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3064A1" w:rsidTr="005F0175">
        <w:trPr>
          <w:trHeight w:val="1134"/>
        </w:trPr>
        <w:tc>
          <w:tcPr>
            <w:tcW w:w="2508" w:type="dxa"/>
            <w:hideMark/>
          </w:tcPr>
          <w:p w:rsidR="003064A1" w:rsidRDefault="003064A1" w:rsidP="005F0175">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3064A1" w:rsidRDefault="003064A1" w:rsidP="005F0175">
            <w:pPr>
              <w:spacing w:line="276" w:lineRule="auto"/>
              <w:jc w:val="center"/>
              <w:rPr>
                <w:b/>
                <w:lang w:val="sr-Cyrl-CS"/>
              </w:rPr>
            </w:pPr>
          </w:p>
          <w:p w:rsidR="003064A1" w:rsidRDefault="003064A1" w:rsidP="005F0175">
            <w:pPr>
              <w:spacing w:line="276" w:lineRule="auto"/>
              <w:jc w:val="center"/>
              <w:rPr>
                <w:b/>
                <w:sz w:val="52"/>
                <w:szCs w:val="52"/>
                <w:lang w:val="sr-Cyrl-CS"/>
              </w:rPr>
            </w:pPr>
            <w:r>
              <w:rPr>
                <w:b/>
                <w:sz w:val="52"/>
                <w:szCs w:val="52"/>
                <w:lang w:val="sr-Cyrl-CS"/>
              </w:rPr>
              <w:t>СЛУЖБЕНИ ГЛАСНИК</w:t>
            </w:r>
          </w:p>
          <w:p w:rsidR="003064A1" w:rsidRDefault="003064A1" w:rsidP="005F0175">
            <w:pPr>
              <w:spacing w:line="276" w:lineRule="auto"/>
              <w:jc w:val="center"/>
              <w:rPr>
                <w:sz w:val="44"/>
                <w:szCs w:val="44"/>
                <w:lang w:val="sr-Cyrl-CS"/>
              </w:rPr>
            </w:pPr>
            <w:r>
              <w:rPr>
                <w:sz w:val="44"/>
                <w:szCs w:val="44"/>
                <w:lang w:val="sr-Cyrl-CS"/>
              </w:rPr>
              <w:t>ОПШТИНЕ ЉИГ</w:t>
            </w:r>
          </w:p>
          <w:p w:rsidR="003064A1" w:rsidRDefault="003064A1" w:rsidP="005F0175">
            <w:pPr>
              <w:spacing w:line="276" w:lineRule="auto"/>
              <w:rPr>
                <w:b/>
                <w:lang w:val="sr-Cyrl-CS"/>
              </w:rPr>
            </w:pPr>
          </w:p>
        </w:tc>
      </w:tr>
    </w:tbl>
    <w:p w:rsidR="003064A1" w:rsidRDefault="003064A1" w:rsidP="003064A1"/>
    <w:p w:rsidR="003064A1" w:rsidRDefault="003064A1" w:rsidP="003064A1">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w:t>
      </w:r>
      <w:r>
        <w:t xml:space="preserve">   </w:t>
      </w:r>
      <w:r>
        <w:rPr>
          <w:lang w:val="sr-Cyrl-CS"/>
        </w:rPr>
        <w:t xml:space="preserve">  БРОЈ   </w:t>
      </w:r>
      <w:r w:rsidR="001F3C3D">
        <w:rPr>
          <w:lang w:val="sr-Cyrl-CS"/>
        </w:rPr>
        <w:t>3</w:t>
      </w:r>
      <w:r>
        <w:rPr>
          <w:lang w:val="sr-Cyrl-CS"/>
        </w:rPr>
        <w:t xml:space="preserve"> </w:t>
      </w:r>
      <w:r>
        <w:t xml:space="preserve">   </w:t>
      </w:r>
      <w:r>
        <w:rPr>
          <w:lang w:val="sr-Cyrl-CS"/>
        </w:rPr>
        <w:t xml:space="preserve">                   </w:t>
      </w:r>
      <w:r>
        <w:t xml:space="preserve">   </w:t>
      </w:r>
      <w:r>
        <w:rPr>
          <w:lang w:val="sr-Cyrl-CS"/>
        </w:rPr>
        <w:t xml:space="preserve"> </w:t>
      </w:r>
      <w:r w:rsidR="003C683E">
        <w:t>2</w:t>
      </w:r>
      <w:r w:rsidR="00756D76">
        <w:t>7</w:t>
      </w:r>
      <w:r>
        <w:t>.ЈУ</w:t>
      </w:r>
      <w:r w:rsidR="003C683E">
        <w:t>Л</w:t>
      </w:r>
      <w:r>
        <w:rPr>
          <w:lang w:val="sr-Cyrl-CS"/>
        </w:rPr>
        <w:t xml:space="preserve">    </w:t>
      </w:r>
      <w:r>
        <w:t xml:space="preserve">        </w:t>
      </w:r>
      <w:r>
        <w:rPr>
          <w:lang w:val="sr-Cyrl-CS"/>
        </w:rPr>
        <w:t xml:space="preserve">  </w:t>
      </w:r>
      <w:r>
        <w:t xml:space="preserve">   </w:t>
      </w:r>
      <w:r>
        <w:rPr>
          <w:lang w:val="sr-Cyrl-CS"/>
        </w:rPr>
        <w:t xml:space="preserve">  201</w:t>
      </w:r>
      <w:r>
        <w:t>8</w:t>
      </w:r>
      <w:r>
        <w:rPr>
          <w:lang w:val="sr-Cyrl-CS"/>
        </w:rPr>
        <w:t>. ГОДИНЕ</w:t>
      </w:r>
    </w:p>
    <w:p w:rsidR="00D33386" w:rsidRPr="00D33386" w:rsidRDefault="003064A1" w:rsidP="00D33386">
      <w:pPr>
        <w:tabs>
          <w:tab w:val="left" w:pos="3420"/>
        </w:tabs>
        <w:rPr>
          <w:b/>
          <w:lang w:val="sr-Cyrl-CS"/>
        </w:rPr>
      </w:pPr>
      <w:r>
        <w:rPr>
          <w:b/>
          <w:lang w:val="sr-Cyrl-CS"/>
        </w:rPr>
        <w:t xml:space="preserve">                         </w:t>
      </w:r>
    </w:p>
    <w:p w:rsidR="00D33386" w:rsidRPr="00D33386" w:rsidRDefault="00D33386" w:rsidP="00D33386">
      <w:pPr>
        <w:tabs>
          <w:tab w:val="left" w:pos="3420"/>
        </w:tabs>
        <w:rPr>
          <w:b/>
          <w:lang w:val="sr-Cyrl-CS"/>
        </w:rPr>
      </w:pPr>
    </w:p>
    <w:p w:rsidR="00D33386" w:rsidRPr="00D33386" w:rsidRDefault="00D33386" w:rsidP="00D33386">
      <w:pPr>
        <w:jc w:val="center"/>
      </w:pPr>
      <w:r w:rsidRPr="00D33386">
        <w:rPr>
          <w:lang w:val="sr-Cyrl-CS"/>
        </w:rPr>
        <w:t>АКТА  ОПШТИНСКОГ ВЕЋА</w:t>
      </w:r>
    </w:p>
    <w:p w:rsidR="00D33386" w:rsidRPr="00D33386" w:rsidRDefault="00D33386" w:rsidP="00D33386"/>
    <w:p w:rsidR="00D33386" w:rsidRPr="00D33386" w:rsidRDefault="00D33386" w:rsidP="00D33386">
      <w:pPr>
        <w:pStyle w:val="BodyText"/>
        <w:ind w:firstLine="708"/>
        <w:rPr>
          <w:b/>
        </w:rPr>
      </w:pPr>
    </w:p>
    <w:p w:rsidR="00446BB0" w:rsidRDefault="00446BB0" w:rsidP="00446BB0">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27</w:t>
      </w:r>
      <w:r>
        <w:rPr>
          <w:shd w:val="clear" w:color="auto" w:fill="CCCCCC"/>
        </w:rPr>
        <w:t>.</w:t>
      </w:r>
      <w:r>
        <w:rPr>
          <w:shd w:val="clear" w:color="auto" w:fill="CCCCCC"/>
          <w:lang w:val="sr-Cyrl-CS"/>
        </w:rPr>
        <w:t>јул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3</w:t>
      </w:r>
      <w:r>
        <w:rPr>
          <w:lang w:val="sr-Cyrl-CS"/>
        </w:rPr>
        <w:t xml:space="preserve">     </w:t>
      </w:r>
    </w:p>
    <w:p w:rsidR="0093298A" w:rsidRDefault="0093298A" w:rsidP="0093298A">
      <w:pPr>
        <w:rPr>
          <w:lang w:val="sr-Cyrl-CS"/>
        </w:rPr>
      </w:pPr>
    </w:p>
    <w:tbl>
      <w:tblPr>
        <w:tblW w:w="9750" w:type="dxa"/>
        <w:tblInd w:w="-12" w:type="dxa"/>
        <w:tblLook w:val="01E0"/>
      </w:tblPr>
      <w:tblGrid>
        <w:gridCol w:w="9750"/>
      </w:tblGrid>
      <w:tr w:rsidR="0093298A" w:rsidTr="00244271">
        <w:trPr>
          <w:trHeight w:val="345"/>
        </w:trPr>
        <w:tc>
          <w:tcPr>
            <w:tcW w:w="9750" w:type="dxa"/>
            <w:tcBorders>
              <w:top w:val="single" w:sz="4" w:space="0" w:color="auto"/>
              <w:left w:val="single" w:sz="4" w:space="0" w:color="auto"/>
              <w:bottom w:val="single" w:sz="4" w:space="0" w:color="auto"/>
              <w:right w:val="single" w:sz="4" w:space="0" w:color="auto"/>
            </w:tcBorders>
            <w:hideMark/>
          </w:tcPr>
          <w:p w:rsidR="0093298A" w:rsidRDefault="0093298A" w:rsidP="00244271">
            <w:pPr>
              <w:spacing w:line="276" w:lineRule="auto"/>
              <w:jc w:val="center"/>
            </w:pPr>
            <w:r>
              <w:rPr>
                <w:lang/>
              </w:rPr>
              <w:t>1</w:t>
            </w:r>
            <w:r>
              <w:rPr>
                <w:lang w:val="sr-Cyrl-CS"/>
              </w:rPr>
              <w:t>.</w:t>
            </w:r>
            <w:r>
              <w:t xml:space="preserve">                                                                 </w:t>
            </w:r>
          </w:p>
        </w:tc>
      </w:tr>
    </w:tbl>
    <w:p w:rsidR="00D33386" w:rsidRDefault="00D33386" w:rsidP="00D33386">
      <w:pPr>
        <w:pStyle w:val="BodyText"/>
        <w:ind w:firstLine="708"/>
        <w:rPr>
          <w:b/>
          <w:lang/>
        </w:rPr>
      </w:pPr>
    </w:p>
    <w:p w:rsidR="00446BB0" w:rsidRDefault="00446BB0" w:rsidP="00446BB0">
      <w:pPr>
        <w:jc w:val="both"/>
      </w:pPr>
      <w:r>
        <w:tab/>
      </w:r>
      <w:proofErr w:type="gramStart"/>
      <w:r>
        <w:t>На основу члана 99.</w:t>
      </w:r>
      <w:proofErr w:type="gramEnd"/>
      <w:r>
        <w:t xml:space="preserve"> </w:t>
      </w:r>
      <w:proofErr w:type="gramStart"/>
      <w:r>
        <w:t>став</w:t>
      </w:r>
      <w:proofErr w:type="gramEnd"/>
      <w:r>
        <w:t xml:space="preserve"> 2. </w:t>
      </w:r>
      <w:proofErr w:type="gramStart"/>
      <w:r>
        <w:t>Закона о запосленима у аутономним покрајинама и јединицама локалне самоуправе (''Службени гласник РС'' бр. 21/2016) и члана 62.</w:t>
      </w:r>
      <w:proofErr w:type="gramEnd"/>
      <w:r>
        <w:t xml:space="preserve"> Статута општине Љиг (''Службени гласник општине Љиг'' бр. 7/08, 10/08 и 6/16), </w:t>
      </w:r>
    </w:p>
    <w:p w:rsidR="00446BB0" w:rsidRDefault="00446BB0" w:rsidP="00446BB0">
      <w:pPr>
        <w:jc w:val="both"/>
      </w:pPr>
      <w:r>
        <w:tab/>
      </w:r>
      <w:proofErr w:type="gramStart"/>
      <w:r>
        <w:t>Општинско веће општине Љиг, на седници одржаној 09.07.2018.</w:t>
      </w:r>
      <w:proofErr w:type="gramEnd"/>
      <w:r>
        <w:t xml:space="preserve"> </w:t>
      </w:r>
      <w:proofErr w:type="gramStart"/>
      <w:r>
        <w:t>године</w:t>
      </w:r>
      <w:proofErr w:type="gramEnd"/>
      <w:r>
        <w:t xml:space="preserve">, донело је </w:t>
      </w:r>
    </w:p>
    <w:p w:rsidR="00446BB0" w:rsidRDefault="00446BB0" w:rsidP="00446BB0">
      <w:pPr>
        <w:jc w:val="both"/>
      </w:pPr>
    </w:p>
    <w:p w:rsidR="00446BB0" w:rsidRDefault="00446BB0" w:rsidP="00446BB0">
      <w:pPr>
        <w:jc w:val="both"/>
      </w:pPr>
    </w:p>
    <w:p w:rsidR="00446BB0" w:rsidRDefault="00446BB0" w:rsidP="00446BB0">
      <w:pPr>
        <w:jc w:val="center"/>
      </w:pPr>
      <w:r>
        <w:t>РЕШЕЊЕ</w:t>
      </w:r>
    </w:p>
    <w:p w:rsidR="00446BB0" w:rsidRDefault="00446BB0" w:rsidP="00446BB0">
      <w:pPr>
        <w:jc w:val="center"/>
      </w:pPr>
      <w:proofErr w:type="gramStart"/>
      <w:r>
        <w:t>о</w:t>
      </w:r>
      <w:proofErr w:type="gramEnd"/>
      <w:r>
        <w:t xml:space="preserve"> постављењу службеника на положају</w:t>
      </w:r>
    </w:p>
    <w:p w:rsidR="00446BB0" w:rsidRDefault="00446BB0" w:rsidP="00446BB0">
      <w:pPr>
        <w:jc w:val="center"/>
      </w:pPr>
      <w:r>
        <w:t>-начелника Општинске управе општине Љиг</w:t>
      </w:r>
    </w:p>
    <w:p w:rsidR="00446BB0" w:rsidRDefault="00446BB0" w:rsidP="00446BB0">
      <w:pPr>
        <w:jc w:val="both"/>
      </w:pPr>
    </w:p>
    <w:p w:rsidR="00446BB0" w:rsidRDefault="00446BB0" w:rsidP="00446BB0">
      <w:pPr>
        <w:jc w:val="both"/>
      </w:pPr>
    </w:p>
    <w:p w:rsidR="00446BB0" w:rsidRDefault="00446BB0" w:rsidP="00446BB0">
      <w:pPr>
        <w:jc w:val="both"/>
      </w:pPr>
      <w:r>
        <w:tab/>
      </w:r>
    </w:p>
    <w:p w:rsidR="00446BB0" w:rsidRDefault="00446BB0" w:rsidP="00446BB0">
      <w:pPr>
        <w:jc w:val="both"/>
      </w:pPr>
      <w:r>
        <w:t>1. СТЕВО ВРАНЕШЕВИЋ, дипломирани правник из Љига, поставља се на радно место службеника на положају-начелника Општинске управе општине Љиг.</w:t>
      </w:r>
    </w:p>
    <w:p w:rsidR="00446BB0" w:rsidRDefault="00446BB0" w:rsidP="00446BB0">
      <w:pPr>
        <w:jc w:val="both"/>
      </w:pPr>
    </w:p>
    <w:p w:rsidR="00446BB0" w:rsidRDefault="00446BB0" w:rsidP="00446BB0">
      <w:pPr>
        <w:jc w:val="both"/>
      </w:pPr>
      <w:r>
        <w:t>2. Постављење службеника на положају-начелника Општинске управе врши се на период од 5 година.</w:t>
      </w:r>
    </w:p>
    <w:p w:rsidR="00446BB0" w:rsidRDefault="00446BB0" w:rsidP="00446BB0">
      <w:pPr>
        <w:jc w:val="both"/>
      </w:pPr>
    </w:p>
    <w:p w:rsidR="00446BB0" w:rsidRDefault="00446BB0" w:rsidP="00446BB0">
      <w:pPr>
        <w:jc w:val="both"/>
      </w:pPr>
      <w:r>
        <w:t xml:space="preserve">3. Именовани ступа на дужност 11. </w:t>
      </w:r>
      <w:proofErr w:type="gramStart"/>
      <w:r>
        <w:t>јула</w:t>
      </w:r>
      <w:proofErr w:type="gramEnd"/>
      <w:r>
        <w:t xml:space="preserve"> 2018. </w:t>
      </w:r>
      <w:proofErr w:type="gramStart"/>
      <w:r>
        <w:t>године</w:t>
      </w:r>
      <w:proofErr w:type="gramEnd"/>
      <w:r>
        <w:t>.</w:t>
      </w:r>
    </w:p>
    <w:p w:rsidR="00446BB0" w:rsidRDefault="00446BB0" w:rsidP="00446BB0">
      <w:pPr>
        <w:jc w:val="both"/>
      </w:pPr>
    </w:p>
    <w:p w:rsidR="00446BB0" w:rsidRDefault="00446BB0" w:rsidP="00446BB0">
      <w:pPr>
        <w:jc w:val="both"/>
      </w:pPr>
      <w:r>
        <w:t>4. Решење ступа на снагу даном доношења а исто објавити у ''Службеном гласнику општине Љиг''.</w:t>
      </w:r>
    </w:p>
    <w:p w:rsidR="00446BB0" w:rsidRDefault="00446BB0" w:rsidP="00446BB0">
      <w:pPr>
        <w:jc w:val="both"/>
        <w:rPr>
          <w:lang/>
        </w:rPr>
      </w:pPr>
    </w:p>
    <w:p w:rsidR="0093298A" w:rsidRPr="0093298A" w:rsidRDefault="0093298A" w:rsidP="00446BB0">
      <w:pPr>
        <w:jc w:val="both"/>
        <w:rPr>
          <w:lang/>
        </w:rPr>
      </w:pPr>
    </w:p>
    <w:p w:rsidR="0093298A" w:rsidRDefault="0093298A" w:rsidP="0093298A">
      <w:r>
        <w:t>01 Број: 06-10/2018-1</w:t>
      </w:r>
    </w:p>
    <w:p w:rsidR="00446BB0" w:rsidRDefault="00446BB0" w:rsidP="00446BB0">
      <w:pPr>
        <w:contextualSpacing/>
        <w:jc w:val="both"/>
        <w:rPr>
          <w:b/>
          <w:lang/>
        </w:rPr>
      </w:pPr>
    </w:p>
    <w:p w:rsidR="00446BB0" w:rsidRPr="00D33386" w:rsidRDefault="00446BB0" w:rsidP="00446BB0">
      <w:pPr>
        <w:ind w:firstLine="6600"/>
        <w:contextualSpacing/>
        <w:jc w:val="center"/>
        <w:rPr>
          <w:lang w:val="sr-Cyrl-CS"/>
        </w:rPr>
      </w:pPr>
      <w:r w:rsidRPr="00D33386">
        <w:rPr>
          <w:lang w:val="sr-Cyrl-CS"/>
        </w:rPr>
        <w:t>ПРЕДСЕДНИК</w:t>
      </w:r>
    </w:p>
    <w:p w:rsidR="00446BB0" w:rsidRPr="00446BB0" w:rsidRDefault="00446BB0" w:rsidP="00446BB0">
      <w:pPr>
        <w:ind w:firstLine="6600"/>
        <w:contextualSpacing/>
        <w:rPr>
          <w:lang/>
        </w:rPr>
      </w:pPr>
      <w:r>
        <w:rPr>
          <w:lang w:val="sr-Cyrl-CS"/>
        </w:rPr>
        <w:t xml:space="preserve">     </w:t>
      </w:r>
      <w:r w:rsidRPr="00D33386">
        <w:rPr>
          <w:lang w:val="sr-Cyrl-CS"/>
        </w:rPr>
        <w:t>Драган Лазаревић</w:t>
      </w:r>
      <w:r>
        <w:rPr>
          <w:lang/>
        </w:rPr>
        <w:t>, с.р.</w:t>
      </w:r>
    </w:p>
    <w:p w:rsidR="00446BB0" w:rsidRDefault="00446BB0" w:rsidP="00D33386">
      <w:pPr>
        <w:pStyle w:val="BodyText"/>
        <w:ind w:firstLine="708"/>
        <w:rPr>
          <w:b/>
          <w:lang/>
        </w:rPr>
      </w:pPr>
    </w:p>
    <w:p w:rsidR="00446BB0" w:rsidRDefault="00446BB0" w:rsidP="00446BB0">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27</w:t>
      </w:r>
      <w:r>
        <w:rPr>
          <w:shd w:val="clear" w:color="auto" w:fill="CCCCCC"/>
        </w:rPr>
        <w:t>.</w:t>
      </w:r>
      <w:r>
        <w:rPr>
          <w:shd w:val="clear" w:color="auto" w:fill="CCCCCC"/>
          <w:lang w:val="sr-Cyrl-CS"/>
        </w:rPr>
        <w:t>јул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3</w:t>
      </w:r>
      <w:r>
        <w:rPr>
          <w:lang w:val="sr-Cyrl-CS"/>
        </w:rPr>
        <w:t xml:space="preserve">     </w:t>
      </w:r>
    </w:p>
    <w:p w:rsidR="0093298A" w:rsidRDefault="0093298A" w:rsidP="0093298A">
      <w:pPr>
        <w:rPr>
          <w:lang w:val="sr-Cyrl-CS"/>
        </w:rPr>
      </w:pPr>
    </w:p>
    <w:tbl>
      <w:tblPr>
        <w:tblW w:w="9750" w:type="dxa"/>
        <w:tblInd w:w="-12" w:type="dxa"/>
        <w:tblLook w:val="01E0"/>
      </w:tblPr>
      <w:tblGrid>
        <w:gridCol w:w="9750"/>
      </w:tblGrid>
      <w:tr w:rsidR="0093298A" w:rsidTr="00244271">
        <w:trPr>
          <w:trHeight w:val="345"/>
        </w:trPr>
        <w:tc>
          <w:tcPr>
            <w:tcW w:w="9750" w:type="dxa"/>
            <w:tcBorders>
              <w:top w:val="single" w:sz="4" w:space="0" w:color="auto"/>
              <w:left w:val="single" w:sz="4" w:space="0" w:color="auto"/>
              <w:bottom w:val="single" w:sz="4" w:space="0" w:color="auto"/>
              <w:right w:val="single" w:sz="4" w:space="0" w:color="auto"/>
            </w:tcBorders>
            <w:hideMark/>
          </w:tcPr>
          <w:p w:rsidR="0093298A" w:rsidRDefault="0093298A" w:rsidP="00244271">
            <w:pPr>
              <w:spacing w:line="276" w:lineRule="auto"/>
              <w:jc w:val="center"/>
            </w:pPr>
            <w:r>
              <w:t>2</w:t>
            </w:r>
            <w:r>
              <w:rPr>
                <w:lang w:val="sr-Cyrl-CS"/>
              </w:rPr>
              <w:t>.</w:t>
            </w:r>
            <w:r>
              <w:t xml:space="preserve">                                                                 </w:t>
            </w:r>
          </w:p>
        </w:tc>
      </w:tr>
    </w:tbl>
    <w:p w:rsidR="00D33386" w:rsidRPr="00D33386" w:rsidRDefault="00D33386" w:rsidP="00D33386">
      <w:pPr>
        <w:pStyle w:val="BodyText"/>
        <w:ind w:firstLine="708"/>
        <w:rPr>
          <w:b/>
        </w:rPr>
      </w:pPr>
    </w:p>
    <w:p w:rsidR="00D33386" w:rsidRPr="00D33386" w:rsidRDefault="00D33386" w:rsidP="00D33386">
      <w:pPr>
        <w:pStyle w:val="BodyText"/>
        <w:ind w:firstLine="708"/>
        <w:rPr>
          <w:b/>
        </w:rPr>
      </w:pPr>
    </w:p>
    <w:p w:rsidR="00D33386" w:rsidRPr="00D33386" w:rsidRDefault="00D33386" w:rsidP="00D33386">
      <w:pPr>
        <w:jc w:val="both"/>
        <w:rPr>
          <w:lang w:eastAsia="ar-SA"/>
        </w:rPr>
      </w:pPr>
      <w:r w:rsidRPr="00D33386">
        <w:rPr>
          <w:lang w:eastAsia="ar-SA"/>
        </w:rPr>
        <w:tab/>
      </w:r>
      <w:proofErr w:type="gramStart"/>
      <w:r w:rsidRPr="00D33386">
        <w:rPr>
          <w:lang w:eastAsia="ar-SA"/>
        </w:rPr>
        <w:t>На основу члана 58.</w:t>
      </w:r>
      <w:proofErr w:type="gramEnd"/>
      <w:r w:rsidRPr="00D33386">
        <w:rPr>
          <w:lang w:eastAsia="ar-SA"/>
        </w:rPr>
        <w:t xml:space="preserve"> </w:t>
      </w:r>
      <w:proofErr w:type="gramStart"/>
      <w:r w:rsidRPr="00D33386">
        <w:rPr>
          <w:lang w:eastAsia="ar-SA"/>
        </w:rPr>
        <w:t>Закона о запосленима у аутономним покрајинама и јединицама локалне самоуправе („Сл. гласник РС“, број 21/2016 и 113/2017), члана 5.</w:t>
      </w:r>
      <w:proofErr w:type="gramEnd"/>
      <w:r w:rsidRPr="00D33386">
        <w:rPr>
          <w:lang w:eastAsia="ar-SA"/>
        </w:rPr>
        <w:t xml:space="preserve"> </w:t>
      </w:r>
      <w:proofErr w:type="gramStart"/>
      <w:r w:rsidRPr="00D33386">
        <w:rPr>
          <w:lang w:eastAsia="ar-SA"/>
        </w:rPr>
        <w:t>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члана 4.</w:t>
      </w:r>
      <w:proofErr w:type="gramEnd"/>
      <w:r w:rsidRPr="00D33386">
        <w:rPr>
          <w:lang w:eastAsia="ar-SA"/>
        </w:rPr>
        <w:t xml:space="preserve"> </w:t>
      </w:r>
      <w:proofErr w:type="gramStart"/>
      <w:r w:rsidRPr="00D33386">
        <w:rPr>
          <w:lang w:eastAsia="ar-SA"/>
        </w:rPr>
        <w:t>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члана 62.</w:t>
      </w:r>
      <w:proofErr w:type="gramEnd"/>
      <w:r w:rsidRPr="00D33386">
        <w:rPr>
          <w:lang w:eastAsia="ar-SA"/>
        </w:rPr>
        <w:t xml:space="preserve"> Статута општине Љиг („Сл. лист општине Љиг“, број 7/08</w:t>
      </w:r>
      <w:proofErr w:type="gramStart"/>
      <w:r w:rsidRPr="00D33386">
        <w:rPr>
          <w:lang w:eastAsia="ar-SA"/>
        </w:rPr>
        <w:t>,10</w:t>
      </w:r>
      <w:proofErr w:type="gramEnd"/>
      <w:r w:rsidRPr="00D33386">
        <w:rPr>
          <w:lang w:eastAsia="ar-SA"/>
        </w:rPr>
        <w:t>/08 и 6/16),</w:t>
      </w:r>
      <w:r w:rsidRPr="00D33386">
        <w:t xml:space="preserve"> </w:t>
      </w:r>
      <w:r w:rsidRPr="00D33386">
        <w:rPr>
          <w:lang w:eastAsia="ar-SA"/>
        </w:rPr>
        <w:t xml:space="preserve">Општинско веће општине Љиг, на предлог начелника Општинске управе Љиг дана 27.07.2018. </w:t>
      </w:r>
      <w:proofErr w:type="gramStart"/>
      <w:r w:rsidRPr="00D33386">
        <w:rPr>
          <w:lang w:eastAsia="ar-SA"/>
        </w:rPr>
        <w:t>године</w:t>
      </w:r>
      <w:proofErr w:type="gramEnd"/>
      <w:r w:rsidRPr="00D33386">
        <w:rPr>
          <w:lang w:eastAsia="ar-SA"/>
        </w:rPr>
        <w:t>, усвојило је:</w:t>
      </w:r>
    </w:p>
    <w:p w:rsidR="00D33386" w:rsidRPr="00D33386" w:rsidRDefault="00D33386" w:rsidP="00D33386">
      <w:pPr>
        <w:jc w:val="both"/>
        <w:rPr>
          <w:b/>
          <w:lang w:eastAsia="ar-SA"/>
        </w:rPr>
      </w:pPr>
    </w:p>
    <w:p w:rsidR="00D33386" w:rsidRPr="00D33386" w:rsidRDefault="00D33386" w:rsidP="00D33386">
      <w:pPr>
        <w:jc w:val="both"/>
        <w:rPr>
          <w:b/>
          <w:lang w:eastAsia="ar-SA"/>
        </w:rPr>
      </w:pPr>
    </w:p>
    <w:p w:rsidR="00D33386" w:rsidRPr="00D33386" w:rsidRDefault="00D33386" w:rsidP="00D33386">
      <w:pPr>
        <w:jc w:val="both"/>
        <w:rPr>
          <w:b/>
          <w:lang w:eastAsia="ar-SA"/>
        </w:rPr>
      </w:pPr>
    </w:p>
    <w:p w:rsidR="00D33386" w:rsidRPr="00D33386" w:rsidRDefault="00D33386" w:rsidP="00D33386">
      <w:pPr>
        <w:jc w:val="center"/>
        <w:rPr>
          <w:b/>
          <w:lang w:eastAsia="ar-SA"/>
        </w:rPr>
      </w:pPr>
      <w:r w:rsidRPr="00D33386">
        <w:rPr>
          <w:b/>
          <w:lang w:eastAsia="ar-SA"/>
        </w:rPr>
        <w:t>П Р А В И Л Н И К</w:t>
      </w:r>
    </w:p>
    <w:p w:rsidR="00D33386" w:rsidRPr="00D33386" w:rsidRDefault="00D33386" w:rsidP="00D33386">
      <w:pPr>
        <w:jc w:val="center"/>
        <w:rPr>
          <w:b/>
          <w:lang w:eastAsia="ar-SA"/>
        </w:rPr>
      </w:pPr>
      <w:r w:rsidRPr="00D33386">
        <w:rPr>
          <w:b/>
          <w:lang w:eastAsia="ar-SA"/>
        </w:rPr>
        <w:t xml:space="preserve">O ИЗМЕНИ ПРАВИЛНИКА </w:t>
      </w:r>
    </w:p>
    <w:p w:rsidR="00D33386" w:rsidRPr="00D33386" w:rsidRDefault="00D33386" w:rsidP="00D33386">
      <w:pPr>
        <w:jc w:val="center"/>
        <w:rPr>
          <w:b/>
          <w:lang w:val="sr-Cyrl-CS" w:eastAsia="ar-SA"/>
        </w:rPr>
      </w:pPr>
      <w:r w:rsidRPr="00D33386">
        <w:rPr>
          <w:b/>
          <w:lang w:eastAsia="ar-SA"/>
        </w:rPr>
        <w:t>О</w:t>
      </w:r>
      <w:r w:rsidRPr="00D33386">
        <w:rPr>
          <w:b/>
          <w:lang w:val="sr-Cyrl-CS" w:eastAsia="ar-SA"/>
        </w:rPr>
        <w:t xml:space="preserve"> </w:t>
      </w:r>
      <w:r w:rsidRPr="00D33386">
        <w:rPr>
          <w:b/>
          <w:lang w:eastAsia="ar-SA"/>
        </w:rPr>
        <w:t>ОРГАНИЗАЦИЈИ И СИСТЕМАТИЗАЦИЈИ РАДНИХ МЕСТА</w:t>
      </w:r>
    </w:p>
    <w:p w:rsidR="00D33386" w:rsidRPr="00D33386" w:rsidRDefault="00D33386" w:rsidP="00D33386">
      <w:pPr>
        <w:jc w:val="center"/>
        <w:rPr>
          <w:b/>
          <w:lang w:val="sr-Cyrl-CS" w:eastAsia="ar-SA"/>
        </w:rPr>
      </w:pPr>
      <w:r w:rsidRPr="00D33386">
        <w:rPr>
          <w:b/>
          <w:lang w:val="sr-Cyrl-CS" w:eastAsia="ar-SA"/>
        </w:rPr>
        <w:t>У ОПШТИНСКОЈ УПРАВИ ОПШТИНЕ ЉИГ</w:t>
      </w:r>
    </w:p>
    <w:p w:rsidR="00D33386" w:rsidRPr="00D33386" w:rsidRDefault="00D33386" w:rsidP="00D33386">
      <w:pPr>
        <w:jc w:val="center"/>
        <w:rPr>
          <w:b/>
          <w:lang w:val="sr-Cyrl-CS" w:eastAsia="ar-SA"/>
        </w:rPr>
      </w:pPr>
    </w:p>
    <w:p w:rsidR="00D33386" w:rsidRPr="00D33386" w:rsidRDefault="00D33386" w:rsidP="00D33386">
      <w:pPr>
        <w:jc w:val="center"/>
        <w:rPr>
          <w:b/>
          <w:lang w:val="sr-Cyrl-CS" w:eastAsia="ar-SA"/>
        </w:rPr>
      </w:pPr>
    </w:p>
    <w:p w:rsidR="00D33386" w:rsidRPr="00D33386" w:rsidRDefault="00D33386" w:rsidP="00D33386">
      <w:pPr>
        <w:jc w:val="center"/>
        <w:rPr>
          <w:b/>
          <w:lang w:val="sr-Cyrl-CS" w:eastAsia="ar-SA"/>
        </w:rPr>
      </w:pPr>
    </w:p>
    <w:p w:rsidR="00D33386" w:rsidRPr="00D33386" w:rsidRDefault="00D33386" w:rsidP="00D33386">
      <w:pPr>
        <w:jc w:val="center"/>
        <w:rPr>
          <w:b/>
          <w:lang w:val="sr-Cyrl-CS" w:eastAsia="ar-SA"/>
        </w:rPr>
      </w:pPr>
      <w:r w:rsidRPr="00D33386">
        <w:rPr>
          <w:b/>
          <w:lang w:val="sr-Cyrl-CS" w:eastAsia="ar-SA"/>
        </w:rPr>
        <w:t>Члан 1.</w:t>
      </w:r>
    </w:p>
    <w:p w:rsidR="00D33386" w:rsidRPr="00D33386" w:rsidRDefault="00D33386" w:rsidP="00D33386">
      <w:pPr>
        <w:jc w:val="center"/>
        <w:rPr>
          <w:b/>
          <w:lang w:val="sr-Cyrl-CS" w:eastAsia="ar-SA"/>
        </w:rPr>
      </w:pPr>
    </w:p>
    <w:p w:rsidR="00D33386" w:rsidRPr="00D33386" w:rsidRDefault="00D33386" w:rsidP="00D33386">
      <w:pPr>
        <w:contextualSpacing/>
        <w:jc w:val="both"/>
      </w:pPr>
      <w:r w:rsidRPr="00D33386">
        <w:rPr>
          <w:b/>
          <w:lang w:val="sr-Cyrl-CS" w:eastAsia="ar-SA"/>
        </w:rPr>
        <w:tab/>
      </w:r>
      <w:r w:rsidRPr="00D33386">
        <w:rPr>
          <w:lang w:val="sr-Cyrl-CS" w:eastAsia="ar-SA"/>
        </w:rPr>
        <w:t xml:space="preserve">Мења се члан 4. Правилника о организацији и систематизацији радних места у Општинској управи општине Љиг </w:t>
      </w:r>
      <w:r w:rsidRPr="00D33386">
        <w:rPr>
          <w:lang w:val="sr-Cyrl-CS"/>
        </w:rPr>
        <w:t>01 Број: 06</w:t>
      </w:r>
      <w:r w:rsidRPr="00D33386">
        <w:t xml:space="preserve">-25/17-11 од 14.12.2017. </w:t>
      </w:r>
      <w:proofErr w:type="gramStart"/>
      <w:r w:rsidRPr="00D33386">
        <w:t>године</w:t>
      </w:r>
      <w:proofErr w:type="gramEnd"/>
      <w:r w:rsidRPr="00D33386">
        <w:t xml:space="preserve"> </w:t>
      </w:r>
      <w:r w:rsidRPr="00D33386">
        <w:rPr>
          <w:lang w:val="sr-Cyrl-CS" w:eastAsia="ar-SA"/>
        </w:rPr>
        <w:t xml:space="preserve">и гласи: </w:t>
      </w:r>
    </w:p>
    <w:p w:rsidR="00D33386" w:rsidRPr="00D33386" w:rsidRDefault="00D33386" w:rsidP="00D33386">
      <w:pPr>
        <w:jc w:val="center"/>
        <w:rPr>
          <w:noProof/>
          <w:lang w:eastAsia="ar-SA"/>
        </w:rPr>
      </w:pPr>
    </w:p>
    <w:p w:rsidR="00D33386" w:rsidRPr="00D33386" w:rsidRDefault="00D33386" w:rsidP="00D33386">
      <w:pPr>
        <w:jc w:val="center"/>
        <w:rPr>
          <w:noProof/>
          <w:lang w:eastAsia="ar-SA"/>
        </w:rPr>
      </w:pPr>
    </w:p>
    <w:p w:rsidR="00D33386" w:rsidRPr="00D33386" w:rsidRDefault="00D33386" w:rsidP="00D33386">
      <w:pPr>
        <w:ind w:firstLine="720"/>
        <w:jc w:val="both"/>
        <w:rPr>
          <w:lang w:eastAsia="ar-SA"/>
        </w:rPr>
      </w:pPr>
      <w:r w:rsidRPr="00D33386">
        <w:rPr>
          <w:lang w:eastAsia="ar-SA"/>
        </w:rPr>
        <w:t>У Правилнику су систематизована следећа радна места:</w:t>
      </w:r>
    </w:p>
    <w:p w:rsidR="00D33386" w:rsidRPr="00D33386" w:rsidRDefault="00D33386" w:rsidP="00D33386">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D33386" w:rsidRPr="00D33386" w:rsidTr="005F0175">
        <w:tc>
          <w:tcPr>
            <w:tcW w:w="3223" w:type="dxa"/>
          </w:tcPr>
          <w:p w:rsidR="00D33386" w:rsidRPr="00D33386" w:rsidRDefault="00D33386" w:rsidP="005F0175">
            <w:pPr>
              <w:jc w:val="both"/>
              <w:rPr>
                <w:b/>
                <w:bCs/>
                <w:lang w:eastAsia="ar-SA"/>
              </w:rPr>
            </w:pPr>
            <w:r w:rsidRPr="00D33386">
              <w:rPr>
                <w:b/>
                <w:bCs/>
                <w:lang w:eastAsia="ar-SA"/>
              </w:rPr>
              <w:t>Функционери - изабрана и постављена лица</w:t>
            </w:r>
          </w:p>
        </w:tc>
        <w:tc>
          <w:tcPr>
            <w:tcW w:w="6353" w:type="dxa"/>
            <w:gridSpan w:val="2"/>
          </w:tcPr>
          <w:p w:rsidR="00D33386" w:rsidRPr="00D33386" w:rsidRDefault="00D33386" w:rsidP="005F0175">
            <w:pPr>
              <w:jc w:val="center"/>
              <w:rPr>
                <w:b/>
                <w:bCs/>
                <w:lang w:val="sr-Cyrl-CS" w:eastAsia="ar-SA"/>
              </w:rPr>
            </w:pPr>
            <w:r w:rsidRPr="00D33386">
              <w:rPr>
                <w:b/>
                <w:bCs/>
                <w:lang w:val="sr-Cyrl-CS" w:eastAsia="ar-SA"/>
              </w:rPr>
              <w:t>5 радних места</w:t>
            </w:r>
          </w:p>
        </w:tc>
      </w:tr>
      <w:tr w:rsidR="00D33386" w:rsidRPr="00D33386" w:rsidTr="005F0175">
        <w:tc>
          <w:tcPr>
            <w:tcW w:w="3223" w:type="dxa"/>
          </w:tcPr>
          <w:p w:rsidR="00D33386" w:rsidRPr="00D33386" w:rsidRDefault="00D33386" w:rsidP="005F0175">
            <w:pPr>
              <w:jc w:val="both"/>
              <w:rPr>
                <w:b/>
                <w:bCs/>
                <w:lang w:eastAsia="ar-SA"/>
              </w:rPr>
            </w:pPr>
            <w:r w:rsidRPr="00D33386">
              <w:rPr>
                <w:b/>
                <w:bCs/>
                <w:lang w:eastAsia="ar-SA"/>
              </w:rPr>
              <w:t xml:space="preserve">Службеник на положају – </w:t>
            </w:r>
          </w:p>
          <w:p w:rsidR="00D33386" w:rsidRPr="00D33386" w:rsidRDefault="00D33386" w:rsidP="005F0175">
            <w:pPr>
              <w:jc w:val="both"/>
              <w:rPr>
                <w:b/>
                <w:bCs/>
                <w:lang w:eastAsia="ar-SA"/>
              </w:rPr>
            </w:pPr>
            <w:r w:rsidRPr="00D33386">
              <w:rPr>
                <w:b/>
                <w:bCs/>
                <w:lang w:eastAsia="ar-SA"/>
              </w:rPr>
              <w:t>I група</w:t>
            </w:r>
          </w:p>
        </w:tc>
        <w:tc>
          <w:tcPr>
            <w:tcW w:w="3138" w:type="dxa"/>
          </w:tcPr>
          <w:p w:rsidR="00D33386" w:rsidRPr="00D33386" w:rsidRDefault="00D33386" w:rsidP="005F0175">
            <w:pPr>
              <w:rPr>
                <w:b/>
                <w:bCs/>
                <w:lang w:val="sr-Cyrl-CS" w:eastAsia="ar-SA"/>
              </w:rPr>
            </w:pPr>
            <w:r w:rsidRPr="00D33386">
              <w:rPr>
                <w:b/>
                <w:bCs/>
                <w:lang w:val="sr-Cyrl-CS" w:eastAsia="ar-SA"/>
              </w:rPr>
              <w:t xml:space="preserve">1 </w:t>
            </w:r>
            <w:r w:rsidRPr="00D33386">
              <w:rPr>
                <w:b/>
                <w:bCs/>
                <w:lang w:eastAsia="ar-SA"/>
              </w:rPr>
              <w:t xml:space="preserve"> радн</w:t>
            </w:r>
            <w:r w:rsidRPr="00D33386">
              <w:rPr>
                <w:b/>
                <w:bCs/>
                <w:lang w:val="sr-Cyrl-CS" w:eastAsia="ar-SA"/>
              </w:rPr>
              <w:t>о</w:t>
            </w:r>
            <w:r w:rsidRPr="00D33386">
              <w:rPr>
                <w:b/>
                <w:bCs/>
                <w:lang w:eastAsia="ar-SA"/>
              </w:rPr>
              <w:t xml:space="preserve"> мест</w:t>
            </w:r>
            <w:r w:rsidRPr="00D33386">
              <w:rPr>
                <w:b/>
                <w:bCs/>
                <w:lang w:val="sr-Cyrl-CS" w:eastAsia="ar-SA"/>
              </w:rPr>
              <w:t>о</w:t>
            </w:r>
          </w:p>
        </w:tc>
        <w:tc>
          <w:tcPr>
            <w:tcW w:w="3215" w:type="dxa"/>
          </w:tcPr>
          <w:p w:rsidR="00D33386" w:rsidRPr="00D33386" w:rsidRDefault="00D33386" w:rsidP="005F0175">
            <w:pPr>
              <w:jc w:val="center"/>
              <w:rPr>
                <w:b/>
                <w:bCs/>
                <w:lang w:eastAsia="ar-SA"/>
              </w:rPr>
            </w:pPr>
            <w:r w:rsidRPr="00D33386">
              <w:rPr>
                <w:b/>
                <w:bCs/>
                <w:lang w:val="sr-Cyrl-CS" w:eastAsia="ar-SA"/>
              </w:rPr>
              <w:t>1</w:t>
            </w:r>
            <w:r w:rsidRPr="00D33386">
              <w:rPr>
                <w:b/>
                <w:bCs/>
                <w:lang w:eastAsia="ar-SA"/>
              </w:rPr>
              <w:t xml:space="preserve"> службеник</w:t>
            </w:r>
          </w:p>
        </w:tc>
      </w:tr>
      <w:tr w:rsidR="00D33386" w:rsidRPr="00D33386" w:rsidTr="005F0175">
        <w:tc>
          <w:tcPr>
            <w:tcW w:w="9576" w:type="dxa"/>
            <w:gridSpan w:val="3"/>
            <w:tcBorders>
              <w:left w:val="nil"/>
              <w:right w:val="nil"/>
            </w:tcBorders>
          </w:tcPr>
          <w:p w:rsidR="00D33386" w:rsidRPr="00D33386" w:rsidRDefault="00D33386" w:rsidP="005F0175">
            <w:pPr>
              <w:jc w:val="center"/>
              <w:rPr>
                <w:b/>
                <w:bCs/>
                <w:lang w:eastAsia="ar-SA"/>
              </w:rPr>
            </w:pPr>
          </w:p>
          <w:p w:rsidR="00D33386" w:rsidRPr="00D33386" w:rsidRDefault="00D33386" w:rsidP="005F0175">
            <w:pPr>
              <w:jc w:val="center"/>
              <w:rPr>
                <w:b/>
                <w:bCs/>
                <w:lang w:val="sr-Cyrl-CS" w:eastAsia="ar-SA"/>
              </w:rPr>
            </w:pPr>
          </w:p>
        </w:tc>
      </w:tr>
      <w:tr w:rsidR="00D33386" w:rsidRPr="00D33386" w:rsidTr="005F0175">
        <w:tc>
          <w:tcPr>
            <w:tcW w:w="3223" w:type="dxa"/>
            <w:shd w:val="clear" w:color="auto" w:fill="D9D9D9"/>
          </w:tcPr>
          <w:p w:rsidR="00D33386" w:rsidRPr="00D33386" w:rsidRDefault="00D33386" w:rsidP="005F0175">
            <w:pPr>
              <w:jc w:val="both"/>
              <w:rPr>
                <w:b/>
                <w:bCs/>
                <w:lang w:eastAsia="ar-SA"/>
              </w:rPr>
            </w:pPr>
            <w:r w:rsidRPr="00D33386">
              <w:rPr>
                <w:b/>
                <w:bCs/>
                <w:lang w:eastAsia="ar-SA"/>
              </w:rPr>
              <w:t>Службеници - извршиоци</w:t>
            </w:r>
          </w:p>
        </w:tc>
        <w:tc>
          <w:tcPr>
            <w:tcW w:w="3138" w:type="dxa"/>
            <w:shd w:val="clear" w:color="auto" w:fill="D9D9D9"/>
          </w:tcPr>
          <w:p w:rsidR="00D33386" w:rsidRPr="00D33386" w:rsidRDefault="00D33386" w:rsidP="005F0175">
            <w:pPr>
              <w:jc w:val="center"/>
              <w:rPr>
                <w:b/>
                <w:bCs/>
                <w:lang w:eastAsia="ar-SA"/>
              </w:rPr>
            </w:pPr>
            <w:r w:rsidRPr="00D33386">
              <w:rPr>
                <w:b/>
                <w:bCs/>
                <w:lang w:eastAsia="ar-SA"/>
              </w:rPr>
              <w:t>Број радних места</w:t>
            </w:r>
          </w:p>
        </w:tc>
        <w:tc>
          <w:tcPr>
            <w:tcW w:w="3215" w:type="dxa"/>
            <w:shd w:val="clear" w:color="auto" w:fill="D9D9D9"/>
          </w:tcPr>
          <w:p w:rsidR="00D33386" w:rsidRPr="00D33386" w:rsidRDefault="00D33386" w:rsidP="005F0175">
            <w:pPr>
              <w:jc w:val="center"/>
              <w:rPr>
                <w:b/>
                <w:bCs/>
                <w:lang w:eastAsia="ar-SA"/>
              </w:rPr>
            </w:pPr>
            <w:r w:rsidRPr="00D33386">
              <w:rPr>
                <w:b/>
                <w:bCs/>
                <w:lang w:eastAsia="ar-SA"/>
              </w:rPr>
              <w:t>Број службеника</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Самостални 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3</w:t>
            </w:r>
          </w:p>
        </w:tc>
        <w:tc>
          <w:tcPr>
            <w:tcW w:w="3215" w:type="dxa"/>
          </w:tcPr>
          <w:p w:rsidR="00D33386" w:rsidRPr="00D33386" w:rsidRDefault="00D33386" w:rsidP="005F0175">
            <w:pPr>
              <w:jc w:val="center"/>
              <w:rPr>
                <w:bCs/>
                <w:lang w:val="sr-Cyrl-CS" w:eastAsia="ar-SA"/>
              </w:rPr>
            </w:pPr>
            <w:r w:rsidRPr="00D33386">
              <w:rPr>
                <w:bCs/>
                <w:lang w:val="sr-Cyrl-CS" w:eastAsia="ar-SA"/>
              </w:rPr>
              <w:t>3</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10</w:t>
            </w:r>
          </w:p>
        </w:tc>
        <w:tc>
          <w:tcPr>
            <w:tcW w:w="3215" w:type="dxa"/>
          </w:tcPr>
          <w:p w:rsidR="00D33386" w:rsidRPr="00D33386" w:rsidRDefault="00D33386" w:rsidP="005F0175">
            <w:pPr>
              <w:jc w:val="center"/>
              <w:rPr>
                <w:bCs/>
                <w:lang w:val="sr-Cyrl-CS" w:eastAsia="ar-SA"/>
              </w:rPr>
            </w:pPr>
            <w:r w:rsidRPr="00D33386">
              <w:rPr>
                <w:bCs/>
                <w:lang w:val="sr-Cyrl-CS" w:eastAsia="ar-SA"/>
              </w:rPr>
              <w:t>10</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2</w:t>
            </w:r>
          </w:p>
        </w:tc>
        <w:tc>
          <w:tcPr>
            <w:tcW w:w="3215" w:type="dxa"/>
          </w:tcPr>
          <w:p w:rsidR="00D33386" w:rsidRPr="00D33386" w:rsidRDefault="00D33386" w:rsidP="005F0175">
            <w:pPr>
              <w:jc w:val="center"/>
              <w:rPr>
                <w:bCs/>
                <w:lang w:val="sr-Cyrl-CS" w:eastAsia="ar-SA"/>
              </w:rPr>
            </w:pPr>
            <w:r w:rsidRPr="00D33386">
              <w:rPr>
                <w:bCs/>
                <w:lang w:val="sr-Cyrl-CS" w:eastAsia="ar-SA"/>
              </w:rPr>
              <w:t>2</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Сарадник</w:t>
            </w:r>
          </w:p>
        </w:tc>
        <w:tc>
          <w:tcPr>
            <w:tcW w:w="3138" w:type="dxa"/>
          </w:tcPr>
          <w:p w:rsidR="00D33386" w:rsidRPr="00D33386" w:rsidRDefault="00D33386" w:rsidP="005F0175">
            <w:pPr>
              <w:jc w:val="center"/>
              <w:rPr>
                <w:bCs/>
                <w:lang w:val="sr-Cyrl-CS" w:eastAsia="ar-SA"/>
              </w:rPr>
            </w:pPr>
            <w:r w:rsidRPr="00D33386">
              <w:rPr>
                <w:bCs/>
                <w:lang w:val="sr-Cyrl-CS" w:eastAsia="ar-SA"/>
              </w:rPr>
              <w:t>7</w:t>
            </w:r>
          </w:p>
        </w:tc>
        <w:tc>
          <w:tcPr>
            <w:tcW w:w="3215" w:type="dxa"/>
          </w:tcPr>
          <w:p w:rsidR="00D33386" w:rsidRPr="00D33386" w:rsidRDefault="00D33386" w:rsidP="005F0175">
            <w:pPr>
              <w:jc w:val="center"/>
              <w:rPr>
                <w:bCs/>
                <w:lang w:val="sr-Cyrl-CS" w:eastAsia="ar-SA"/>
              </w:rPr>
            </w:pPr>
            <w:r w:rsidRPr="00D33386">
              <w:rPr>
                <w:bCs/>
                <w:lang w:val="sr-Cyrl-CS" w:eastAsia="ar-SA"/>
              </w:rPr>
              <w:t>7</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сарадник</w:t>
            </w:r>
          </w:p>
        </w:tc>
        <w:tc>
          <w:tcPr>
            <w:tcW w:w="3138" w:type="dxa"/>
          </w:tcPr>
          <w:p w:rsidR="00D33386" w:rsidRPr="00D33386" w:rsidRDefault="00D33386" w:rsidP="005F0175">
            <w:pPr>
              <w:jc w:val="center"/>
              <w:rPr>
                <w:bCs/>
                <w:lang w:val="sr-Cyrl-CS" w:eastAsia="ar-SA"/>
              </w:rPr>
            </w:pPr>
            <w:r w:rsidRPr="00D33386">
              <w:rPr>
                <w:bCs/>
                <w:lang w:val="sr-Cyrl-CS" w:eastAsia="ar-SA"/>
              </w:rPr>
              <w:t>1</w:t>
            </w:r>
          </w:p>
        </w:tc>
        <w:tc>
          <w:tcPr>
            <w:tcW w:w="3215" w:type="dxa"/>
          </w:tcPr>
          <w:p w:rsidR="00D33386" w:rsidRPr="00D33386" w:rsidRDefault="00D33386" w:rsidP="005F0175">
            <w:pPr>
              <w:jc w:val="center"/>
              <w:rPr>
                <w:bCs/>
                <w:lang w:val="sr-Cyrl-CS" w:eastAsia="ar-SA"/>
              </w:rPr>
            </w:pPr>
            <w:r w:rsidRPr="00D33386">
              <w:rPr>
                <w:bCs/>
                <w:lang w:val="sr-Cyrl-CS" w:eastAsia="ar-SA"/>
              </w:rPr>
              <w:t>1</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Виши 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9</w:t>
            </w:r>
          </w:p>
        </w:tc>
        <w:tc>
          <w:tcPr>
            <w:tcW w:w="3215" w:type="dxa"/>
          </w:tcPr>
          <w:p w:rsidR="00D33386" w:rsidRPr="00D33386" w:rsidRDefault="00D33386" w:rsidP="005F0175">
            <w:pPr>
              <w:jc w:val="center"/>
              <w:rPr>
                <w:bCs/>
                <w:lang w:val="sr-Cyrl-CS" w:eastAsia="ar-SA"/>
              </w:rPr>
            </w:pPr>
            <w:r w:rsidRPr="00D33386">
              <w:rPr>
                <w:bCs/>
                <w:lang w:val="sr-Cyrl-CS" w:eastAsia="ar-SA"/>
              </w:rPr>
              <w:t>9</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lastRenderedPageBreak/>
              <w:t>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w:t>
            </w:r>
          </w:p>
        </w:tc>
        <w:tc>
          <w:tcPr>
            <w:tcW w:w="3215" w:type="dxa"/>
          </w:tcPr>
          <w:p w:rsidR="00D33386" w:rsidRPr="00D33386" w:rsidRDefault="00D33386" w:rsidP="005F0175">
            <w:pPr>
              <w:jc w:val="center"/>
              <w:rPr>
                <w:bCs/>
                <w:lang w:val="sr-Cyrl-CS" w:eastAsia="ar-SA"/>
              </w:rPr>
            </w:pPr>
            <w:r w:rsidRPr="00D33386">
              <w:rPr>
                <w:bCs/>
                <w:lang w:val="sr-Cyrl-CS" w:eastAsia="ar-SA"/>
              </w:rPr>
              <w:t>-</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w:t>
            </w:r>
          </w:p>
        </w:tc>
        <w:tc>
          <w:tcPr>
            <w:tcW w:w="3215" w:type="dxa"/>
          </w:tcPr>
          <w:p w:rsidR="00D33386" w:rsidRPr="00D33386" w:rsidRDefault="00D33386" w:rsidP="005F0175">
            <w:pPr>
              <w:jc w:val="center"/>
              <w:rPr>
                <w:bCs/>
                <w:lang w:val="sr-Cyrl-CS" w:eastAsia="ar-SA"/>
              </w:rPr>
            </w:pPr>
            <w:r w:rsidRPr="00D33386">
              <w:rPr>
                <w:bCs/>
                <w:lang w:val="sr-Cyrl-CS" w:eastAsia="ar-SA"/>
              </w:rPr>
              <w:t>-</w:t>
            </w:r>
          </w:p>
        </w:tc>
      </w:tr>
      <w:tr w:rsidR="00D33386" w:rsidRPr="00D33386" w:rsidTr="005F0175">
        <w:tc>
          <w:tcPr>
            <w:tcW w:w="3223" w:type="dxa"/>
          </w:tcPr>
          <w:p w:rsidR="00D33386" w:rsidRPr="00D33386" w:rsidRDefault="00D33386" w:rsidP="005F0175">
            <w:pPr>
              <w:jc w:val="right"/>
              <w:rPr>
                <w:b/>
                <w:bCs/>
                <w:lang w:eastAsia="ar-SA"/>
              </w:rPr>
            </w:pPr>
            <w:r w:rsidRPr="00D33386">
              <w:rPr>
                <w:b/>
                <w:bCs/>
                <w:lang w:eastAsia="ar-SA"/>
              </w:rPr>
              <w:t>Укупно:</w:t>
            </w:r>
          </w:p>
        </w:tc>
        <w:tc>
          <w:tcPr>
            <w:tcW w:w="3138" w:type="dxa"/>
          </w:tcPr>
          <w:p w:rsidR="00D33386" w:rsidRPr="00D33386" w:rsidRDefault="00D33386" w:rsidP="005F0175">
            <w:pPr>
              <w:jc w:val="center"/>
              <w:rPr>
                <w:b/>
                <w:bCs/>
                <w:lang w:eastAsia="ar-SA"/>
              </w:rPr>
            </w:pPr>
            <w:r w:rsidRPr="00D33386">
              <w:rPr>
                <w:b/>
                <w:bCs/>
                <w:lang w:val="sr-Cyrl-CS" w:eastAsia="ar-SA"/>
              </w:rPr>
              <w:t>32</w:t>
            </w:r>
            <w:r w:rsidRPr="00D33386">
              <w:rPr>
                <w:b/>
                <w:bCs/>
                <w:lang w:eastAsia="ar-SA"/>
              </w:rPr>
              <w:t xml:space="preserve"> радних места</w:t>
            </w:r>
          </w:p>
        </w:tc>
        <w:tc>
          <w:tcPr>
            <w:tcW w:w="3215" w:type="dxa"/>
          </w:tcPr>
          <w:p w:rsidR="00D33386" w:rsidRPr="00D33386" w:rsidRDefault="00D33386" w:rsidP="005F0175">
            <w:pPr>
              <w:jc w:val="center"/>
              <w:rPr>
                <w:b/>
                <w:bCs/>
                <w:lang w:eastAsia="ar-SA"/>
              </w:rPr>
            </w:pPr>
            <w:r w:rsidRPr="00D33386">
              <w:rPr>
                <w:b/>
                <w:bCs/>
                <w:lang w:val="sr-Cyrl-CS" w:eastAsia="ar-SA"/>
              </w:rPr>
              <w:t>32</w:t>
            </w:r>
            <w:r w:rsidRPr="00D33386">
              <w:rPr>
                <w:b/>
                <w:bCs/>
                <w:lang w:eastAsia="ar-SA"/>
              </w:rPr>
              <w:t xml:space="preserve"> службеника</w:t>
            </w:r>
          </w:p>
        </w:tc>
      </w:tr>
      <w:tr w:rsidR="00D33386" w:rsidRPr="00D33386" w:rsidTr="005F0175">
        <w:tc>
          <w:tcPr>
            <w:tcW w:w="9576" w:type="dxa"/>
            <w:gridSpan w:val="3"/>
          </w:tcPr>
          <w:p w:rsidR="00D33386" w:rsidRPr="00D33386" w:rsidRDefault="00D33386" w:rsidP="005F0175">
            <w:pPr>
              <w:jc w:val="center"/>
              <w:rPr>
                <w:b/>
                <w:bCs/>
                <w:lang w:eastAsia="ar-SA"/>
              </w:rPr>
            </w:pPr>
          </w:p>
        </w:tc>
      </w:tr>
      <w:tr w:rsidR="00D33386" w:rsidRPr="00D33386" w:rsidTr="005F0175">
        <w:tc>
          <w:tcPr>
            <w:tcW w:w="3223" w:type="dxa"/>
            <w:shd w:val="clear" w:color="auto" w:fill="D9D9D9"/>
          </w:tcPr>
          <w:p w:rsidR="00D33386" w:rsidRPr="00D33386" w:rsidRDefault="00D33386" w:rsidP="005F0175">
            <w:pPr>
              <w:jc w:val="both"/>
              <w:rPr>
                <w:b/>
                <w:bCs/>
                <w:lang w:eastAsia="ar-SA"/>
              </w:rPr>
            </w:pPr>
            <w:r w:rsidRPr="00D33386">
              <w:rPr>
                <w:b/>
                <w:bCs/>
                <w:lang w:eastAsia="ar-SA"/>
              </w:rPr>
              <w:t>Намештеници</w:t>
            </w:r>
          </w:p>
        </w:tc>
        <w:tc>
          <w:tcPr>
            <w:tcW w:w="3138" w:type="dxa"/>
            <w:shd w:val="clear" w:color="auto" w:fill="D9D9D9"/>
          </w:tcPr>
          <w:p w:rsidR="00D33386" w:rsidRPr="00D33386" w:rsidRDefault="00D33386" w:rsidP="005F0175">
            <w:pPr>
              <w:jc w:val="center"/>
              <w:rPr>
                <w:b/>
                <w:bCs/>
                <w:lang w:eastAsia="ar-SA"/>
              </w:rPr>
            </w:pPr>
            <w:r w:rsidRPr="00D33386">
              <w:rPr>
                <w:b/>
                <w:bCs/>
                <w:lang w:eastAsia="ar-SA"/>
              </w:rPr>
              <w:t>Број радних места</w:t>
            </w:r>
          </w:p>
        </w:tc>
        <w:tc>
          <w:tcPr>
            <w:tcW w:w="3215" w:type="dxa"/>
            <w:shd w:val="clear" w:color="auto" w:fill="D9D9D9"/>
          </w:tcPr>
          <w:p w:rsidR="00D33386" w:rsidRPr="00D33386" w:rsidRDefault="00D33386" w:rsidP="005F0175">
            <w:pPr>
              <w:jc w:val="center"/>
              <w:rPr>
                <w:b/>
                <w:bCs/>
                <w:lang w:eastAsia="ar-SA"/>
              </w:rPr>
            </w:pPr>
            <w:r w:rsidRPr="00D33386">
              <w:rPr>
                <w:b/>
                <w:bCs/>
                <w:lang w:eastAsia="ar-SA"/>
              </w:rPr>
              <w:t>Број намештеника</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Прва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Друга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Трећа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Четврта врста радних места</w:t>
            </w:r>
          </w:p>
        </w:tc>
        <w:tc>
          <w:tcPr>
            <w:tcW w:w="3138" w:type="dxa"/>
          </w:tcPr>
          <w:p w:rsidR="00D33386" w:rsidRPr="00D33386" w:rsidRDefault="00D33386" w:rsidP="005F0175">
            <w:pPr>
              <w:jc w:val="center"/>
              <w:rPr>
                <w:bCs/>
                <w:lang w:val="sr-Cyrl-CS" w:eastAsia="ar-SA"/>
              </w:rPr>
            </w:pPr>
            <w:r w:rsidRPr="00D33386">
              <w:rPr>
                <w:bCs/>
                <w:lang w:val="sr-Cyrl-CS" w:eastAsia="ar-SA"/>
              </w:rPr>
              <w:t>4</w:t>
            </w:r>
          </w:p>
        </w:tc>
        <w:tc>
          <w:tcPr>
            <w:tcW w:w="3215" w:type="dxa"/>
          </w:tcPr>
          <w:p w:rsidR="00D33386" w:rsidRPr="00D33386" w:rsidRDefault="00D33386" w:rsidP="005F0175">
            <w:pPr>
              <w:jc w:val="center"/>
              <w:rPr>
                <w:bCs/>
                <w:lang w:val="sr-Cyrl-CS" w:eastAsia="ar-SA"/>
              </w:rPr>
            </w:pPr>
            <w:r w:rsidRPr="00D33386">
              <w:rPr>
                <w:bCs/>
                <w:lang w:val="sr-Cyrl-CS" w:eastAsia="ar-SA"/>
              </w:rPr>
              <w:t>5</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Пета врста радних места</w:t>
            </w:r>
          </w:p>
        </w:tc>
        <w:tc>
          <w:tcPr>
            <w:tcW w:w="3138" w:type="dxa"/>
          </w:tcPr>
          <w:p w:rsidR="00D33386" w:rsidRPr="00D33386" w:rsidRDefault="00D33386" w:rsidP="005F0175">
            <w:pPr>
              <w:jc w:val="center"/>
              <w:rPr>
                <w:bCs/>
                <w:lang w:val="sr-Cyrl-CS" w:eastAsia="ar-SA"/>
              </w:rPr>
            </w:pPr>
            <w:r w:rsidRPr="00D33386">
              <w:rPr>
                <w:bCs/>
                <w:lang w:val="sr-Cyrl-CS" w:eastAsia="ar-SA"/>
              </w:rPr>
              <w:t>4</w:t>
            </w:r>
          </w:p>
        </w:tc>
        <w:tc>
          <w:tcPr>
            <w:tcW w:w="3215" w:type="dxa"/>
          </w:tcPr>
          <w:p w:rsidR="00D33386" w:rsidRPr="00D33386" w:rsidRDefault="00D33386" w:rsidP="005F0175">
            <w:pPr>
              <w:jc w:val="center"/>
              <w:rPr>
                <w:bCs/>
                <w:lang w:val="sr-Cyrl-CS" w:eastAsia="ar-SA"/>
              </w:rPr>
            </w:pPr>
            <w:r w:rsidRPr="00D33386">
              <w:rPr>
                <w:bCs/>
                <w:lang w:val="sr-Cyrl-CS" w:eastAsia="ar-SA"/>
              </w:rPr>
              <w:t>6</w:t>
            </w:r>
          </w:p>
        </w:tc>
      </w:tr>
      <w:tr w:rsidR="00D33386" w:rsidRPr="00D33386" w:rsidTr="005F0175">
        <w:tc>
          <w:tcPr>
            <w:tcW w:w="3223" w:type="dxa"/>
          </w:tcPr>
          <w:p w:rsidR="00D33386" w:rsidRPr="00D33386" w:rsidRDefault="00D33386" w:rsidP="005F0175">
            <w:pPr>
              <w:jc w:val="right"/>
              <w:rPr>
                <w:b/>
                <w:bCs/>
                <w:lang w:eastAsia="ar-SA"/>
              </w:rPr>
            </w:pPr>
            <w:r w:rsidRPr="00D33386">
              <w:rPr>
                <w:b/>
                <w:bCs/>
                <w:lang w:eastAsia="ar-SA"/>
              </w:rPr>
              <w:t>Укупно:</w:t>
            </w:r>
          </w:p>
        </w:tc>
        <w:tc>
          <w:tcPr>
            <w:tcW w:w="3138" w:type="dxa"/>
          </w:tcPr>
          <w:p w:rsidR="00D33386" w:rsidRPr="00D33386" w:rsidRDefault="00D33386" w:rsidP="005F0175">
            <w:pPr>
              <w:jc w:val="center"/>
              <w:rPr>
                <w:b/>
                <w:bCs/>
                <w:lang w:eastAsia="ar-SA"/>
              </w:rPr>
            </w:pPr>
            <w:r w:rsidRPr="00D33386">
              <w:rPr>
                <w:b/>
                <w:bCs/>
                <w:lang w:val="sr-Cyrl-CS" w:eastAsia="ar-SA"/>
              </w:rPr>
              <w:t xml:space="preserve">8 </w:t>
            </w:r>
            <w:r w:rsidRPr="00D33386">
              <w:rPr>
                <w:b/>
                <w:bCs/>
                <w:lang w:eastAsia="ar-SA"/>
              </w:rPr>
              <w:t xml:space="preserve"> радних места</w:t>
            </w:r>
          </w:p>
        </w:tc>
        <w:tc>
          <w:tcPr>
            <w:tcW w:w="3215" w:type="dxa"/>
          </w:tcPr>
          <w:p w:rsidR="00D33386" w:rsidRPr="00D33386" w:rsidRDefault="00D33386" w:rsidP="005F0175">
            <w:pPr>
              <w:jc w:val="center"/>
              <w:rPr>
                <w:b/>
                <w:bCs/>
                <w:lang w:eastAsia="ar-SA"/>
              </w:rPr>
            </w:pPr>
            <w:r w:rsidRPr="00D33386">
              <w:rPr>
                <w:b/>
                <w:bCs/>
                <w:lang w:val="sr-Cyrl-CS" w:eastAsia="ar-SA"/>
              </w:rPr>
              <w:t xml:space="preserve">11 </w:t>
            </w:r>
            <w:r w:rsidRPr="00D33386">
              <w:rPr>
                <w:b/>
                <w:bCs/>
                <w:lang w:eastAsia="ar-SA"/>
              </w:rPr>
              <w:t xml:space="preserve"> намештеника</w:t>
            </w:r>
          </w:p>
        </w:tc>
      </w:tr>
    </w:tbl>
    <w:p w:rsidR="00D33386" w:rsidRPr="00D33386" w:rsidRDefault="00D33386" w:rsidP="00D33386">
      <w:pPr>
        <w:jc w:val="center"/>
        <w:rPr>
          <w:b/>
          <w:lang w:val="sr-Cyrl-CS" w:eastAsia="ar-SA"/>
        </w:rPr>
      </w:pPr>
    </w:p>
    <w:p w:rsidR="00D33386" w:rsidRPr="00D33386" w:rsidRDefault="00D33386" w:rsidP="00D33386">
      <w:pPr>
        <w:jc w:val="center"/>
        <w:rPr>
          <w:b/>
          <w:lang w:val="sr-Cyrl-CS" w:eastAsia="ar-SA"/>
        </w:rPr>
      </w:pPr>
    </w:p>
    <w:p w:rsidR="00D33386" w:rsidRPr="00D33386" w:rsidRDefault="00D33386" w:rsidP="00D33386">
      <w:pPr>
        <w:jc w:val="center"/>
        <w:rPr>
          <w:b/>
          <w:lang w:val="sr-Cyrl-CS" w:eastAsia="ar-SA"/>
        </w:rPr>
      </w:pPr>
      <w:r w:rsidRPr="00D33386">
        <w:rPr>
          <w:b/>
          <w:lang w:val="sr-Cyrl-CS" w:eastAsia="ar-SA"/>
        </w:rPr>
        <w:t>Члан 2.</w:t>
      </w:r>
    </w:p>
    <w:p w:rsidR="00D33386" w:rsidRPr="00D33386" w:rsidRDefault="00D33386" w:rsidP="00D33386">
      <w:pPr>
        <w:jc w:val="both"/>
        <w:rPr>
          <w:lang w:val="sr-Cyrl-CS" w:eastAsia="ar-SA"/>
        </w:rPr>
      </w:pPr>
      <w:r w:rsidRPr="00D33386">
        <w:rPr>
          <w:b/>
          <w:lang w:val="sr-Cyrl-CS" w:eastAsia="ar-SA"/>
        </w:rPr>
        <w:tab/>
      </w:r>
      <w:r w:rsidRPr="00D33386">
        <w:rPr>
          <w:lang w:val="sr-Cyrl-CS" w:eastAsia="ar-SA"/>
        </w:rPr>
        <w:t xml:space="preserve">Мења се члан 5. Правилника о организацији и систематизацији радних места у Општинској управи општине Љиг </w:t>
      </w:r>
      <w:r w:rsidRPr="00D33386">
        <w:rPr>
          <w:lang w:val="sr-Cyrl-CS"/>
        </w:rPr>
        <w:t>01 Број: 06</w:t>
      </w:r>
      <w:r w:rsidRPr="00D33386">
        <w:t xml:space="preserve">-25/17-11 од 14.12.2017. </w:t>
      </w:r>
      <w:proofErr w:type="gramStart"/>
      <w:r w:rsidRPr="00D33386">
        <w:t>године</w:t>
      </w:r>
      <w:proofErr w:type="gramEnd"/>
      <w:r w:rsidRPr="00D33386">
        <w:t xml:space="preserve"> </w:t>
      </w:r>
      <w:r w:rsidRPr="00D33386">
        <w:rPr>
          <w:lang w:val="sr-Cyrl-CS" w:eastAsia="ar-SA"/>
        </w:rPr>
        <w:t>и гласи:</w:t>
      </w:r>
    </w:p>
    <w:p w:rsidR="00D33386" w:rsidRPr="00D33386" w:rsidRDefault="00D33386" w:rsidP="00D33386">
      <w:pPr>
        <w:jc w:val="both"/>
        <w:rPr>
          <w:lang w:val="sr-Cyrl-CS" w:eastAsia="ar-SA"/>
        </w:rPr>
      </w:pPr>
    </w:p>
    <w:p w:rsidR="00D33386" w:rsidRPr="00D33386" w:rsidRDefault="00D33386" w:rsidP="00D33386">
      <w:pPr>
        <w:rPr>
          <w:b/>
          <w:lang w:eastAsia="ar-SA"/>
        </w:rPr>
      </w:pPr>
      <w:r w:rsidRPr="00D33386">
        <w:rPr>
          <w:lang w:eastAsia="ar-SA"/>
        </w:rPr>
        <w:t xml:space="preserve">Укупан број систематизованих радних места у </w:t>
      </w:r>
      <w:r w:rsidRPr="00D33386">
        <w:rPr>
          <w:b/>
          <w:lang w:eastAsia="ar-SA"/>
        </w:rPr>
        <w:t>Општинској управи</w:t>
      </w:r>
      <w:r w:rsidRPr="00D33386">
        <w:rPr>
          <w:lang w:eastAsia="ar-SA"/>
        </w:rPr>
        <w:t xml:space="preserve"> је </w:t>
      </w:r>
      <w:r w:rsidRPr="00D33386">
        <w:rPr>
          <w:lang w:val="sr-Cyrl-CS" w:eastAsia="ar-SA"/>
        </w:rPr>
        <w:t>44</w:t>
      </w:r>
      <w:r w:rsidRPr="00D33386">
        <w:rPr>
          <w:lang w:eastAsia="ar-SA"/>
        </w:rPr>
        <w:t xml:space="preserve"> и </w:t>
      </w:r>
      <w:proofErr w:type="gramStart"/>
      <w:r w:rsidRPr="00D33386">
        <w:rPr>
          <w:lang w:eastAsia="ar-SA"/>
        </w:rPr>
        <w:t>то :</w:t>
      </w:r>
      <w:proofErr w:type="gramEnd"/>
    </w:p>
    <w:p w:rsidR="00D33386" w:rsidRPr="00D33386" w:rsidRDefault="00D33386" w:rsidP="00D33386">
      <w:pPr>
        <w:numPr>
          <w:ilvl w:val="0"/>
          <w:numId w:val="23"/>
        </w:numPr>
        <w:jc w:val="both"/>
        <w:rPr>
          <w:lang w:eastAsia="ar-SA"/>
        </w:rPr>
      </w:pPr>
      <w:r w:rsidRPr="00D33386">
        <w:rPr>
          <w:lang w:val="sr-Cyrl-CS" w:eastAsia="ar-SA"/>
        </w:rPr>
        <w:t>1</w:t>
      </w:r>
      <w:r w:rsidRPr="00D33386">
        <w:rPr>
          <w:lang w:eastAsia="ar-SA"/>
        </w:rPr>
        <w:t xml:space="preserve"> службеник на положају, </w:t>
      </w:r>
    </w:p>
    <w:p w:rsidR="00D33386" w:rsidRPr="00D33386" w:rsidRDefault="00D33386" w:rsidP="00D33386">
      <w:pPr>
        <w:numPr>
          <w:ilvl w:val="0"/>
          <w:numId w:val="23"/>
        </w:numPr>
        <w:jc w:val="both"/>
        <w:rPr>
          <w:lang w:eastAsia="ar-SA"/>
        </w:rPr>
      </w:pPr>
      <w:r w:rsidRPr="00D33386">
        <w:rPr>
          <w:lang w:val="sr-Cyrl-CS" w:eastAsia="ar-SA"/>
        </w:rPr>
        <w:t>32</w:t>
      </w:r>
      <w:r w:rsidRPr="00D33386">
        <w:rPr>
          <w:lang w:eastAsia="ar-SA"/>
        </w:rPr>
        <w:t xml:space="preserve"> службеника на извршилачким радним местима и </w:t>
      </w:r>
    </w:p>
    <w:p w:rsidR="00D33386" w:rsidRPr="00D33386" w:rsidRDefault="00D33386" w:rsidP="00D33386">
      <w:pPr>
        <w:numPr>
          <w:ilvl w:val="0"/>
          <w:numId w:val="23"/>
        </w:numPr>
        <w:jc w:val="both"/>
        <w:rPr>
          <w:lang w:eastAsia="ar-SA"/>
        </w:rPr>
      </w:pPr>
      <w:r w:rsidRPr="00D33386">
        <w:rPr>
          <w:lang w:val="sr-Cyrl-CS" w:eastAsia="ar-SA"/>
        </w:rPr>
        <w:t xml:space="preserve">11 </w:t>
      </w:r>
      <w:r w:rsidRPr="00D33386">
        <w:rPr>
          <w:lang w:eastAsia="ar-SA"/>
        </w:rPr>
        <w:t xml:space="preserve"> на радним местима намештеника</w:t>
      </w:r>
    </w:p>
    <w:p w:rsidR="00D33386" w:rsidRPr="00D33386" w:rsidRDefault="00D33386" w:rsidP="00D33386">
      <w:pPr>
        <w:jc w:val="both"/>
        <w:rPr>
          <w:lang w:val="sr-Cyrl-CS" w:eastAsia="ar-SA"/>
        </w:rPr>
      </w:pPr>
    </w:p>
    <w:p w:rsidR="00D33386" w:rsidRPr="00D33386" w:rsidRDefault="00D33386" w:rsidP="00D33386">
      <w:pPr>
        <w:jc w:val="both"/>
        <w:rPr>
          <w:lang w:val="sr-Cyrl-CS" w:eastAsia="ar-SA"/>
        </w:rPr>
      </w:pPr>
    </w:p>
    <w:p w:rsidR="00D33386" w:rsidRPr="00D33386" w:rsidRDefault="00D33386" w:rsidP="00D33386">
      <w:pPr>
        <w:jc w:val="center"/>
        <w:rPr>
          <w:b/>
          <w:lang w:val="sr-Cyrl-CS" w:eastAsia="ar-SA"/>
        </w:rPr>
      </w:pPr>
      <w:r w:rsidRPr="00D33386">
        <w:rPr>
          <w:b/>
          <w:lang w:val="sr-Cyrl-CS" w:eastAsia="ar-SA"/>
        </w:rPr>
        <w:t>Члан 3.</w:t>
      </w:r>
    </w:p>
    <w:p w:rsidR="00D33386" w:rsidRPr="00D33386" w:rsidRDefault="00D33386" w:rsidP="00D33386">
      <w:pPr>
        <w:jc w:val="both"/>
        <w:rPr>
          <w:lang w:val="sr-Cyrl-CS" w:eastAsia="ar-SA"/>
        </w:rPr>
      </w:pPr>
      <w:r w:rsidRPr="00D33386">
        <w:rPr>
          <w:b/>
          <w:lang w:val="sr-Cyrl-CS" w:eastAsia="ar-SA"/>
        </w:rPr>
        <w:tab/>
      </w:r>
      <w:r w:rsidRPr="00D33386">
        <w:rPr>
          <w:lang w:val="sr-Cyrl-CS" w:eastAsia="ar-SA"/>
        </w:rPr>
        <w:t xml:space="preserve">Мења се члан 17. Правилника о организацији и систематизацији радних места у Општинској управи општине Љиг </w:t>
      </w:r>
      <w:r w:rsidRPr="00D33386">
        <w:rPr>
          <w:lang w:val="sr-Cyrl-CS"/>
        </w:rPr>
        <w:t>01 Број: 06</w:t>
      </w:r>
      <w:r w:rsidRPr="00D33386">
        <w:t xml:space="preserve">-25/17-11 од 14.12.2017. </w:t>
      </w:r>
      <w:proofErr w:type="gramStart"/>
      <w:r w:rsidRPr="00D33386">
        <w:t>године</w:t>
      </w:r>
      <w:proofErr w:type="gramEnd"/>
      <w:r w:rsidRPr="00D33386">
        <w:t xml:space="preserve"> </w:t>
      </w:r>
      <w:r w:rsidRPr="00D33386">
        <w:rPr>
          <w:lang w:val="sr-Cyrl-CS" w:eastAsia="ar-SA"/>
        </w:rPr>
        <w:t>и гласи:</w:t>
      </w:r>
    </w:p>
    <w:p w:rsidR="00D33386" w:rsidRPr="00D33386" w:rsidRDefault="00D33386" w:rsidP="00D33386">
      <w:pPr>
        <w:jc w:val="both"/>
        <w:rPr>
          <w:lang w:val="sr-Cyrl-CS" w:eastAsia="ar-SA"/>
        </w:rPr>
      </w:pPr>
    </w:p>
    <w:p w:rsidR="00D33386" w:rsidRPr="00D33386" w:rsidRDefault="00D33386" w:rsidP="00D33386">
      <w:pPr>
        <w:jc w:val="both"/>
        <w:rPr>
          <w:lang w:val="sr-Cyrl-CS" w:eastAsia="ar-SA"/>
        </w:rPr>
      </w:pPr>
    </w:p>
    <w:p w:rsidR="00D33386" w:rsidRPr="00D33386" w:rsidRDefault="00D33386" w:rsidP="00D33386">
      <w:pPr>
        <w:jc w:val="both"/>
        <w:rPr>
          <w:bCs/>
          <w:lang w:val="sr-Cyrl-CS"/>
        </w:rPr>
      </w:pPr>
      <w:r w:rsidRPr="00D33386">
        <w:rPr>
          <w:bCs/>
          <w:lang w:val="sr-Cyrl-CS"/>
        </w:rPr>
        <w:tab/>
        <w:t>Правилник садржи радна места на положајима, извршилачка радна места и радна места на којима раде намештеници.</w:t>
      </w:r>
    </w:p>
    <w:p w:rsidR="00D33386" w:rsidRPr="00D33386" w:rsidRDefault="00D33386" w:rsidP="00D33386">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D33386" w:rsidRPr="00D33386" w:rsidTr="005F0175">
        <w:tc>
          <w:tcPr>
            <w:tcW w:w="3223" w:type="dxa"/>
          </w:tcPr>
          <w:p w:rsidR="00D33386" w:rsidRPr="00D33386" w:rsidRDefault="00D33386" w:rsidP="005F0175">
            <w:pPr>
              <w:jc w:val="center"/>
              <w:rPr>
                <w:bCs/>
                <w:lang w:eastAsia="ar-SA"/>
              </w:rPr>
            </w:pPr>
            <w:r w:rsidRPr="00D33386">
              <w:rPr>
                <w:bCs/>
                <w:lang w:val="sr-Cyrl-CS" w:eastAsia="ar-SA"/>
              </w:rPr>
              <w:tab/>
            </w:r>
            <w:r w:rsidRPr="00D33386">
              <w:rPr>
                <w:bCs/>
                <w:lang w:eastAsia="ar-SA"/>
              </w:rPr>
              <w:t>Звање</w:t>
            </w:r>
          </w:p>
        </w:tc>
        <w:tc>
          <w:tcPr>
            <w:tcW w:w="3138" w:type="dxa"/>
          </w:tcPr>
          <w:p w:rsidR="00D33386" w:rsidRPr="00D33386" w:rsidRDefault="00D33386" w:rsidP="005F0175">
            <w:pPr>
              <w:jc w:val="center"/>
              <w:rPr>
                <w:bCs/>
                <w:lang w:eastAsia="ar-SA"/>
              </w:rPr>
            </w:pPr>
            <w:r w:rsidRPr="00D33386">
              <w:rPr>
                <w:bCs/>
                <w:lang w:eastAsia="ar-SA"/>
              </w:rPr>
              <w:t>Број радних места</w:t>
            </w:r>
          </w:p>
        </w:tc>
        <w:tc>
          <w:tcPr>
            <w:tcW w:w="3215" w:type="dxa"/>
          </w:tcPr>
          <w:p w:rsidR="00D33386" w:rsidRPr="00D33386" w:rsidRDefault="00D33386" w:rsidP="005F0175">
            <w:pPr>
              <w:jc w:val="center"/>
              <w:rPr>
                <w:bCs/>
                <w:lang w:eastAsia="ar-SA"/>
              </w:rPr>
            </w:pPr>
            <w:r w:rsidRPr="00D33386">
              <w:rPr>
                <w:bCs/>
                <w:lang w:eastAsia="ar-SA"/>
              </w:rPr>
              <w:t>Број службеника</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 xml:space="preserve">Службеник на положају – </w:t>
            </w:r>
          </w:p>
          <w:p w:rsidR="00D33386" w:rsidRPr="00D33386" w:rsidRDefault="00D33386" w:rsidP="005F0175">
            <w:pPr>
              <w:jc w:val="both"/>
              <w:rPr>
                <w:bCs/>
                <w:lang w:eastAsia="ar-SA"/>
              </w:rPr>
            </w:pPr>
            <w:r w:rsidRPr="00D33386">
              <w:rPr>
                <w:bCs/>
                <w:lang w:eastAsia="ar-SA"/>
              </w:rPr>
              <w:t>I група</w:t>
            </w:r>
          </w:p>
        </w:tc>
        <w:tc>
          <w:tcPr>
            <w:tcW w:w="3138" w:type="dxa"/>
          </w:tcPr>
          <w:p w:rsidR="00D33386" w:rsidRPr="00D33386" w:rsidRDefault="00D33386" w:rsidP="005F0175">
            <w:pPr>
              <w:jc w:val="center"/>
              <w:rPr>
                <w:bCs/>
                <w:lang w:val="sr-Cyrl-CS" w:eastAsia="ar-SA"/>
              </w:rPr>
            </w:pPr>
            <w:r w:rsidRPr="00D33386">
              <w:rPr>
                <w:bCs/>
                <w:lang w:val="sr-Cyrl-CS" w:eastAsia="ar-SA"/>
              </w:rPr>
              <w:t>1</w:t>
            </w:r>
            <w:r w:rsidRPr="00D33386">
              <w:rPr>
                <w:bCs/>
                <w:lang w:eastAsia="ar-SA"/>
              </w:rPr>
              <w:t xml:space="preserve"> радн</w:t>
            </w:r>
            <w:r w:rsidRPr="00D33386">
              <w:rPr>
                <w:bCs/>
                <w:lang w:val="sr-Cyrl-CS" w:eastAsia="ar-SA"/>
              </w:rPr>
              <w:t>о</w:t>
            </w:r>
            <w:r w:rsidRPr="00D33386">
              <w:rPr>
                <w:bCs/>
                <w:lang w:eastAsia="ar-SA"/>
              </w:rPr>
              <w:t xml:space="preserve"> мест</w:t>
            </w:r>
            <w:r w:rsidRPr="00D33386">
              <w:rPr>
                <w:bCs/>
                <w:lang w:val="sr-Cyrl-CS" w:eastAsia="ar-SA"/>
              </w:rPr>
              <w:t>о</w:t>
            </w:r>
          </w:p>
        </w:tc>
        <w:tc>
          <w:tcPr>
            <w:tcW w:w="3215" w:type="dxa"/>
          </w:tcPr>
          <w:p w:rsidR="00D33386" w:rsidRPr="00D33386" w:rsidRDefault="00D33386" w:rsidP="005F0175">
            <w:pPr>
              <w:jc w:val="center"/>
              <w:rPr>
                <w:bCs/>
                <w:lang w:eastAsia="ar-SA"/>
              </w:rPr>
            </w:pPr>
            <w:r w:rsidRPr="00D33386">
              <w:rPr>
                <w:bCs/>
                <w:lang w:val="sr-Cyrl-CS" w:eastAsia="ar-SA"/>
              </w:rPr>
              <w:t>1</w:t>
            </w:r>
            <w:r w:rsidRPr="00D33386">
              <w:rPr>
                <w:bCs/>
                <w:lang w:eastAsia="ar-SA"/>
              </w:rPr>
              <w:t xml:space="preserve"> службеник</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Службеник на положају – II група</w:t>
            </w:r>
          </w:p>
        </w:tc>
        <w:tc>
          <w:tcPr>
            <w:tcW w:w="3138" w:type="dxa"/>
          </w:tcPr>
          <w:p w:rsidR="00D33386" w:rsidRPr="00D33386" w:rsidRDefault="00D33386" w:rsidP="005F0175">
            <w:pPr>
              <w:jc w:val="center"/>
              <w:rPr>
                <w:bCs/>
                <w:lang w:val="sr-Cyrl-CS" w:eastAsia="ar-SA"/>
              </w:rPr>
            </w:pPr>
            <w:r w:rsidRPr="00D33386">
              <w:rPr>
                <w:bCs/>
                <w:lang w:val="sr-Cyrl-CS" w:eastAsia="ar-SA"/>
              </w:rPr>
              <w:t>-</w:t>
            </w:r>
          </w:p>
        </w:tc>
        <w:tc>
          <w:tcPr>
            <w:tcW w:w="3215" w:type="dxa"/>
          </w:tcPr>
          <w:p w:rsidR="00D33386" w:rsidRPr="00D33386" w:rsidRDefault="00D33386" w:rsidP="005F0175">
            <w:pPr>
              <w:jc w:val="center"/>
              <w:rPr>
                <w:bCs/>
                <w:lang w:val="sr-Cyrl-CS" w:eastAsia="ar-SA"/>
              </w:rPr>
            </w:pPr>
            <w:r w:rsidRPr="00D33386">
              <w:rPr>
                <w:bCs/>
                <w:lang w:val="sr-Cyrl-CS" w:eastAsia="ar-SA"/>
              </w:rPr>
              <w:t>-</w:t>
            </w:r>
          </w:p>
        </w:tc>
      </w:tr>
      <w:tr w:rsidR="00D33386" w:rsidRPr="00D33386" w:rsidTr="005F0175">
        <w:tc>
          <w:tcPr>
            <w:tcW w:w="9576" w:type="dxa"/>
            <w:gridSpan w:val="3"/>
            <w:tcBorders>
              <w:left w:val="nil"/>
              <w:right w:val="nil"/>
            </w:tcBorders>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Службеници - извршиоци</w:t>
            </w:r>
          </w:p>
        </w:tc>
        <w:tc>
          <w:tcPr>
            <w:tcW w:w="3138" w:type="dxa"/>
          </w:tcPr>
          <w:p w:rsidR="00D33386" w:rsidRPr="00D33386" w:rsidRDefault="00D33386" w:rsidP="005F0175">
            <w:pPr>
              <w:jc w:val="center"/>
              <w:rPr>
                <w:bCs/>
                <w:lang w:eastAsia="ar-SA"/>
              </w:rPr>
            </w:pPr>
            <w:r w:rsidRPr="00D33386">
              <w:rPr>
                <w:bCs/>
                <w:lang w:eastAsia="ar-SA"/>
              </w:rPr>
              <w:t>Број радних места</w:t>
            </w:r>
          </w:p>
        </w:tc>
        <w:tc>
          <w:tcPr>
            <w:tcW w:w="3215" w:type="dxa"/>
          </w:tcPr>
          <w:p w:rsidR="00D33386" w:rsidRPr="00D33386" w:rsidRDefault="00D33386" w:rsidP="005F0175">
            <w:pPr>
              <w:jc w:val="center"/>
              <w:rPr>
                <w:bCs/>
                <w:lang w:eastAsia="ar-SA"/>
              </w:rPr>
            </w:pPr>
            <w:r w:rsidRPr="00D33386">
              <w:rPr>
                <w:bCs/>
                <w:lang w:eastAsia="ar-SA"/>
              </w:rPr>
              <w:t>Број службеника</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Самостални 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3</w:t>
            </w:r>
          </w:p>
        </w:tc>
        <w:tc>
          <w:tcPr>
            <w:tcW w:w="3215" w:type="dxa"/>
          </w:tcPr>
          <w:p w:rsidR="00D33386" w:rsidRPr="00D33386" w:rsidRDefault="00D33386" w:rsidP="005F0175">
            <w:pPr>
              <w:jc w:val="center"/>
              <w:rPr>
                <w:bCs/>
                <w:lang w:val="sr-Cyrl-CS" w:eastAsia="ar-SA"/>
              </w:rPr>
            </w:pPr>
            <w:r w:rsidRPr="00D33386">
              <w:rPr>
                <w:bCs/>
                <w:lang w:val="sr-Cyrl-CS" w:eastAsia="ar-SA"/>
              </w:rPr>
              <w:t>3</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10</w:t>
            </w:r>
          </w:p>
        </w:tc>
        <w:tc>
          <w:tcPr>
            <w:tcW w:w="3215" w:type="dxa"/>
          </w:tcPr>
          <w:p w:rsidR="00D33386" w:rsidRPr="00D33386" w:rsidRDefault="00D33386" w:rsidP="005F0175">
            <w:pPr>
              <w:jc w:val="center"/>
              <w:rPr>
                <w:bCs/>
                <w:lang w:val="sr-Cyrl-CS" w:eastAsia="ar-SA"/>
              </w:rPr>
            </w:pPr>
            <w:r w:rsidRPr="00D33386">
              <w:rPr>
                <w:bCs/>
                <w:lang w:val="sr-Cyrl-CS" w:eastAsia="ar-SA"/>
              </w:rPr>
              <w:t>10</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саветник</w:t>
            </w:r>
          </w:p>
        </w:tc>
        <w:tc>
          <w:tcPr>
            <w:tcW w:w="3138" w:type="dxa"/>
          </w:tcPr>
          <w:p w:rsidR="00D33386" w:rsidRPr="00D33386" w:rsidRDefault="00D33386" w:rsidP="005F0175">
            <w:pPr>
              <w:jc w:val="center"/>
              <w:rPr>
                <w:bCs/>
                <w:lang w:val="sr-Cyrl-CS" w:eastAsia="ar-SA"/>
              </w:rPr>
            </w:pPr>
            <w:r w:rsidRPr="00D33386">
              <w:rPr>
                <w:bCs/>
                <w:lang w:val="sr-Cyrl-CS" w:eastAsia="ar-SA"/>
              </w:rPr>
              <w:t>2</w:t>
            </w:r>
          </w:p>
        </w:tc>
        <w:tc>
          <w:tcPr>
            <w:tcW w:w="3215" w:type="dxa"/>
          </w:tcPr>
          <w:p w:rsidR="00D33386" w:rsidRPr="00D33386" w:rsidRDefault="00D33386" w:rsidP="005F0175">
            <w:pPr>
              <w:jc w:val="center"/>
              <w:rPr>
                <w:bCs/>
                <w:lang w:val="sr-Cyrl-CS" w:eastAsia="ar-SA"/>
              </w:rPr>
            </w:pPr>
            <w:r w:rsidRPr="00D33386">
              <w:rPr>
                <w:bCs/>
                <w:lang w:val="sr-Cyrl-CS" w:eastAsia="ar-SA"/>
              </w:rPr>
              <w:t>2</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Сарадник</w:t>
            </w:r>
          </w:p>
        </w:tc>
        <w:tc>
          <w:tcPr>
            <w:tcW w:w="3138" w:type="dxa"/>
          </w:tcPr>
          <w:p w:rsidR="00D33386" w:rsidRPr="00D33386" w:rsidRDefault="00D33386" w:rsidP="005F0175">
            <w:pPr>
              <w:jc w:val="center"/>
              <w:rPr>
                <w:bCs/>
                <w:lang w:val="sr-Cyrl-CS" w:eastAsia="ar-SA"/>
              </w:rPr>
            </w:pPr>
            <w:r w:rsidRPr="00D33386">
              <w:rPr>
                <w:bCs/>
                <w:lang w:val="sr-Cyrl-CS" w:eastAsia="ar-SA"/>
              </w:rPr>
              <w:t>7</w:t>
            </w:r>
          </w:p>
        </w:tc>
        <w:tc>
          <w:tcPr>
            <w:tcW w:w="3215" w:type="dxa"/>
          </w:tcPr>
          <w:p w:rsidR="00D33386" w:rsidRPr="00D33386" w:rsidRDefault="00D33386" w:rsidP="005F0175">
            <w:pPr>
              <w:jc w:val="center"/>
              <w:rPr>
                <w:bCs/>
                <w:lang w:val="sr-Cyrl-CS" w:eastAsia="ar-SA"/>
              </w:rPr>
            </w:pPr>
            <w:r w:rsidRPr="00D33386">
              <w:rPr>
                <w:bCs/>
                <w:lang w:val="sr-Cyrl-CS" w:eastAsia="ar-SA"/>
              </w:rPr>
              <w:t>7</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сарадник</w:t>
            </w:r>
          </w:p>
        </w:tc>
        <w:tc>
          <w:tcPr>
            <w:tcW w:w="3138" w:type="dxa"/>
          </w:tcPr>
          <w:p w:rsidR="00D33386" w:rsidRPr="00D33386" w:rsidRDefault="00D33386" w:rsidP="005F0175">
            <w:pPr>
              <w:jc w:val="center"/>
              <w:rPr>
                <w:bCs/>
                <w:lang w:val="sr-Cyrl-CS" w:eastAsia="ar-SA"/>
              </w:rPr>
            </w:pPr>
            <w:r w:rsidRPr="00D33386">
              <w:rPr>
                <w:bCs/>
                <w:lang w:val="sr-Cyrl-CS" w:eastAsia="ar-SA"/>
              </w:rPr>
              <w:t>1</w:t>
            </w:r>
          </w:p>
        </w:tc>
        <w:tc>
          <w:tcPr>
            <w:tcW w:w="3215" w:type="dxa"/>
          </w:tcPr>
          <w:p w:rsidR="00D33386" w:rsidRPr="00D33386" w:rsidRDefault="00D33386" w:rsidP="005F0175">
            <w:pPr>
              <w:jc w:val="center"/>
              <w:rPr>
                <w:bCs/>
                <w:lang w:val="sr-Cyrl-CS" w:eastAsia="ar-SA"/>
              </w:rPr>
            </w:pPr>
            <w:r w:rsidRPr="00D33386">
              <w:rPr>
                <w:bCs/>
                <w:lang w:val="sr-Cyrl-CS" w:eastAsia="ar-SA"/>
              </w:rPr>
              <w:t>1</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Виши 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9</w:t>
            </w:r>
          </w:p>
        </w:tc>
        <w:tc>
          <w:tcPr>
            <w:tcW w:w="3215" w:type="dxa"/>
          </w:tcPr>
          <w:p w:rsidR="00D33386" w:rsidRPr="00D33386" w:rsidRDefault="00D33386" w:rsidP="005F0175">
            <w:pPr>
              <w:jc w:val="center"/>
              <w:rPr>
                <w:bCs/>
                <w:lang w:val="sr-Cyrl-CS" w:eastAsia="ar-SA"/>
              </w:rPr>
            </w:pPr>
            <w:r w:rsidRPr="00D33386">
              <w:rPr>
                <w:bCs/>
                <w:lang w:val="sr-Cyrl-CS" w:eastAsia="ar-SA"/>
              </w:rPr>
              <w:t>9</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w:t>
            </w:r>
          </w:p>
        </w:tc>
        <w:tc>
          <w:tcPr>
            <w:tcW w:w="3215" w:type="dxa"/>
          </w:tcPr>
          <w:p w:rsidR="00D33386" w:rsidRPr="00D33386" w:rsidRDefault="00D33386" w:rsidP="005F0175">
            <w:pPr>
              <w:jc w:val="center"/>
              <w:rPr>
                <w:bCs/>
                <w:lang w:val="sr-Cyrl-CS" w:eastAsia="ar-SA"/>
              </w:rPr>
            </w:pPr>
            <w:r w:rsidRPr="00D33386">
              <w:rPr>
                <w:bCs/>
                <w:lang w:val="sr-Cyrl-CS" w:eastAsia="ar-SA"/>
              </w:rPr>
              <w:t>-</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Млађи референт</w:t>
            </w:r>
          </w:p>
        </w:tc>
        <w:tc>
          <w:tcPr>
            <w:tcW w:w="3138" w:type="dxa"/>
          </w:tcPr>
          <w:p w:rsidR="00D33386" w:rsidRPr="00D33386" w:rsidRDefault="00D33386" w:rsidP="005F0175">
            <w:pPr>
              <w:jc w:val="center"/>
              <w:rPr>
                <w:bCs/>
                <w:lang w:val="sr-Cyrl-CS" w:eastAsia="ar-SA"/>
              </w:rPr>
            </w:pPr>
            <w:r w:rsidRPr="00D33386">
              <w:rPr>
                <w:bCs/>
                <w:lang w:val="sr-Cyrl-CS" w:eastAsia="ar-SA"/>
              </w:rPr>
              <w:t>-</w:t>
            </w:r>
          </w:p>
        </w:tc>
        <w:tc>
          <w:tcPr>
            <w:tcW w:w="3215" w:type="dxa"/>
          </w:tcPr>
          <w:p w:rsidR="00D33386" w:rsidRPr="00D33386" w:rsidRDefault="00D33386" w:rsidP="005F0175">
            <w:pPr>
              <w:jc w:val="center"/>
              <w:rPr>
                <w:bCs/>
                <w:lang w:val="sr-Cyrl-CS" w:eastAsia="ar-SA"/>
              </w:rPr>
            </w:pPr>
            <w:r w:rsidRPr="00D33386">
              <w:rPr>
                <w:bCs/>
                <w:lang w:val="sr-Cyrl-CS" w:eastAsia="ar-SA"/>
              </w:rPr>
              <w:t>-</w:t>
            </w:r>
          </w:p>
        </w:tc>
      </w:tr>
      <w:tr w:rsidR="00D33386" w:rsidRPr="00D33386" w:rsidTr="005F0175">
        <w:tc>
          <w:tcPr>
            <w:tcW w:w="3223" w:type="dxa"/>
          </w:tcPr>
          <w:p w:rsidR="00D33386" w:rsidRPr="00D33386" w:rsidRDefault="00D33386" w:rsidP="005F0175">
            <w:pPr>
              <w:jc w:val="right"/>
              <w:rPr>
                <w:bCs/>
                <w:lang w:eastAsia="ar-SA"/>
              </w:rPr>
            </w:pPr>
            <w:r w:rsidRPr="00D33386">
              <w:rPr>
                <w:bCs/>
                <w:lang w:eastAsia="ar-SA"/>
              </w:rPr>
              <w:lastRenderedPageBreak/>
              <w:t>Укупно:</w:t>
            </w:r>
          </w:p>
        </w:tc>
        <w:tc>
          <w:tcPr>
            <w:tcW w:w="3138" w:type="dxa"/>
          </w:tcPr>
          <w:p w:rsidR="00D33386" w:rsidRPr="00D33386" w:rsidRDefault="00D33386" w:rsidP="005F0175">
            <w:pPr>
              <w:jc w:val="center"/>
              <w:rPr>
                <w:bCs/>
                <w:lang w:val="sr-Cyrl-CS" w:eastAsia="ar-SA"/>
              </w:rPr>
            </w:pPr>
            <w:r w:rsidRPr="00D33386">
              <w:rPr>
                <w:bCs/>
                <w:lang w:val="sr-Cyrl-CS" w:eastAsia="ar-SA"/>
              </w:rPr>
              <w:t>32</w:t>
            </w:r>
            <w:r w:rsidRPr="00D33386">
              <w:rPr>
                <w:bCs/>
                <w:lang w:eastAsia="ar-SA"/>
              </w:rPr>
              <w:t xml:space="preserve"> радн</w:t>
            </w:r>
            <w:r w:rsidRPr="00D33386">
              <w:rPr>
                <w:bCs/>
                <w:lang w:val="sr-Cyrl-CS" w:eastAsia="ar-SA"/>
              </w:rPr>
              <w:t>о</w:t>
            </w:r>
            <w:r w:rsidRPr="00D33386">
              <w:rPr>
                <w:bCs/>
                <w:lang w:eastAsia="ar-SA"/>
              </w:rPr>
              <w:t xml:space="preserve"> мест</w:t>
            </w:r>
            <w:r w:rsidRPr="00D33386">
              <w:rPr>
                <w:bCs/>
                <w:lang w:val="sr-Cyrl-CS" w:eastAsia="ar-SA"/>
              </w:rPr>
              <w:t>о</w:t>
            </w:r>
          </w:p>
        </w:tc>
        <w:tc>
          <w:tcPr>
            <w:tcW w:w="3215" w:type="dxa"/>
          </w:tcPr>
          <w:p w:rsidR="00D33386" w:rsidRPr="00D33386" w:rsidRDefault="00D33386" w:rsidP="005F0175">
            <w:pPr>
              <w:jc w:val="center"/>
              <w:rPr>
                <w:bCs/>
                <w:lang w:eastAsia="ar-SA"/>
              </w:rPr>
            </w:pPr>
            <w:r w:rsidRPr="00D33386">
              <w:rPr>
                <w:bCs/>
                <w:lang w:val="sr-Cyrl-CS" w:eastAsia="ar-SA"/>
              </w:rPr>
              <w:t>32</w:t>
            </w:r>
            <w:r w:rsidRPr="00D33386">
              <w:rPr>
                <w:bCs/>
                <w:lang w:eastAsia="ar-SA"/>
              </w:rPr>
              <w:t xml:space="preserve"> службеника</w:t>
            </w:r>
          </w:p>
        </w:tc>
      </w:tr>
      <w:tr w:rsidR="00D33386" w:rsidRPr="00D33386" w:rsidTr="005F0175">
        <w:tc>
          <w:tcPr>
            <w:tcW w:w="3223" w:type="dxa"/>
          </w:tcPr>
          <w:p w:rsidR="00D33386" w:rsidRPr="00D33386" w:rsidRDefault="00D33386" w:rsidP="005F0175">
            <w:pPr>
              <w:jc w:val="center"/>
              <w:rPr>
                <w:bCs/>
                <w:lang w:eastAsia="ar-SA"/>
              </w:rPr>
            </w:pP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Намештеници</w:t>
            </w:r>
          </w:p>
        </w:tc>
        <w:tc>
          <w:tcPr>
            <w:tcW w:w="3138" w:type="dxa"/>
          </w:tcPr>
          <w:p w:rsidR="00D33386" w:rsidRPr="00D33386" w:rsidRDefault="00D33386" w:rsidP="005F0175">
            <w:pPr>
              <w:jc w:val="center"/>
              <w:rPr>
                <w:bCs/>
                <w:lang w:eastAsia="ar-SA"/>
              </w:rPr>
            </w:pPr>
            <w:r w:rsidRPr="00D33386">
              <w:rPr>
                <w:bCs/>
                <w:lang w:eastAsia="ar-SA"/>
              </w:rPr>
              <w:t>Број радних места</w:t>
            </w:r>
          </w:p>
        </w:tc>
        <w:tc>
          <w:tcPr>
            <w:tcW w:w="3215" w:type="dxa"/>
          </w:tcPr>
          <w:p w:rsidR="00D33386" w:rsidRPr="00D33386" w:rsidRDefault="00D33386" w:rsidP="005F0175">
            <w:pPr>
              <w:jc w:val="center"/>
              <w:rPr>
                <w:bCs/>
                <w:lang w:eastAsia="ar-SA"/>
              </w:rPr>
            </w:pPr>
            <w:r w:rsidRPr="00D33386">
              <w:rPr>
                <w:bCs/>
                <w:lang w:eastAsia="ar-SA"/>
              </w:rPr>
              <w:t>Број намештеника</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Прва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Друга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Трећа врста радних места</w:t>
            </w:r>
          </w:p>
        </w:tc>
        <w:tc>
          <w:tcPr>
            <w:tcW w:w="3138" w:type="dxa"/>
          </w:tcPr>
          <w:p w:rsidR="00D33386" w:rsidRPr="00D33386" w:rsidRDefault="00D33386" w:rsidP="005F0175">
            <w:pPr>
              <w:jc w:val="center"/>
              <w:rPr>
                <w:bCs/>
                <w:lang w:eastAsia="ar-SA"/>
              </w:rPr>
            </w:pPr>
          </w:p>
        </w:tc>
        <w:tc>
          <w:tcPr>
            <w:tcW w:w="3215" w:type="dxa"/>
          </w:tcPr>
          <w:p w:rsidR="00D33386" w:rsidRPr="00D33386" w:rsidRDefault="00D33386" w:rsidP="005F0175">
            <w:pPr>
              <w:jc w:val="center"/>
              <w:rPr>
                <w:bCs/>
                <w:lang w:eastAsia="ar-SA"/>
              </w:rPr>
            </w:pP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Четврта врста радних места</w:t>
            </w:r>
          </w:p>
        </w:tc>
        <w:tc>
          <w:tcPr>
            <w:tcW w:w="3138" w:type="dxa"/>
          </w:tcPr>
          <w:p w:rsidR="00D33386" w:rsidRPr="00D33386" w:rsidRDefault="00D33386" w:rsidP="005F0175">
            <w:pPr>
              <w:jc w:val="center"/>
              <w:rPr>
                <w:bCs/>
                <w:lang w:val="sr-Cyrl-CS" w:eastAsia="ar-SA"/>
              </w:rPr>
            </w:pPr>
            <w:r w:rsidRPr="00D33386">
              <w:rPr>
                <w:bCs/>
                <w:lang w:val="sr-Cyrl-CS" w:eastAsia="ar-SA"/>
              </w:rPr>
              <w:t>4</w:t>
            </w:r>
          </w:p>
        </w:tc>
        <w:tc>
          <w:tcPr>
            <w:tcW w:w="3215" w:type="dxa"/>
          </w:tcPr>
          <w:p w:rsidR="00D33386" w:rsidRPr="00D33386" w:rsidRDefault="00D33386" w:rsidP="005F0175">
            <w:pPr>
              <w:jc w:val="center"/>
              <w:rPr>
                <w:bCs/>
                <w:lang w:val="sr-Cyrl-CS" w:eastAsia="ar-SA"/>
              </w:rPr>
            </w:pPr>
            <w:r w:rsidRPr="00D33386">
              <w:rPr>
                <w:bCs/>
                <w:lang w:val="sr-Cyrl-CS" w:eastAsia="ar-SA"/>
              </w:rPr>
              <w:t>5</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Пета врста радних места</w:t>
            </w:r>
          </w:p>
        </w:tc>
        <w:tc>
          <w:tcPr>
            <w:tcW w:w="3138" w:type="dxa"/>
          </w:tcPr>
          <w:p w:rsidR="00D33386" w:rsidRPr="00D33386" w:rsidRDefault="00D33386" w:rsidP="005F0175">
            <w:pPr>
              <w:jc w:val="center"/>
              <w:rPr>
                <w:bCs/>
                <w:lang w:val="sr-Cyrl-CS" w:eastAsia="ar-SA"/>
              </w:rPr>
            </w:pPr>
            <w:r w:rsidRPr="00D33386">
              <w:rPr>
                <w:bCs/>
                <w:lang w:val="sr-Cyrl-CS" w:eastAsia="ar-SA"/>
              </w:rPr>
              <w:t>4</w:t>
            </w:r>
          </w:p>
        </w:tc>
        <w:tc>
          <w:tcPr>
            <w:tcW w:w="3215" w:type="dxa"/>
          </w:tcPr>
          <w:p w:rsidR="00D33386" w:rsidRPr="00D33386" w:rsidRDefault="00D33386" w:rsidP="005F0175">
            <w:pPr>
              <w:jc w:val="center"/>
              <w:rPr>
                <w:bCs/>
                <w:lang w:val="sr-Cyrl-CS" w:eastAsia="ar-SA"/>
              </w:rPr>
            </w:pPr>
            <w:r w:rsidRPr="00D33386">
              <w:rPr>
                <w:bCs/>
                <w:lang w:val="sr-Cyrl-CS" w:eastAsia="ar-SA"/>
              </w:rPr>
              <w:t>6</w:t>
            </w:r>
          </w:p>
        </w:tc>
      </w:tr>
      <w:tr w:rsidR="00D33386" w:rsidRPr="00D33386" w:rsidTr="005F0175">
        <w:tc>
          <w:tcPr>
            <w:tcW w:w="3223" w:type="dxa"/>
          </w:tcPr>
          <w:p w:rsidR="00D33386" w:rsidRPr="00D33386" w:rsidRDefault="00D33386" w:rsidP="005F0175">
            <w:pPr>
              <w:jc w:val="both"/>
              <w:rPr>
                <w:bCs/>
                <w:lang w:eastAsia="ar-SA"/>
              </w:rPr>
            </w:pPr>
            <w:r w:rsidRPr="00D33386">
              <w:rPr>
                <w:bCs/>
                <w:lang w:eastAsia="ar-SA"/>
              </w:rPr>
              <w:t>Шеста врста радних места</w:t>
            </w:r>
          </w:p>
        </w:tc>
        <w:tc>
          <w:tcPr>
            <w:tcW w:w="3138" w:type="dxa"/>
          </w:tcPr>
          <w:p w:rsidR="00D33386" w:rsidRPr="00D33386" w:rsidRDefault="00D33386" w:rsidP="005F0175">
            <w:pPr>
              <w:jc w:val="center"/>
              <w:rPr>
                <w:bCs/>
                <w:lang w:val="sr-Cyrl-CS" w:eastAsia="ar-SA"/>
              </w:rPr>
            </w:pPr>
          </w:p>
        </w:tc>
        <w:tc>
          <w:tcPr>
            <w:tcW w:w="3215" w:type="dxa"/>
          </w:tcPr>
          <w:p w:rsidR="00D33386" w:rsidRPr="00D33386" w:rsidRDefault="00D33386" w:rsidP="005F0175">
            <w:pPr>
              <w:jc w:val="center"/>
              <w:rPr>
                <w:bCs/>
                <w:lang w:val="sr-Cyrl-CS" w:eastAsia="ar-SA"/>
              </w:rPr>
            </w:pPr>
          </w:p>
        </w:tc>
      </w:tr>
      <w:tr w:rsidR="00D33386" w:rsidRPr="00D33386" w:rsidTr="005F0175">
        <w:tc>
          <w:tcPr>
            <w:tcW w:w="3223" w:type="dxa"/>
          </w:tcPr>
          <w:p w:rsidR="00D33386" w:rsidRPr="00D33386" w:rsidRDefault="00D33386" w:rsidP="005F0175">
            <w:pPr>
              <w:jc w:val="right"/>
              <w:rPr>
                <w:bCs/>
                <w:lang w:eastAsia="ar-SA"/>
              </w:rPr>
            </w:pPr>
            <w:r w:rsidRPr="00D33386">
              <w:rPr>
                <w:bCs/>
                <w:lang w:eastAsia="ar-SA"/>
              </w:rPr>
              <w:t>Укупно:</w:t>
            </w:r>
          </w:p>
        </w:tc>
        <w:tc>
          <w:tcPr>
            <w:tcW w:w="3138" w:type="dxa"/>
          </w:tcPr>
          <w:p w:rsidR="00D33386" w:rsidRPr="00D33386" w:rsidRDefault="00D33386" w:rsidP="005F0175">
            <w:pPr>
              <w:jc w:val="center"/>
              <w:rPr>
                <w:bCs/>
                <w:lang w:eastAsia="ar-SA"/>
              </w:rPr>
            </w:pPr>
            <w:r w:rsidRPr="00D33386">
              <w:rPr>
                <w:bCs/>
                <w:lang w:val="sr-Cyrl-CS" w:eastAsia="ar-SA"/>
              </w:rPr>
              <w:t xml:space="preserve">8 </w:t>
            </w:r>
            <w:r w:rsidRPr="00D33386">
              <w:rPr>
                <w:bCs/>
                <w:lang w:eastAsia="ar-SA"/>
              </w:rPr>
              <w:t xml:space="preserve"> радних места</w:t>
            </w:r>
          </w:p>
        </w:tc>
        <w:tc>
          <w:tcPr>
            <w:tcW w:w="3215" w:type="dxa"/>
          </w:tcPr>
          <w:p w:rsidR="00D33386" w:rsidRPr="00D33386" w:rsidRDefault="00D33386" w:rsidP="005F0175">
            <w:pPr>
              <w:jc w:val="center"/>
              <w:rPr>
                <w:bCs/>
                <w:lang w:eastAsia="ar-SA"/>
              </w:rPr>
            </w:pPr>
            <w:r w:rsidRPr="00D33386">
              <w:rPr>
                <w:bCs/>
                <w:lang w:val="sr-Cyrl-CS" w:eastAsia="ar-SA"/>
              </w:rPr>
              <w:t>11</w:t>
            </w:r>
            <w:r w:rsidRPr="00D33386">
              <w:rPr>
                <w:bCs/>
                <w:lang w:eastAsia="ar-SA"/>
              </w:rPr>
              <w:t xml:space="preserve"> намештеника</w:t>
            </w:r>
          </w:p>
        </w:tc>
      </w:tr>
    </w:tbl>
    <w:p w:rsidR="00D33386" w:rsidRPr="00D33386" w:rsidRDefault="00D33386" w:rsidP="00D33386">
      <w:pPr>
        <w:jc w:val="both"/>
        <w:rPr>
          <w:lang w:val="sr-Cyrl-CS" w:eastAsia="ar-SA"/>
        </w:rPr>
      </w:pPr>
    </w:p>
    <w:p w:rsidR="00D33386" w:rsidRPr="00D33386" w:rsidRDefault="00D33386" w:rsidP="00D33386">
      <w:pPr>
        <w:jc w:val="both"/>
        <w:rPr>
          <w:lang w:val="sr-Cyrl-CS" w:eastAsia="ar-SA"/>
        </w:rPr>
      </w:pPr>
    </w:p>
    <w:p w:rsidR="00D33386" w:rsidRPr="00D33386" w:rsidRDefault="00D33386" w:rsidP="00D33386">
      <w:pPr>
        <w:jc w:val="center"/>
        <w:rPr>
          <w:b/>
          <w:lang w:val="sr-Cyrl-CS" w:eastAsia="ar-SA"/>
        </w:rPr>
      </w:pPr>
      <w:r w:rsidRPr="00D33386">
        <w:rPr>
          <w:b/>
          <w:lang w:val="sr-Cyrl-CS" w:eastAsia="ar-SA"/>
        </w:rPr>
        <w:t>Члан 4.</w:t>
      </w:r>
    </w:p>
    <w:p w:rsidR="00D33386" w:rsidRPr="00D33386" w:rsidRDefault="00D33386" w:rsidP="00D33386">
      <w:pPr>
        <w:jc w:val="both"/>
        <w:rPr>
          <w:rStyle w:val="normalChar"/>
          <w:rFonts w:ascii="Times New Roman" w:hAnsi="Times New Roman" w:cs="Times New Roman"/>
          <w:lang w:eastAsia="ar-SA"/>
        </w:rPr>
      </w:pPr>
      <w:r w:rsidRPr="00D33386">
        <w:rPr>
          <w:lang w:val="sr-Cyrl-CS" w:eastAsia="ar-SA"/>
        </w:rPr>
        <w:tab/>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финансије,  брише се тачка 24. </w:t>
      </w:r>
      <w:proofErr w:type="gramStart"/>
      <w:r w:rsidRPr="00D33386">
        <w:rPr>
          <w:b/>
          <w:lang w:eastAsia="ar-SA"/>
        </w:rPr>
        <w:t>Послови наплате локалних јавних прихода.</w:t>
      </w:r>
      <w:proofErr w:type="gramEnd"/>
    </w:p>
    <w:p w:rsidR="00D33386" w:rsidRPr="00D33386" w:rsidRDefault="00D33386" w:rsidP="00D33386">
      <w:pPr>
        <w:jc w:val="center"/>
        <w:rPr>
          <w:b/>
          <w:lang w:val="sr-Cyrl-CS" w:eastAsia="ar-SA"/>
        </w:rPr>
      </w:pPr>
      <w:r w:rsidRPr="00D33386">
        <w:rPr>
          <w:b/>
          <w:lang w:val="sr-Cyrl-CS" w:eastAsia="ar-SA"/>
        </w:rPr>
        <w:t>Члан 5.</w:t>
      </w:r>
    </w:p>
    <w:p w:rsidR="00D33386" w:rsidRPr="00D33386" w:rsidRDefault="00D33386" w:rsidP="00D33386">
      <w:pPr>
        <w:jc w:val="both"/>
        <w:rPr>
          <w:lang w:val="sr-Cyrl-CS" w:eastAsia="ar-SA"/>
        </w:rPr>
      </w:pPr>
      <w:r w:rsidRPr="00D33386">
        <w:rPr>
          <w:lang w:val="sr-Cyrl-CS" w:eastAsia="ar-SA"/>
        </w:rPr>
        <w:tab/>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sidRPr="00D33386">
        <w:rPr>
          <w:lang w:eastAsia="ar-SA"/>
        </w:rPr>
        <w:t>финансије</w:t>
      </w:r>
      <w:r w:rsidRPr="00D33386">
        <w:rPr>
          <w:lang w:val="sr-Cyrl-CS" w:eastAsia="ar-SA"/>
        </w:rPr>
        <w:t>, тачка 28. мења се и гласи:</w:t>
      </w:r>
    </w:p>
    <w:p w:rsidR="00D33386" w:rsidRPr="00D33386" w:rsidRDefault="00D33386" w:rsidP="00D33386">
      <w:pPr>
        <w:jc w:val="both"/>
        <w:rPr>
          <w:lang w:val="sr-Cyrl-CS" w:eastAsia="ar-SA"/>
        </w:rPr>
      </w:pPr>
    </w:p>
    <w:tbl>
      <w:tblPr>
        <w:tblW w:w="9615" w:type="dxa"/>
        <w:tblLook w:val="00A0"/>
      </w:tblPr>
      <w:tblGrid>
        <w:gridCol w:w="9615"/>
      </w:tblGrid>
      <w:tr w:rsidR="00D33386" w:rsidRPr="00D33386" w:rsidTr="005F0175">
        <w:trPr>
          <w:trHeight w:val="770"/>
        </w:trPr>
        <w:tc>
          <w:tcPr>
            <w:tcW w:w="9615" w:type="dxa"/>
          </w:tcPr>
          <w:p w:rsidR="00D33386" w:rsidRPr="00D33386" w:rsidRDefault="00D33386" w:rsidP="00D33386">
            <w:pPr>
              <w:numPr>
                <w:ilvl w:val="0"/>
                <w:numId w:val="34"/>
              </w:numPr>
              <w:jc w:val="both"/>
              <w:rPr>
                <w:b/>
                <w:lang w:eastAsia="ar-SA"/>
              </w:rPr>
            </w:pPr>
            <w:r w:rsidRPr="00D33386">
              <w:rPr>
                <w:b/>
                <w:lang w:val="sr-Cyrl-CS" w:eastAsia="ar-SA"/>
              </w:rPr>
              <w:t>Послови праћења реализације прихода и расхода буџета и финансијско извештавање</w:t>
            </w:r>
          </w:p>
          <w:p w:rsidR="00D33386" w:rsidRPr="00D33386" w:rsidRDefault="00D33386" w:rsidP="005F0175">
            <w:pPr>
              <w:jc w:val="both"/>
              <w:rPr>
                <w:lang w:eastAsia="ar-SA"/>
              </w:rPr>
            </w:pPr>
            <w:r w:rsidRPr="00D33386">
              <w:rPr>
                <w:b/>
                <w:lang w:eastAsia="ar-SA"/>
              </w:rPr>
              <w:t xml:space="preserve">Звање: </w:t>
            </w:r>
            <w:r w:rsidRPr="00D33386">
              <w:rPr>
                <w:b/>
                <w:lang w:val="sr-Cyrl-CS" w:eastAsia="ar-SA"/>
              </w:rPr>
              <w:t>саветник</w:t>
            </w:r>
            <w:r w:rsidRPr="00D33386">
              <w:rPr>
                <w:lang w:eastAsia="ar-SA"/>
              </w:rPr>
              <w:t xml:space="preserve">                                                                                         </w:t>
            </w:r>
          </w:p>
          <w:p w:rsidR="00D33386" w:rsidRPr="00D33386" w:rsidRDefault="00D33386" w:rsidP="005F0175">
            <w:pPr>
              <w:jc w:val="both"/>
              <w:rPr>
                <w:b/>
                <w:lang w:eastAsia="ar-SA"/>
              </w:rPr>
            </w:pPr>
            <w:r w:rsidRPr="00D33386">
              <w:rPr>
                <w:lang w:eastAsia="ar-SA"/>
              </w:rPr>
              <w:t xml:space="preserve">  </w:t>
            </w:r>
            <w:r w:rsidRPr="00D33386">
              <w:rPr>
                <w:b/>
                <w:lang w:eastAsia="ar-SA"/>
              </w:rPr>
              <w:t>број службеника: 1</w:t>
            </w:r>
          </w:p>
        </w:tc>
      </w:tr>
    </w:tbl>
    <w:p w:rsidR="00D33386" w:rsidRPr="00D33386" w:rsidRDefault="00D33386" w:rsidP="00D33386">
      <w:pPr>
        <w:pStyle w:val="normal0"/>
        <w:spacing w:before="0" w:beforeAutospacing="0" w:after="0" w:afterAutospacing="0"/>
        <w:jc w:val="both"/>
        <w:rPr>
          <w:rFonts w:ascii="Times New Roman" w:hAnsi="Times New Roman" w:cs="Times New Roman"/>
          <w:sz w:val="24"/>
          <w:szCs w:val="24"/>
        </w:rPr>
      </w:pPr>
      <w:r w:rsidRPr="00D33386">
        <w:rPr>
          <w:rFonts w:ascii="Times New Roman" w:hAnsi="Times New Roman" w:cs="Times New Roman"/>
          <w:b/>
          <w:sz w:val="24"/>
          <w:szCs w:val="24"/>
        </w:rPr>
        <w:t>О</w:t>
      </w:r>
      <w:r w:rsidRPr="00D33386">
        <w:rPr>
          <w:rFonts w:ascii="Times New Roman" w:hAnsi="Times New Roman" w:cs="Times New Roman"/>
          <w:b/>
          <w:sz w:val="24"/>
          <w:szCs w:val="24"/>
          <w:lang w:val="sr-Cyrl-CS"/>
        </w:rPr>
        <w:t>пис посла</w:t>
      </w:r>
      <w:r w:rsidRPr="00D33386">
        <w:rPr>
          <w:rFonts w:ascii="Times New Roman" w:hAnsi="Times New Roman" w:cs="Times New Roman"/>
          <w:sz w:val="24"/>
          <w:szCs w:val="24"/>
        </w:rPr>
        <w:t xml:space="preserve">: Учествује у припреми нацрта одлука које се односе на локалне јавне приходе; обавља послове евидентирања прихода, примања и извршених појединачних расхода и издатака; Води главну књигу трезора што подразумева трансакције и пословне догађаје укључујући и приходе и примање, расходе и издатке као и стање и </w:t>
      </w:r>
      <w:proofErr w:type="gramStart"/>
      <w:r w:rsidRPr="00D33386">
        <w:rPr>
          <w:rFonts w:ascii="Times New Roman" w:hAnsi="Times New Roman" w:cs="Times New Roman"/>
          <w:sz w:val="24"/>
          <w:szCs w:val="24"/>
        </w:rPr>
        <w:t>промене  на</w:t>
      </w:r>
      <w:proofErr w:type="gramEnd"/>
      <w:r w:rsidRPr="00D33386">
        <w:rPr>
          <w:rFonts w:ascii="Times New Roman" w:hAnsi="Times New Roman" w:cs="Times New Roman"/>
          <w:sz w:val="24"/>
          <w:szCs w:val="24"/>
        </w:rPr>
        <w:t xml:space="preserve"> имовини, обавезама и изворима финансирања у складу са контним планом на шестомесечном нивоу и на нивоима буџетске класификације. </w:t>
      </w:r>
      <w:proofErr w:type="gramStart"/>
      <w:r w:rsidRPr="00D33386">
        <w:rPr>
          <w:rFonts w:ascii="Times New Roman" w:hAnsi="Times New Roman" w:cs="Times New Roman"/>
          <w:sz w:val="24"/>
          <w:szCs w:val="24"/>
        </w:rPr>
        <w:t>Прати извршење буџета по</w:t>
      </w:r>
      <w:r w:rsidRPr="00D33386">
        <w:rPr>
          <w:rFonts w:ascii="Times New Roman" w:hAnsi="Times New Roman" w:cs="Times New Roman"/>
          <w:sz w:val="24"/>
          <w:szCs w:val="24"/>
          <w:lang w:val="sr-Cyrl-CS"/>
        </w:rPr>
        <w:t xml:space="preserve"> програмима и</w:t>
      </w:r>
      <w:r w:rsidRPr="00D33386">
        <w:rPr>
          <w:rFonts w:ascii="Times New Roman" w:hAnsi="Times New Roman" w:cs="Times New Roman"/>
          <w:sz w:val="24"/>
          <w:szCs w:val="24"/>
        </w:rPr>
        <w:t xml:space="preserve"> позицијама и доставља извештаје, припрема и обрађује податке за израду завршног рачуна, обавља и друге послове које му повери начелник Одељења и начелник Општинске управе.</w:t>
      </w:r>
      <w:proofErr w:type="gramEnd"/>
    </w:p>
    <w:p w:rsidR="00D33386" w:rsidRPr="00D33386" w:rsidRDefault="00D33386" w:rsidP="00D33386">
      <w:pPr>
        <w:pStyle w:val="normal0"/>
        <w:spacing w:before="0" w:beforeAutospacing="0" w:after="0" w:afterAutospacing="0"/>
        <w:jc w:val="both"/>
        <w:rPr>
          <w:rFonts w:ascii="Times New Roman" w:hAnsi="Times New Roman" w:cs="Times New Roman"/>
          <w:sz w:val="24"/>
          <w:szCs w:val="24"/>
        </w:rPr>
      </w:pPr>
    </w:p>
    <w:p w:rsidR="00D33386" w:rsidRPr="00D33386" w:rsidRDefault="00D33386" w:rsidP="00D33386">
      <w:pPr>
        <w:autoSpaceDE w:val="0"/>
        <w:autoSpaceDN w:val="0"/>
        <w:adjustRightInd w:val="0"/>
        <w:jc w:val="both"/>
        <w:rPr>
          <w:color w:val="000000"/>
        </w:rPr>
      </w:pPr>
      <w:r w:rsidRPr="00D33386">
        <w:rPr>
          <w:b/>
          <w:color w:val="000000"/>
          <w:lang w:val="sr-Cyrl-CS"/>
        </w:rPr>
        <w:t xml:space="preserve">Услови: </w:t>
      </w:r>
      <w:r w:rsidRPr="00D33386">
        <w:rPr>
          <w:lang w:val="sr-Cyrl-CS" w:eastAsia="ar-SA"/>
        </w:rPr>
        <w:t xml:space="preserve">стечено високо образовање из научне области економских наука на основним академским студијама </w:t>
      </w:r>
      <w:r w:rsidRPr="00D33386">
        <w:rPr>
          <w:color w:val="000000"/>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три године искуства у струци, познавање рада на рачунару (</w:t>
      </w:r>
      <w:r w:rsidRPr="00D33386">
        <w:rPr>
          <w:color w:val="000000"/>
        </w:rPr>
        <w:t>MS</w:t>
      </w:r>
      <w:r w:rsidRPr="00D33386">
        <w:rPr>
          <w:color w:val="000000"/>
          <w:lang w:val="sr-Cyrl-CS"/>
        </w:rPr>
        <w:t xml:space="preserve"> </w:t>
      </w:r>
      <w:r w:rsidRPr="00D33386">
        <w:rPr>
          <w:color w:val="000000"/>
        </w:rPr>
        <w:t>Office</w:t>
      </w:r>
      <w:r w:rsidRPr="00D33386">
        <w:rPr>
          <w:color w:val="000000"/>
          <w:lang w:val="sr-Cyrl-CS"/>
        </w:rPr>
        <w:t xml:space="preserve"> пакет и интернет).</w:t>
      </w:r>
    </w:p>
    <w:p w:rsidR="00D33386" w:rsidRPr="00D33386" w:rsidRDefault="00D33386" w:rsidP="00D33386">
      <w:pPr>
        <w:jc w:val="both"/>
        <w:rPr>
          <w:lang w:val="sr-Cyrl-CS" w:eastAsia="ar-SA"/>
        </w:rPr>
      </w:pPr>
    </w:p>
    <w:p w:rsidR="00D33386" w:rsidRPr="00D33386" w:rsidRDefault="00D33386" w:rsidP="00D33386">
      <w:pPr>
        <w:jc w:val="center"/>
        <w:rPr>
          <w:b/>
          <w:lang w:val="sr-Cyrl-CS" w:eastAsia="ar-SA"/>
        </w:rPr>
      </w:pPr>
      <w:r w:rsidRPr="00D33386">
        <w:rPr>
          <w:b/>
          <w:lang w:val="sr-Cyrl-CS" w:eastAsia="ar-SA"/>
        </w:rPr>
        <w:t>Члан 6.</w:t>
      </w:r>
    </w:p>
    <w:p w:rsidR="00D33386" w:rsidRPr="00D33386" w:rsidRDefault="00D33386" w:rsidP="00D33386">
      <w:pPr>
        <w:jc w:val="both"/>
        <w:rPr>
          <w:lang w:val="sr-Cyrl-CS" w:eastAsia="ar-SA"/>
        </w:rPr>
      </w:pPr>
      <w:r w:rsidRPr="00D33386">
        <w:rPr>
          <w:lang w:val="sr-Cyrl-CS" w:eastAsia="ar-SA"/>
        </w:rPr>
        <w:tab/>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sidRPr="00D33386">
        <w:rPr>
          <w:lang w:eastAsia="ar-SA"/>
        </w:rPr>
        <w:t>финансије</w:t>
      </w:r>
      <w:r w:rsidRPr="00D33386">
        <w:rPr>
          <w:lang w:val="sr-Cyrl-CS" w:eastAsia="ar-SA"/>
        </w:rPr>
        <w:t>, тачка 29. мења се и гласи:</w:t>
      </w:r>
    </w:p>
    <w:p w:rsidR="00D33386" w:rsidRPr="00D33386" w:rsidRDefault="00D33386" w:rsidP="00D33386">
      <w:pPr>
        <w:jc w:val="both"/>
        <w:rPr>
          <w:lang w:val="sr-Cyrl-CS" w:eastAsia="ar-SA"/>
        </w:rPr>
      </w:pPr>
    </w:p>
    <w:tbl>
      <w:tblPr>
        <w:tblW w:w="0" w:type="auto"/>
        <w:tblLook w:val="00A0"/>
      </w:tblPr>
      <w:tblGrid>
        <w:gridCol w:w="4817"/>
        <w:gridCol w:w="4805"/>
      </w:tblGrid>
      <w:tr w:rsidR="00D33386" w:rsidRPr="00D33386" w:rsidTr="005F0175">
        <w:tc>
          <w:tcPr>
            <w:tcW w:w="5094" w:type="dxa"/>
          </w:tcPr>
          <w:p w:rsidR="00D33386" w:rsidRPr="00D33386" w:rsidRDefault="00D33386" w:rsidP="00D33386">
            <w:pPr>
              <w:numPr>
                <w:ilvl w:val="0"/>
                <w:numId w:val="34"/>
              </w:numPr>
              <w:jc w:val="both"/>
              <w:rPr>
                <w:b/>
                <w:lang w:val="sr-Cyrl-CS" w:eastAsia="ar-SA"/>
              </w:rPr>
            </w:pPr>
            <w:r w:rsidRPr="00D33386">
              <w:rPr>
                <w:b/>
                <w:lang w:val="sr-Cyrl-CS" w:eastAsia="ar-SA"/>
              </w:rPr>
              <w:t>Извршење буџета и обрачун зарада</w:t>
            </w:r>
          </w:p>
        </w:tc>
        <w:tc>
          <w:tcPr>
            <w:tcW w:w="5094" w:type="dxa"/>
          </w:tcPr>
          <w:p w:rsidR="00D33386" w:rsidRPr="00D33386" w:rsidRDefault="00D33386" w:rsidP="005F0175">
            <w:pPr>
              <w:jc w:val="both"/>
              <w:rPr>
                <w:b/>
                <w:lang w:val="sr-Cyrl-CS" w:eastAsia="ar-SA"/>
              </w:rPr>
            </w:pPr>
          </w:p>
        </w:tc>
      </w:tr>
      <w:tr w:rsidR="00D33386" w:rsidRPr="00D33386" w:rsidTr="005F0175">
        <w:tc>
          <w:tcPr>
            <w:tcW w:w="5094" w:type="dxa"/>
          </w:tcPr>
          <w:p w:rsidR="00D33386" w:rsidRPr="00D33386" w:rsidRDefault="00D33386" w:rsidP="005F0175">
            <w:pPr>
              <w:jc w:val="both"/>
              <w:rPr>
                <w:lang w:eastAsia="ar-SA"/>
              </w:rPr>
            </w:pPr>
            <w:r w:rsidRPr="00D33386">
              <w:rPr>
                <w:b/>
                <w:lang w:eastAsia="ar-SA"/>
              </w:rPr>
              <w:t>Звање: млађи сарадник</w:t>
            </w:r>
          </w:p>
        </w:tc>
        <w:tc>
          <w:tcPr>
            <w:tcW w:w="5094" w:type="dxa"/>
          </w:tcPr>
          <w:p w:rsidR="00D33386" w:rsidRPr="00D33386" w:rsidRDefault="00D33386" w:rsidP="005F0175">
            <w:pPr>
              <w:jc w:val="right"/>
              <w:rPr>
                <w:b/>
                <w:lang w:eastAsia="ar-SA"/>
              </w:rPr>
            </w:pPr>
            <w:r w:rsidRPr="00D33386">
              <w:rPr>
                <w:b/>
                <w:lang w:eastAsia="ar-SA"/>
              </w:rPr>
              <w:t>број службеника: 1</w:t>
            </w:r>
          </w:p>
        </w:tc>
      </w:tr>
    </w:tbl>
    <w:p w:rsidR="00D33386" w:rsidRPr="00D33386" w:rsidRDefault="00D33386" w:rsidP="00D33386">
      <w:pPr>
        <w:pStyle w:val="normal0"/>
        <w:jc w:val="both"/>
        <w:rPr>
          <w:rFonts w:ascii="Times New Roman" w:hAnsi="Times New Roman" w:cs="Times New Roman"/>
          <w:sz w:val="24"/>
          <w:szCs w:val="24"/>
          <w:lang w:val="sr-Cyrl-CS"/>
        </w:rPr>
      </w:pPr>
      <w:r w:rsidRPr="00D33386">
        <w:rPr>
          <w:rFonts w:ascii="Times New Roman" w:hAnsi="Times New Roman" w:cs="Times New Roman"/>
          <w:b/>
          <w:sz w:val="24"/>
          <w:szCs w:val="24"/>
        </w:rPr>
        <w:t>О</w:t>
      </w:r>
      <w:r w:rsidRPr="00D33386">
        <w:rPr>
          <w:rFonts w:ascii="Times New Roman" w:hAnsi="Times New Roman" w:cs="Times New Roman"/>
          <w:b/>
          <w:sz w:val="24"/>
          <w:szCs w:val="24"/>
          <w:lang w:val="sr-Cyrl-CS"/>
        </w:rPr>
        <w:t>пис посла</w:t>
      </w:r>
      <w:r w:rsidRPr="00D33386">
        <w:rPr>
          <w:rFonts w:ascii="Times New Roman" w:hAnsi="Times New Roman" w:cs="Times New Roman"/>
          <w:sz w:val="24"/>
          <w:szCs w:val="24"/>
        </w:rPr>
        <w:t xml:space="preserve">: Врши пренос средстава буџетским корисницима по захтевима и плаћање по фактурама, обрачунава зараде за запослене, услуге по </w:t>
      </w:r>
      <w:proofErr w:type="gramStart"/>
      <w:r w:rsidRPr="00D33386">
        <w:rPr>
          <w:rFonts w:ascii="Times New Roman" w:hAnsi="Times New Roman" w:cs="Times New Roman"/>
          <w:sz w:val="24"/>
          <w:szCs w:val="24"/>
        </w:rPr>
        <w:t>уговору  и</w:t>
      </w:r>
      <w:proofErr w:type="gramEnd"/>
      <w:r w:rsidRPr="00D33386">
        <w:rPr>
          <w:rFonts w:ascii="Times New Roman" w:hAnsi="Times New Roman" w:cs="Times New Roman"/>
          <w:sz w:val="24"/>
          <w:szCs w:val="24"/>
        </w:rPr>
        <w:t xml:space="preserve"> све друге исплате, чува и води евиденцију докумената. </w:t>
      </w:r>
      <w:proofErr w:type="gramStart"/>
      <w:r w:rsidRPr="00D33386">
        <w:rPr>
          <w:rFonts w:ascii="Times New Roman" w:hAnsi="Times New Roman" w:cs="Times New Roman"/>
          <w:sz w:val="24"/>
          <w:szCs w:val="24"/>
        </w:rPr>
        <w:t>Ради М-4 образац и доставља у ПИО.</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Доставља пореској управи обрасце за оверу о извршеним исплатама, месечне и годишње статистичке извештаје и друге извештаје фондовима по закону.</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Води регистар запослених, води аналитику основних средстава, врши обрачун амортизације и ревалоризације и обавља и друге послове које му повери начелник Одељења и начелник Општинске управе.</w:t>
      </w:r>
      <w:proofErr w:type="gramEnd"/>
    </w:p>
    <w:p w:rsidR="00D33386" w:rsidRPr="00D33386" w:rsidRDefault="00D33386" w:rsidP="00D33386">
      <w:pPr>
        <w:pStyle w:val="NormalWeb"/>
        <w:spacing w:before="0" w:beforeAutospacing="0" w:after="0" w:afterAutospacing="0"/>
        <w:jc w:val="both"/>
        <w:rPr>
          <w:lang w:val="sr-Cyrl-CS"/>
        </w:rPr>
      </w:pPr>
      <w:r w:rsidRPr="00D33386">
        <w:rPr>
          <w:b/>
          <w:lang w:val="sr-Cyrl-CS"/>
        </w:rPr>
        <w:t>Услови:</w:t>
      </w:r>
      <w:r w:rsidRPr="00D33386">
        <w:rPr>
          <w:lang w:val="sr-Cyrl-CS"/>
        </w:rPr>
        <w:t xml:space="preserve">  стечено високо образовање из научне области економских наука на </w:t>
      </w:r>
      <w:r w:rsidRPr="00D33386">
        <w:t> </w:t>
      </w:r>
      <w:r w:rsidRPr="00D33386">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завршен приправнички стаж, познавање рада на рачунару (</w:t>
      </w:r>
      <w:r w:rsidRPr="00D33386">
        <w:t>MS</w:t>
      </w:r>
      <w:r w:rsidRPr="00D33386">
        <w:rPr>
          <w:lang w:val="sr-Cyrl-CS"/>
        </w:rPr>
        <w:t xml:space="preserve"> </w:t>
      </w:r>
      <w:r w:rsidRPr="00D33386">
        <w:t>Office</w:t>
      </w:r>
      <w:r w:rsidRPr="00D33386">
        <w:rPr>
          <w:lang w:val="sr-Cyrl-CS"/>
        </w:rPr>
        <w:t xml:space="preserve"> пакет и интернет).</w:t>
      </w:r>
    </w:p>
    <w:p w:rsidR="00D33386" w:rsidRPr="00D33386" w:rsidRDefault="00D33386" w:rsidP="00D33386">
      <w:pPr>
        <w:jc w:val="center"/>
        <w:rPr>
          <w:b/>
          <w:lang w:eastAsia="ar-SA"/>
        </w:rPr>
      </w:pPr>
    </w:p>
    <w:p w:rsidR="00D33386" w:rsidRPr="00D33386" w:rsidRDefault="00D33386" w:rsidP="00D33386">
      <w:pPr>
        <w:jc w:val="center"/>
        <w:rPr>
          <w:b/>
          <w:lang w:eastAsia="ar-SA"/>
        </w:rPr>
      </w:pPr>
    </w:p>
    <w:p w:rsidR="00D33386" w:rsidRPr="00D33386" w:rsidRDefault="00D33386" w:rsidP="00D33386">
      <w:pPr>
        <w:jc w:val="center"/>
        <w:rPr>
          <w:b/>
          <w:lang w:val="sr-Cyrl-CS" w:eastAsia="ar-SA"/>
        </w:rPr>
      </w:pPr>
      <w:r w:rsidRPr="00D33386">
        <w:rPr>
          <w:b/>
          <w:lang w:val="sr-Cyrl-CS" w:eastAsia="ar-SA"/>
        </w:rPr>
        <w:t>Члан 7.</w:t>
      </w:r>
    </w:p>
    <w:p w:rsidR="00D33386" w:rsidRPr="00D33386" w:rsidRDefault="00D33386" w:rsidP="00D33386">
      <w:pPr>
        <w:jc w:val="both"/>
        <w:rPr>
          <w:lang w:val="sr-Cyrl-CS" w:eastAsia="ar-SA"/>
        </w:rPr>
      </w:pPr>
      <w:r w:rsidRPr="00D33386">
        <w:rPr>
          <w:lang w:val="sr-Cyrl-CS" w:eastAsia="ar-SA"/>
        </w:rPr>
        <w:tab/>
        <w:t>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инспекцијске послове, тачка 35. мења се и гласи:</w:t>
      </w:r>
    </w:p>
    <w:p w:rsidR="00D33386" w:rsidRPr="00D33386" w:rsidRDefault="00D33386" w:rsidP="00D33386">
      <w:pPr>
        <w:jc w:val="both"/>
        <w:rPr>
          <w:lang w:val="sr-Cyrl-CS" w:eastAsia="ar-SA"/>
        </w:rPr>
      </w:pPr>
    </w:p>
    <w:tbl>
      <w:tblPr>
        <w:tblW w:w="0" w:type="auto"/>
        <w:tblLook w:val="00A0"/>
      </w:tblPr>
      <w:tblGrid>
        <w:gridCol w:w="9576"/>
      </w:tblGrid>
      <w:tr w:rsidR="00D33386" w:rsidRPr="00D33386" w:rsidTr="005F0175">
        <w:trPr>
          <w:trHeight w:val="828"/>
        </w:trPr>
        <w:tc>
          <w:tcPr>
            <w:tcW w:w="9576" w:type="dxa"/>
          </w:tcPr>
          <w:p w:rsidR="00D33386" w:rsidRPr="00D33386" w:rsidRDefault="00D33386" w:rsidP="005F0175">
            <w:pPr>
              <w:jc w:val="both"/>
              <w:rPr>
                <w:b/>
                <w:lang w:val="sr-Cyrl-CS" w:eastAsia="ar-SA"/>
              </w:rPr>
            </w:pPr>
            <w:r w:rsidRPr="00D33386">
              <w:rPr>
                <w:b/>
                <w:lang w:val="sr-Cyrl-CS" w:eastAsia="ar-SA"/>
              </w:rPr>
              <w:t>35. Начелник Одељења и Инспектор за заштиту животне средине</w:t>
            </w:r>
          </w:p>
          <w:p w:rsidR="00D33386" w:rsidRPr="00D33386" w:rsidRDefault="00D33386" w:rsidP="005F0175">
            <w:pPr>
              <w:jc w:val="both"/>
              <w:rPr>
                <w:lang w:val="sr-Cyrl-CS" w:eastAsia="ar-SA"/>
              </w:rPr>
            </w:pPr>
            <w:r w:rsidRPr="00D33386">
              <w:rPr>
                <w:b/>
                <w:lang w:eastAsia="ar-SA"/>
              </w:rPr>
              <w:t xml:space="preserve">Звање: </w:t>
            </w:r>
            <w:r w:rsidRPr="00D33386">
              <w:rPr>
                <w:b/>
                <w:lang w:val="sr-Cyrl-CS" w:eastAsia="ar-SA"/>
              </w:rPr>
              <w:t>самостални саветник</w:t>
            </w:r>
            <w:r w:rsidRPr="00D33386">
              <w:rPr>
                <w:lang w:eastAsia="ar-SA"/>
              </w:rPr>
              <w:t xml:space="preserve">                                                                    </w:t>
            </w:r>
            <w:r w:rsidRPr="00D33386">
              <w:rPr>
                <w:b/>
                <w:lang w:eastAsia="ar-SA"/>
              </w:rPr>
              <w:t>број службеника: 1</w:t>
            </w:r>
          </w:p>
        </w:tc>
      </w:tr>
    </w:tbl>
    <w:p w:rsidR="00D33386" w:rsidRPr="00D33386" w:rsidRDefault="00D33386" w:rsidP="00D33386">
      <w:pPr>
        <w:pStyle w:val="normal0"/>
        <w:spacing w:before="0" w:beforeAutospacing="0" w:after="0" w:afterAutospacing="0"/>
        <w:jc w:val="both"/>
        <w:rPr>
          <w:rFonts w:ascii="Times New Roman" w:hAnsi="Times New Roman" w:cs="Times New Roman"/>
          <w:spacing w:val="-4"/>
          <w:sz w:val="24"/>
          <w:szCs w:val="24"/>
        </w:rPr>
      </w:pPr>
      <w:r w:rsidRPr="00D33386">
        <w:rPr>
          <w:rFonts w:ascii="Times New Roman" w:hAnsi="Times New Roman" w:cs="Times New Roman"/>
          <w:b/>
          <w:sz w:val="24"/>
          <w:szCs w:val="24"/>
          <w:lang w:val="sr-Cyrl-CS"/>
        </w:rPr>
        <w:t>Опис посла</w:t>
      </w:r>
      <w:r w:rsidRPr="00D33386">
        <w:rPr>
          <w:rFonts w:ascii="Times New Roman" w:hAnsi="Times New Roman" w:cs="Times New Roman"/>
          <w:sz w:val="24"/>
          <w:szCs w:val="24"/>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w:t>
      </w:r>
      <w:r w:rsidRPr="00D33386">
        <w:rPr>
          <w:rFonts w:ascii="Times New Roman" w:hAnsi="Times New Roman" w:cs="Times New Roman"/>
          <w:spacing w:val="-4"/>
          <w:sz w:val="24"/>
          <w:szCs w:val="24"/>
        </w:rPr>
        <w:t xml:space="preserve">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по потреби одлази на терен са инспекторима;  усклађује активности  инспекцијских служби;  припрема извештаје о раду Одељења за Скупштину општине, Општинско веће и по потреби за органе Републике; </w:t>
      </w:r>
      <w:r w:rsidRPr="00D33386">
        <w:rPr>
          <w:rFonts w:ascii="Times New Roman" w:hAnsi="Times New Roman" w:cs="Times New Roman"/>
          <w:sz w:val="24"/>
          <w:szCs w:val="24"/>
        </w:rPr>
        <w:t>припрема анализе, информације и извештаје о стању у области инспекцијског надзора и предлаже мере за унапређење рада</w:t>
      </w:r>
      <w:r w:rsidRPr="00D33386">
        <w:rPr>
          <w:rFonts w:ascii="Times New Roman" w:hAnsi="Times New Roman" w:cs="Times New Roman"/>
          <w:spacing w:val="-4"/>
          <w:sz w:val="24"/>
          <w:szCs w:val="24"/>
        </w:rPr>
        <w:t>; о</w:t>
      </w:r>
      <w:r w:rsidRPr="00D33386">
        <w:rPr>
          <w:rFonts w:ascii="Times New Roman" w:hAnsi="Times New Roman" w:cs="Times New Roman"/>
          <w:sz w:val="24"/>
          <w:szCs w:val="24"/>
        </w:rPr>
        <w:t>с</w:t>
      </w:r>
      <w:r w:rsidRPr="00D33386">
        <w:rPr>
          <w:rFonts w:ascii="Times New Roman" w:hAnsi="Times New Roman" w:cs="Times New Roman"/>
          <w:spacing w:val="-4"/>
          <w:sz w:val="24"/>
          <w:szCs w:val="24"/>
        </w:rPr>
        <w:t xml:space="preserve">тварује </w:t>
      </w:r>
      <w:r w:rsidRPr="00D33386">
        <w:rPr>
          <w:rFonts w:ascii="Times New Roman" w:hAnsi="Times New Roman" w:cs="Times New Roman"/>
          <w:sz w:val="24"/>
          <w:szCs w:val="24"/>
        </w:rPr>
        <w:t>с</w:t>
      </w:r>
      <w:r w:rsidRPr="00D33386">
        <w:rPr>
          <w:rFonts w:ascii="Times New Roman" w:hAnsi="Times New Roman" w:cs="Times New Roman"/>
          <w:spacing w:val="-4"/>
          <w:sz w:val="24"/>
          <w:szCs w:val="24"/>
        </w:rPr>
        <w:t xml:space="preserve">арадњу </w:t>
      </w:r>
      <w:r w:rsidRPr="00D33386">
        <w:rPr>
          <w:rFonts w:ascii="Times New Roman" w:hAnsi="Times New Roman" w:cs="Times New Roman"/>
          <w:sz w:val="24"/>
          <w:szCs w:val="24"/>
        </w:rPr>
        <w:t>с</w:t>
      </w:r>
      <w:r w:rsidRPr="00D33386">
        <w:rPr>
          <w:rFonts w:ascii="Times New Roman" w:hAnsi="Times New Roman" w:cs="Times New Roman"/>
          <w:spacing w:val="-4"/>
          <w:sz w:val="24"/>
          <w:szCs w:val="24"/>
        </w:rPr>
        <w:t>а органима, имаоцима јавних овлашћења, правним и физичким лицима у циљу ефика</w:t>
      </w:r>
      <w:r w:rsidRPr="00D33386">
        <w:rPr>
          <w:rFonts w:ascii="Times New Roman" w:hAnsi="Times New Roman" w:cs="Times New Roman"/>
          <w:sz w:val="24"/>
          <w:szCs w:val="24"/>
        </w:rPr>
        <w:t>сног обављања инпекцијског надзора;</w:t>
      </w:r>
      <w:r w:rsidRPr="00D33386">
        <w:rPr>
          <w:rFonts w:ascii="Times New Roman" w:hAnsi="Times New Roman" w:cs="Times New Roman"/>
          <w:spacing w:val="-4"/>
          <w:sz w:val="24"/>
          <w:szCs w:val="24"/>
        </w:rPr>
        <w:t xml:space="preserve"> утврђује  оперативне планове рада Одељења и припрема одговоре на представке и одборничка питања. </w:t>
      </w:r>
      <w:proofErr w:type="gramStart"/>
      <w:r w:rsidRPr="00D33386">
        <w:rPr>
          <w:rFonts w:ascii="Times New Roman" w:hAnsi="Times New Roman" w:cs="Times New Roman"/>
          <w:sz w:val="24"/>
          <w:szCs w:val="24"/>
        </w:rPr>
        <w:t>Начелник Одељења је за свој рад и рад Одељења одговоран начелнику Општинске управе.</w:t>
      </w:r>
      <w:proofErr w:type="gramEnd"/>
      <w:r w:rsidRPr="00D33386">
        <w:rPr>
          <w:rFonts w:ascii="Times New Roman" w:hAnsi="Times New Roman" w:cs="Times New Roman"/>
          <w:sz w:val="24"/>
          <w:szCs w:val="24"/>
        </w:rPr>
        <w:t xml:space="preserve"> Обавља инспекцијски надзор над применом и спровођењем закона и других прописа донетих на основу закона, у области заштите ваздуха од загађивања у објектима за које дозволу за изградњу и почетак рада дају надлежни органи локалне самоуправе; над применом мера заштите од буке у граду, односно општини, у стамбеним, занатским и комуналним објектима у циљу утврђивања испуњености прописаних услова заштите животне средине за почетак рада и обављање делатности радњи и предузећа и надзор о испуњености услова и спровођењу мера утврђених у одлуци о давању сагласности  на студију о процени утицаја и одлуци о давању сагласности на студију  </w:t>
      </w:r>
      <w:r w:rsidRPr="00D33386">
        <w:rPr>
          <w:rFonts w:ascii="Times New Roman" w:hAnsi="Times New Roman" w:cs="Times New Roman"/>
          <w:sz w:val="24"/>
          <w:szCs w:val="24"/>
        </w:rPr>
        <w:lastRenderedPageBreak/>
        <w:t xml:space="preserve">затеченог стања. </w:t>
      </w:r>
      <w:proofErr w:type="gramStart"/>
      <w:r w:rsidRPr="00D33386">
        <w:rPr>
          <w:rFonts w:ascii="Times New Roman" w:hAnsi="Times New Roman" w:cs="Times New Roman"/>
          <w:sz w:val="24"/>
          <w:szCs w:val="24"/>
        </w:rPr>
        <w:t>Доноси решења и закључке, подноси захтеве за покретање прекршајног поступка, подноси пријаве за покретање поступка за привредни преступ и подноси кривичне пријаве.</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Учествује у припреми информација за државне органе и медије, поступа по пријавама и извештава о предузетим мерама.</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Припрема месечне, кварталне и годишње извештаје о раду.</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Прикупља и обрађује податке о постројењима која подлежу инспекцијском надзору.</w:t>
      </w:r>
      <w:proofErr w:type="gramEnd"/>
      <w:r w:rsidRPr="00D33386">
        <w:rPr>
          <w:rFonts w:ascii="Times New Roman" w:hAnsi="Times New Roman" w:cs="Times New Roman"/>
          <w:sz w:val="24"/>
          <w:szCs w:val="24"/>
        </w:rPr>
        <w:t xml:space="preserve"> Обавља и друге послове по </w:t>
      </w:r>
      <w:proofErr w:type="gramStart"/>
      <w:r w:rsidRPr="00D33386">
        <w:rPr>
          <w:rFonts w:ascii="Times New Roman" w:hAnsi="Times New Roman" w:cs="Times New Roman"/>
          <w:sz w:val="24"/>
          <w:szCs w:val="24"/>
        </w:rPr>
        <w:t>налогу  начелника</w:t>
      </w:r>
      <w:proofErr w:type="gramEnd"/>
      <w:r w:rsidRPr="00D33386">
        <w:rPr>
          <w:rFonts w:ascii="Times New Roman" w:hAnsi="Times New Roman" w:cs="Times New Roman"/>
          <w:sz w:val="24"/>
          <w:szCs w:val="24"/>
        </w:rPr>
        <w:t xml:space="preserve"> Одељења и начелника Општинске управе, као и друге поверене послове инспекцијског надзора над заштитом животне средине.</w:t>
      </w:r>
    </w:p>
    <w:p w:rsidR="00D33386" w:rsidRPr="00D33386" w:rsidRDefault="00D33386" w:rsidP="00D33386">
      <w:pPr>
        <w:pStyle w:val="normal0"/>
        <w:spacing w:before="0" w:beforeAutospacing="0" w:after="0" w:afterAutospacing="0"/>
        <w:jc w:val="both"/>
        <w:rPr>
          <w:rFonts w:ascii="Times New Roman" w:hAnsi="Times New Roman" w:cs="Times New Roman"/>
          <w:sz w:val="24"/>
          <w:szCs w:val="24"/>
        </w:rPr>
      </w:pPr>
    </w:p>
    <w:p w:rsidR="00D33386" w:rsidRPr="00D33386" w:rsidRDefault="00D33386" w:rsidP="00D33386">
      <w:pPr>
        <w:autoSpaceDE w:val="0"/>
        <w:autoSpaceDN w:val="0"/>
        <w:adjustRightInd w:val="0"/>
        <w:jc w:val="both"/>
        <w:rPr>
          <w:color w:val="000000"/>
        </w:rPr>
      </w:pPr>
      <w:r w:rsidRPr="00D33386">
        <w:rPr>
          <w:b/>
          <w:color w:val="000000"/>
          <w:lang w:val="sr-Cyrl-CS"/>
        </w:rPr>
        <w:t xml:space="preserve"> Услови: </w:t>
      </w:r>
      <w:r w:rsidRPr="00D33386">
        <w:rPr>
          <w:lang w:val="sr-Cyrl-CS" w:eastAsia="ar-SA"/>
        </w:rPr>
        <w:t xml:space="preserve">стечено високо образовање на основним академским студијама </w:t>
      </w:r>
      <w:r w:rsidRPr="00D33386">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w:t>
      </w:r>
      <w:r w:rsidRPr="00D33386">
        <w:rPr>
          <w:lang w:val="sr-Cyrl-CS"/>
        </w:rPr>
        <w:t>најмање пет година</w:t>
      </w:r>
      <w:r w:rsidRPr="00D33386">
        <w:rPr>
          <w:color w:val="000000"/>
          <w:lang w:val="sr-Cyrl-CS"/>
        </w:rPr>
        <w:t>, познавање рада на рачунару (</w:t>
      </w:r>
      <w:r w:rsidRPr="00D33386">
        <w:rPr>
          <w:color w:val="000000"/>
        </w:rPr>
        <w:t>MS</w:t>
      </w:r>
      <w:r w:rsidRPr="00D33386">
        <w:rPr>
          <w:color w:val="000000"/>
          <w:lang w:val="sr-Cyrl-CS"/>
        </w:rPr>
        <w:t xml:space="preserve"> </w:t>
      </w:r>
      <w:r w:rsidRPr="00D33386">
        <w:rPr>
          <w:color w:val="000000"/>
        </w:rPr>
        <w:t>Office</w:t>
      </w:r>
      <w:r w:rsidRPr="00D33386">
        <w:rPr>
          <w:color w:val="000000"/>
          <w:lang w:val="sr-Cyrl-CS"/>
        </w:rPr>
        <w:t xml:space="preserve"> пакет и интернет).</w:t>
      </w:r>
    </w:p>
    <w:p w:rsidR="00D33386" w:rsidRPr="00D33386" w:rsidRDefault="00D33386" w:rsidP="00D33386">
      <w:pPr>
        <w:jc w:val="both"/>
        <w:rPr>
          <w:lang w:val="sr-Cyrl-CS" w:eastAsia="ar-SA"/>
        </w:rPr>
      </w:pPr>
    </w:p>
    <w:p w:rsidR="00D33386" w:rsidRPr="00D33386" w:rsidRDefault="00D33386" w:rsidP="00D33386">
      <w:pPr>
        <w:jc w:val="center"/>
        <w:rPr>
          <w:b/>
          <w:lang w:val="sr-Cyrl-CS" w:eastAsia="ar-SA"/>
        </w:rPr>
      </w:pPr>
      <w:r w:rsidRPr="00D33386">
        <w:rPr>
          <w:b/>
          <w:lang w:val="sr-Cyrl-CS" w:eastAsia="ar-SA"/>
        </w:rPr>
        <w:t>Члан 8.</w:t>
      </w:r>
    </w:p>
    <w:p w:rsidR="00D33386" w:rsidRPr="00D33386" w:rsidRDefault="00D33386" w:rsidP="00D33386">
      <w:pPr>
        <w:jc w:val="both"/>
        <w:rPr>
          <w:lang w:val="sr-Cyrl-CS" w:eastAsia="ar-SA"/>
        </w:rPr>
      </w:pPr>
      <w:r w:rsidRPr="00D33386">
        <w:rPr>
          <w:lang w:val="sr-Cyrl-CS" w:eastAsia="ar-SA"/>
        </w:rPr>
        <w:tab/>
        <w:t>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инспекцијске послове, тачка 37. мења се и гласи:</w:t>
      </w:r>
    </w:p>
    <w:p w:rsidR="00D33386" w:rsidRPr="00D33386" w:rsidRDefault="00D33386" w:rsidP="00D33386">
      <w:pPr>
        <w:jc w:val="both"/>
        <w:rPr>
          <w:lang w:val="sr-Cyrl-CS" w:eastAsia="ar-SA"/>
        </w:rPr>
      </w:pPr>
    </w:p>
    <w:p w:rsidR="00D33386" w:rsidRPr="00D33386" w:rsidRDefault="00D33386" w:rsidP="00D33386">
      <w:pPr>
        <w:jc w:val="both"/>
        <w:rPr>
          <w:lang w:val="sr-Cyrl-CS" w:eastAsia="ar-SA"/>
        </w:rPr>
      </w:pPr>
    </w:p>
    <w:tbl>
      <w:tblPr>
        <w:tblW w:w="0" w:type="auto"/>
        <w:tblLook w:val="00A0"/>
      </w:tblPr>
      <w:tblGrid>
        <w:gridCol w:w="4783"/>
        <w:gridCol w:w="4793"/>
      </w:tblGrid>
      <w:tr w:rsidR="00D33386" w:rsidRPr="00D33386" w:rsidTr="005F0175">
        <w:tc>
          <w:tcPr>
            <w:tcW w:w="9576" w:type="dxa"/>
            <w:gridSpan w:val="2"/>
          </w:tcPr>
          <w:p w:rsidR="00D33386" w:rsidRPr="00D33386" w:rsidRDefault="00D33386" w:rsidP="00D33386">
            <w:pPr>
              <w:pStyle w:val="ListParagraph"/>
              <w:numPr>
                <w:ilvl w:val="0"/>
                <w:numId w:val="35"/>
              </w:numPr>
              <w:jc w:val="both"/>
              <w:rPr>
                <w:b/>
                <w:lang w:eastAsia="ar-SA"/>
              </w:rPr>
            </w:pPr>
            <w:r w:rsidRPr="00D33386">
              <w:rPr>
                <w:b/>
                <w:lang w:eastAsia="ar-SA"/>
              </w:rPr>
              <w:t>Послови наплате локалних јавних прихода – Порески инспектор</w:t>
            </w:r>
          </w:p>
        </w:tc>
      </w:tr>
      <w:tr w:rsidR="00D33386" w:rsidRPr="00D33386" w:rsidTr="005F0175">
        <w:tc>
          <w:tcPr>
            <w:tcW w:w="4783" w:type="dxa"/>
          </w:tcPr>
          <w:p w:rsidR="00D33386" w:rsidRPr="00D33386" w:rsidRDefault="00D33386" w:rsidP="005F0175">
            <w:pPr>
              <w:jc w:val="both"/>
              <w:rPr>
                <w:b/>
                <w:lang w:eastAsia="ar-SA"/>
              </w:rPr>
            </w:pPr>
            <w:r w:rsidRPr="00D33386">
              <w:rPr>
                <w:b/>
                <w:lang w:eastAsia="ar-SA"/>
              </w:rPr>
              <w:t>Звање: Саветник</w:t>
            </w:r>
          </w:p>
        </w:tc>
        <w:tc>
          <w:tcPr>
            <w:tcW w:w="4793" w:type="dxa"/>
          </w:tcPr>
          <w:p w:rsidR="00D33386" w:rsidRPr="00D33386" w:rsidRDefault="00D33386" w:rsidP="005F0175">
            <w:pPr>
              <w:jc w:val="right"/>
              <w:rPr>
                <w:b/>
                <w:lang w:eastAsia="ar-SA"/>
              </w:rPr>
            </w:pPr>
            <w:r w:rsidRPr="00D33386">
              <w:rPr>
                <w:b/>
                <w:lang w:eastAsia="ar-SA"/>
              </w:rPr>
              <w:t>број службеника: 1</w:t>
            </w:r>
          </w:p>
        </w:tc>
      </w:tr>
      <w:tr w:rsidR="00D33386" w:rsidRPr="00D33386" w:rsidTr="005F0175">
        <w:tc>
          <w:tcPr>
            <w:tcW w:w="4783" w:type="dxa"/>
          </w:tcPr>
          <w:p w:rsidR="00D33386" w:rsidRPr="00D33386" w:rsidRDefault="00D33386" w:rsidP="005F0175">
            <w:pPr>
              <w:jc w:val="both"/>
              <w:rPr>
                <w:b/>
                <w:lang w:eastAsia="ar-SA"/>
              </w:rPr>
            </w:pPr>
          </w:p>
        </w:tc>
        <w:tc>
          <w:tcPr>
            <w:tcW w:w="4793" w:type="dxa"/>
          </w:tcPr>
          <w:p w:rsidR="00D33386" w:rsidRPr="00D33386" w:rsidRDefault="00D33386" w:rsidP="005F0175">
            <w:pPr>
              <w:jc w:val="right"/>
              <w:rPr>
                <w:b/>
                <w:lang w:eastAsia="ar-SA"/>
              </w:rPr>
            </w:pPr>
          </w:p>
        </w:tc>
      </w:tr>
    </w:tbl>
    <w:p w:rsidR="00D33386" w:rsidRPr="00D33386" w:rsidRDefault="00D33386" w:rsidP="00D33386">
      <w:pPr>
        <w:pStyle w:val="normal0"/>
        <w:spacing w:before="0" w:beforeAutospacing="0"/>
        <w:jc w:val="both"/>
        <w:rPr>
          <w:rFonts w:ascii="Times New Roman" w:hAnsi="Times New Roman" w:cs="Times New Roman"/>
          <w:sz w:val="24"/>
          <w:szCs w:val="24"/>
        </w:rPr>
      </w:pPr>
      <w:r w:rsidRPr="00D33386">
        <w:rPr>
          <w:rFonts w:ascii="Times New Roman" w:hAnsi="Times New Roman" w:cs="Times New Roman"/>
          <w:b/>
          <w:sz w:val="24"/>
          <w:szCs w:val="24"/>
        </w:rPr>
        <w:t xml:space="preserve">Опис посла: </w:t>
      </w:r>
      <w:r w:rsidRPr="00D33386">
        <w:rPr>
          <w:rFonts w:ascii="Times New Roman" w:hAnsi="Times New Roman" w:cs="Times New Roman"/>
          <w:sz w:val="24"/>
          <w:szCs w:val="24"/>
        </w:rPr>
        <w:t xml:space="preserve">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 </w:t>
      </w:r>
      <w:proofErr w:type="gramStart"/>
      <w:r w:rsidRPr="00D33386">
        <w:rPr>
          <w:rFonts w:ascii="Times New Roman" w:hAnsi="Times New Roman" w:cs="Times New Roman"/>
          <w:sz w:val="24"/>
          <w:szCs w:val="24"/>
        </w:rPr>
        <w:t>Прима странке, даје информације, проверава стање пореза.</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Прима и обрађује документа странака (пријаве, захтеви, приговори, жалбе).</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Врши проверу стања објеката оштећених земљотресом у евиденцијама и елаборатим.</w:t>
      </w:r>
      <w:proofErr w:type="gramEnd"/>
      <w:r w:rsidRPr="00D33386">
        <w:rPr>
          <w:rFonts w:ascii="Times New Roman" w:hAnsi="Times New Roman" w:cs="Times New Roman"/>
          <w:sz w:val="24"/>
          <w:szCs w:val="24"/>
        </w:rPr>
        <w:t xml:space="preserve"> </w:t>
      </w:r>
      <w:proofErr w:type="gramStart"/>
      <w:r w:rsidRPr="00D33386">
        <w:rPr>
          <w:rFonts w:ascii="Times New Roman" w:hAnsi="Times New Roman" w:cs="Times New Roman"/>
          <w:sz w:val="24"/>
          <w:szCs w:val="24"/>
        </w:rPr>
        <w:t>Обавља и друге послове по налогу начелника Одељења и начелника Општинске управе.</w:t>
      </w:r>
      <w:proofErr w:type="gramEnd"/>
      <w:r w:rsidRPr="00D33386">
        <w:rPr>
          <w:rFonts w:ascii="Times New Roman" w:hAnsi="Times New Roman" w:cs="Times New Roman"/>
          <w:sz w:val="24"/>
          <w:szCs w:val="24"/>
        </w:rPr>
        <w:t xml:space="preserve"> </w:t>
      </w:r>
    </w:p>
    <w:p w:rsidR="00D33386" w:rsidRPr="00D33386" w:rsidRDefault="00D33386" w:rsidP="00D33386">
      <w:pPr>
        <w:jc w:val="both"/>
        <w:rPr>
          <w:lang w:eastAsia="ar-SA"/>
        </w:rPr>
      </w:pPr>
      <w:r w:rsidRPr="00D33386">
        <w:rPr>
          <w:b/>
          <w:lang w:eastAsia="ar-SA"/>
        </w:rPr>
        <w:t xml:space="preserve">Услови: </w:t>
      </w:r>
      <w:r w:rsidRPr="00D33386">
        <w:rPr>
          <w:lang w:eastAsia="ar-SA"/>
        </w:rPr>
        <w:t xml:space="preserve">стечено високо образовање из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D33386">
        <w:rPr>
          <w:lang w:eastAsia="ar-SA"/>
        </w:rPr>
        <w:lastRenderedPageBreak/>
        <w:t>године или специјалистичким студијама на факултету, положен државни стручни испит, положен испит за инспекторе, најмање три година радног искуства у струци, познавање рада на рачунару (MS Office пакет и интернет).</w:t>
      </w:r>
    </w:p>
    <w:p w:rsidR="00D33386" w:rsidRPr="00D33386" w:rsidRDefault="00D33386" w:rsidP="00D33386">
      <w:pPr>
        <w:jc w:val="center"/>
        <w:rPr>
          <w:lang w:val="sr-Cyrl-CS" w:eastAsia="ar-SA"/>
        </w:rPr>
      </w:pPr>
    </w:p>
    <w:p w:rsidR="00D33386" w:rsidRPr="00D33386" w:rsidRDefault="00D33386" w:rsidP="00D33386">
      <w:pPr>
        <w:jc w:val="center"/>
        <w:rPr>
          <w:b/>
          <w:lang w:eastAsia="ar-SA"/>
        </w:rPr>
      </w:pPr>
      <w:r w:rsidRPr="00D33386">
        <w:rPr>
          <w:b/>
          <w:lang w:val="sr-Cyrl-CS" w:eastAsia="ar-SA"/>
        </w:rPr>
        <w:t xml:space="preserve">Члан </w:t>
      </w:r>
      <w:r w:rsidRPr="00D33386">
        <w:rPr>
          <w:b/>
          <w:lang w:eastAsia="ar-SA"/>
        </w:rPr>
        <w:t>9.</w:t>
      </w:r>
    </w:p>
    <w:p w:rsidR="00D33386" w:rsidRPr="00D33386" w:rsidRDefault="00D33386" w:rsidP="00D33386">
      <w:pPr>
        <w:jc w:val="both"/>
        <w:rPr>
          <w:lang w:val="sr-Cyrl-CS" w:eastAsia="ar-SA"/>
        </w:rPr>
      </w:pPr>
      <w:r w:rsidRPr="00D33386">
        <w:rPr>
          <w:lang w:val="sr-Cyrl-CS" w:eastAsia="ar-SA"/>
        </w:rPr>
        <w:tab/>
        <w:t>Остале одредбе Правилника о организацији и систематизацији радних места у Општинској управи општине Љиг 01 Број: 06</w:t>
      </w:r>
      <w:r w:rsidRPr="00D33386">
        <w:rPr>
          <w:lang w:eastAsia="ar-SA"/>
        </w:rPr>
        <w:t xml:space="preserve">-25/17-11 од 14.12.2017. </w:t>
      </w:r>
      <w:proofErr w:type="gramStart"/>
      <w:r w:rsidRPr="00D33386">
        <w:rPr>
          <w:lang w:eastAsia="ar-SA"/>
        </w:rPr>
        <w:t>године</w:t>
      </w:r>
      <w:proofErr w:type="gramEnd"/>
      <w:r w:rsidRPr="00D33386">
        <w:rPr>
          <w:lang w:eastAsia="ar-SA"/>
        </w:rPr>
        <w:t xml:space="preserve"> </w:t>
      </w:r>
      <w:r w:rsidRPr="00D33386">
        <w:rPr>
          <w:lang w:val="sr-Cyrl-CS" w:eastAsia="ar-SA"/>
        </w:rPr>
        <w:t>остају непромењене.</w:t>
      </w:r>
    </w:p>
    <w:p w:rsidR="00D33386" w:rsidRPr="00D33386" w:rsidRDefault="00D33386" w:rsidP="00D33386">
      <w:pPr>
        <w:jc w:val="both"/>
        <w:rPr>
          <w:lang w:val="sr-Cyrl-CS" w:eastAsia="ar-SA"/>
        </w:rPr>
      </w:pPr>
    </w:p>
    <w:p w:rsidR="00D33386" w:rsidRPr="00D33386" w:rsidRDefault="00D33386" w:rsidP="00D33386">
      <w:pPr>
        <w:jc w:val="center"/>
        <w:rPr>
          <w:b/>
          <w:lang w:val="sr-Cyrl-CS" w:eastAsia="ar-SA"/>
        </w:rPr>
      </w:pPr>
      <w:r w:rsidRPr="00D33386">
        <w:rPr>
          <w:b/>
          <w:lang w:val="sr-Cyrl-CS" w:eastAsia="ar-SA"/>
        </w:rPr>
        <w:t xml:space="preserve">Члан </w:t>
      </w:r>
      <w:r w:rsidRPr="00D33386">
        <w:rPr>
          <w:b/>
          <w:lang w:eastAsia="ar-SA"/>
        </w:rPr>
        <w:t>10</w:t>
      </w:r>
      <w:r w:rsidRPr="00D33386">
        <w:rPr>
          <w:b/>
          <w:lang w:val="sr-Cyrl-CS" w:eastAsia="ar-SA"/>
        </w:rPr>
        <w:t>.</w:t>
      </w:r>
    </w:p>
    <w:p w:rsidR="00D33386" w:rsidRPr="00D33386" w:rsidRDefault="00D33386" w:rsidP="00D33386">
      <w:pPr>
        <w:jc w:val="both"/>
        <w:rPr>
          <w:b/>
          <w:lang w:val="sr-Cyrl-CS" w:eastAsia="ar-SA"/>
        </w:rPr>
      </w:pPr>
      <w:r w:rsidRPr="00D33386">
        <w:rPr>
          <w:lang w:val="sr-Cyrl-CS" w:eastAsia="ar-SA"/>
        </w:rPr>
        <w:tab/>
        <w:t xml:space="preserve">Правилник о измени Правилника ступа на снагу наредног дана од дана објављивања у ''Службеном гласнику општине Љиг''. </w:t>
      </w:r>
    </w:p>
    <w:p w:rsidR="00D33386" w:rsidRPr="00D33386" w:rsidRDefault="00D33386" w:rsidP="00D33386">
      <w:pPr>
        <w:jc w:val="both"/>
        <w:rPr>
          <w:b/>
          <w:u w:val="single"/>
          <w:lang w:eastAsia="ar-SA"/>
        </w:rPr>
      </w:pPr>
    </w:p>
    <w:p w:rsidR="00D33386" w:rsidRPr="00D33386" w:rsidRDefault="00D33386" w:rsidP="00D33386">
      <w:pPr>
        <w:jc w:val="both"/>
        <w:rPr>
          <w:b/>
          <w:u w:val="single"/>
          <w:lang w:eastAsia="ar-SA"/>
        </w:rPr>
      </w:pPr>
    </w:p>
    <w:p w:rsidR="00D33386" w:rsidRPr="00D33386" w:rsidRDefault="00D33386" w:rsidP="00D33386">
      <w:pPr>
        <w:jc w:val="both"/>
        <w:rPr>
          <w:b/>
          <w:u w:val="single"/>
          <w:lang w:eastAsia="ar-SA"/>
        </w:rPr>
      </w:pPr>
    </w:p>
    <w:p w:rsidR="00D33386" w:rsidRPr="00D33386" w:rsidRDefault="00D33386" w:rsidP="00D33386">
      <w:pPr>
        <w:contextualSpacing/>
        <w:jc w:val="center"/>
        <w:rPr>
          <w:b/>
        </w:rPr>
      </w:pPr>
      <w:r w:rsidRPr="00D33386">
        <w:rPr>
          <w:b/>
          <w:lang w:val="sr-Cyrl-CS"/>
        </w:rPr>
        <w:t>ОПШТИНСКО ВЕЋЕ ОПШТИНЕ ЉИГ</w:t>
      </w:r>
    </w:p>
    <w:p w:rsidR="00D33386" w:rsidRPr="00D33386" w:rsidRDefault="00D33386" w:rsidP="00D33386">
      <w:pPr>
        <w:contextualSpacing/>
        <w:jc w:val="center"/>
        <w:rPr>
          <w:b/>
        </w:rPr>
      </w:pPr>
    </w:p>
    <w:p w:rsidR="00D33386" w:rsidRPr="00D33386" w:rsidRDefault="00D33386" w:rsidP="00D33386">
      <w:pPr>
        <w:contextualSpacing/>
        <w:jc w:val="both"/>
      </w:pPr>
      <w:r w:rsidRPr="00D33386">
        <w:rPr>
          <w:lang w:val="sr-Cyrl-CS"/>
        </w:rPr>
        <w:t>01 Број: 06-</w:t>
      </w:r>
      <w:r w:rsidRPr="00D33386">
        <w:t>12/2018-1</w:t>
      </w:r>
    </w:p>
    <w:p w:rsidR="00D33386" w:rsidRPr="00D33386" w:rsidRDefault="00D33386" w:rsidP="00D33386">
      <w:pPr>
        <w:contextualSpacing/>
        <w:jc w:val="both"/>
        <w:rPr>
          <w:b/>
        </w:rPr>
      </w:pPr>
      <w:r w:rsidRPr="00D33386">
        <w:rPr>
          <w:b/>
          <w:lang w:val="sr-Cyrl-CS"/>
        </w:rPr>
        <w:tab/>
      </w:r>
      <w:r w:rsidRPr="00D33386">
        <w:rPr>
          <w:b/>
          <w:lang w:val="sr-Cyrl-CS"/>
        </w:rPr>
        <w:tab/>
      </w:r>
      <w:r w:rsidRPr="00D33386">
        <w:rPr>
          <w:b/>
          <w:lang w:val="sr-Cyrl-CS"/>
        </w:rPr>
        <w:tab/>
        <w:t xml:space="preserve">   </w:t>
      </w:r>
    </w:p>
    <w:p w:rsidR="00D33386" w:rsidRPr="00D33386" w:rsidRDefault="00D33386" w:rsidP="00D33386">
      <w:pPr>
        <w:contextualSpacing/>
        <w:jc w:val="both"/>
        <w:rPr>
          <w:b/>
        </w:rPr>
      </w:pPr>
    </w:p>
    <w:p w:rsidR="00D33386" w:rsidRPr="00D33386" w:rsidRDefault="00D33386" w:rsidP="00D33386">
      <w:pPr>
        <w:ind w:firstLine="6600"/>
        <w:contextualSpacing/>
        <w:jc w:val="center"/>
        <w:rPr>
          <w:lang w:val="sr-Cyrl-CS"/>
        </w:rPr>
      </w:pPr>
      <w:r w:rsidRPr="00D33386">
        <w:rPr>
          <w:lang w:val="sr-Cyrl-CS"/>
        </w:rPr>
        <w:t>ПРЕДСЕДНИК</w:t>
      </w:r>
    </w:p>
    <w:p w:rsidR="00D33386" w:rsidRPr="00446BB0" w:rsidRDefault="00446BB0" w:rsidP="00446BB0">
      <w:pPr>
        <w:ind w:firstLine="6600"/>
        <w:contextualSpacing/>
        <w:rPr>
          <w:lang/>
        </w:rPr>
      </w:pPr>
      <w:r>
        <w:rPr>
          <w:lang w:val="sr-Cyrl-CS"/>
        </w:rPr>
        <w:t xml:space="preserve">     </w:t>
      </w:r>
      <w:r w:rsidR="00D33386" w:rsidRPr="00D33386">
        <w:rPr>
          <w:lang w:val="sr-Cyrl-CS"/>
        </w:rPr>
        <w:t>Драган Лазаревић</w:t>
      </w:r>
      <w:r>
        <w:rPr>
          <w:lang/>
        </w:rPr>
        <w:t>, с.р.</w:t>
      </w:r>
    </w:p>
    <w:p w:rsidR="00D33386" w:rsidRDefault="00D33386" w:rsidP="00D33386">
      <w:pPr>
        <w:ind w:firstLine="360"/>
        <w:jc w:val="center"/>
        <w:rPr>
          <w:b/>
          <w:lang/>
        </w:rPr>
      </w:pPr>
    </w:p>
    <w:p w:rsidR="0093298A" w:rsidRDefault="0093298A" w:rsidP="00D33386">
      <w:pPr>
        <w:ind w:firstLine="360"/>
        <w:jc w:val="center"/>
        <w:rPr>
          <w:b/>
          <w:lang/>
        </w:rPr>
      </w:pPr>
    </w:p>
    <w:p w:rsidR="0093298A" w:rsidRDefault="0093298A" w:rsidP="00D33386">
      <w:pPr>
        <w:ind w:firstLine="360"/>
        <w:jc w:val="center"/>
        <w:rPr>
          <w:b/>
          <w:lang/>
        </w:rPr>
      </w:pPr>
    </w:p>
    <w:p w:rsidR="0093298A" w:rsidRPr="0093298A" w:rsidRDefault="0093298A" w:rsidP="00D33386">
      <w:pPr>
        <w:ind w:firstLine="360"/>
        <w:jc w:val="center"/>
        <w:rPr>
          <w:b/>
          <w:lang/>
        </w:rPr>
      </w:pPr>
    </w:p>
    <w:p w:rsidR="005C49C3" w:rsidRPr="005C49C3" w:rsidRDefault="005C49C3" w:rsidP="00D33386">
      <w:pPr>
        <w:ind w:firstLine="360"/>
        <w:jc w:val="center"/>
        <w:rPr>
          <w:b/>
        </w:rPr>
      </w:pPr>
    </w:p>
    <w:p w:rsidR="0093298A" w:rsidRDefault="0093298A" w:rsidP="0093298A">
      <w:pPr>
        <w:pStyle w:val="BodyText"/>
        <w:ind w:firstLine="708"/>
        <w:rPr>
          <w:b/>
          <w:lang/>
        </w:rPr>
      </w:pPr>
    </w:p>
    <w:p w:rsidR="0093298A" w:rsidRDefault="0093298A" w:rsidP="0093298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27</w:t>
      </w:r>
      <w:r>
        <w:rPr>
          <w:shd w:val="clear" w:color="auto" w:fill="CCCCCC"/>
        </w:rPr>
        <w:t>.</w:t>
      </w:r>
      <w:r>
        <w:rPr>
          <w:shd w:val="clear" w:color="auto" w:fill="CCCCCC"/>
          <w:lang w:val="sr-Cyrl-CS"/>
        </w:rPr>
        <w:t>јул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3</w:t>
      </w:r>
      <w:r>
        <w:rPr>
          <w:lang w:val="sr-Cyrl-CS"/>
        </w:rPr>
        <w:t xml:space="preserve">     </w:t>
      </w:r>
    </w:p>
    <w:p w:rsidR="0093298A" w:rsidRDefault="0093298A" w:rsidP="0093298A">
      <w:pPr>
        <w:rPr>
          <w:lang w:val="sr-Cyrl-CS"/>
        </w:rPr>
      </w:pPr>
    </w:p>
    <w:p w:rsidR="0093298A" w:rsidRPr="00D33386" w:rsidRDefault="0093298A" w:rsidP="0093298A">
      <w:pPr>
        <w:pStyle w:val="BodyText"/>
        <w:ind w:firstLine="708"/>
        <w:rPr>
          <w:b/>
        </w:rPr>
      </w:pPr>
    </w:p>
    <w:p w:rsidR="00D33386" w:rsidRPr="00D33386" w:rsidRDefault="00D33386" w:rsidP="00D33386">
      <w:pPr>
        <w:ind w:firstLine="360"/>
        <w:jc w:val="center"/>
        <w:rPr>
          <w:b/>
        </w:rPr>
      </w:pPr>
    </w:p>
    <w:p w:rsidR="00D33386" w:rsidRDefault="00D33386" w:rsidP="00D33386">
      <w:pPr>
        <w:jc w:val="center"/>
        <w:rPr>
          <w:lang w:val="sr-Cyrl-CS"/>
        </w:rPr>
      </w:pPr>
      <w:r w:rsidRPr="00D33386">
        <w:rPr>
          <w:lang w:val="sr-Cyrl-CS"/>
        </w:rPr>
        <w:t>АКТА  ОПШТИНСКОГ ВЕЋА</w:t>
      </w:r>
    </w:p>
    <w:p w:rsidR="0093298A" w:rsidRDefault="0093298A" w:rsidP="00D33386">
      <w:pPr>
        <w:jc w:val="center"/>
        <w:rPr>
          <w:lang w:val="sr-Cyrl-CS"/>
        </w:rPr>
      </w:pPr>
    </w:p>
    <w:p w:rsidR="00146E0D" w:rsidRDefault="00146E0D" w:rsidP="00D33386">
      <w:pPr>
        <w:jc w:val="center"/>
        <w:rPr>
          <w:lang w:val="sr-Cyrl-CS"/>
        </w:rPr>
      </w:pPr>
    </w:p>
    <w:p w:rsidR="0093298A" w:rsidRDefault="0093298A" w:rsidP="0093298A">
      <w:pPr>
        <w:pStyle w:val="ListParagraph"/>
        <w:numPr>
          <w:ilvl w:val="3"/>
          <w:numId w:val="4"/>
        </w:numPr>
        <w:tabs>
          <w:tab w:val="clear" w:pos="3240"/>
        </w:tabs>
        <w:ind w:left="426" w:hanging="284"/>
        <w:jc w:val="both"/>
        <w:rPr>
          <w:lang/>
        </w:rPr>
      </w:pPr>
      <w:r>
        <w:rPr>
          <w:lang/>
        </w:rPr>
        <w:t xml:space="preserve">РЕШЕЊЕ О ПОСТАВЉЕЊУ СЛУЖБЕНИКА </w:t>
      </w:r>
    </w:p>
    <w:p w:rsidR="00D33386" w:rsidRPr="00D33386" w:rsidRDefault="0093298A" w:rsidP="0093298A">
      <w:pPr>
        <w:pStyle w:val="ListParagraph"/>
        <w:ind w:left="426"/>
        <w:jc w:val="both"/>
      </w:pPr>
      <w:r>
        <w:rPr>
          <w:lang/>
        </w:rPr>
        <w:t>НА ПОЛОЖАЈУ – НЕЧЕЛНИКА ОПШТИНСКЕ УПРАВЕ ..........</w:t>
      </w:r>
      <w:r w:rsidRPr="00D33386">
        <w:t xml:space="preserve">.... </w:t>
      </w:r>
      <w:r w:rsidRPr="00D33386">
        <w:rPr>
          <w:lang w:val="ru-RU"/>
        </w:rPr>
        <w:t>стран</w:t>
      </w:r>
      <w:r>
        <w:rPr>
          <w:lang w:val="sr-Cyrl-CS"/>
        </w:rPr>
        <w:t>а</w:t>
      </w:r>
      <w:r w:rsidRPr="00D33386">
        <w:rPr>
          <w:lang w:val="sr-Cyrl-CS"/>
        </w:rPr>
        <w:t xml:space="preserve">        </w:t>
      </w:r>
      <w:r>
        <w:rPr>
          <w:lang w:val="sr-Cyrl-CS"/>
        </w:rPr>
        <w:t xml:space="preserve">      </w:t>
      </w:r>
      <w:r w:rsidRPr="00D33386">
        <w:rPr>
          <w:lang w:val="sr-Cyrl-CS"/>
        </w:rPr>
        <w:t xml:space="preserve">  1 </w:t>
      </w:r>
    </w:p>
    <w:p w:rsidR="00D33386" w:rsidRPr="00D33386" w:rsidRDefault="00D33386" w:rsidP="00D33386">
      <w:pPr>
        <w:pStyle w:val="ListParagraph"/>
        <w:numPr>
          <w:ilvl w:val="3"/>
          <w:numId w:val="4"/>
        </w:numPr>
        <w:tabs>
          <w:tab w:val="clear" w:pos="3240"/>
        </w:tabs>
        <w:ind w:left="426" w:hanging="284"/>
      </w:pPr>
      <w:r w:rsidRPr="00D33386">
        <w:rPr>
          <w:lang w:val="sr-Cyrl-CS"/>
        </w:rPr>
        <w:t xml:space="preserve">ПРАВИЛНИК О </w:t>
      </w:r>
      <w:r w:rsidRPr="00D33386">
        <w:t xml:space="preserve">ОРГАНИЗАЦИЈИ И СИСТЕМАТИЗАЦИЈИ </w:t>
      </w:r>
    </w:p>
    <w:p w:rsidR="00D33386" w:rsidRPr="00D33386" w:rsidRDefault="00D33386" w:rsidP="00D33386">
      <w:pPr>
        <w:pStyle w:val="ListParagraph"/>
        <w:ind w:left="426"/>
        <w:rPr>
          <w:lang w:val="sr-Cyrl-CS"/>
        </w:rPr>
      </w:pPr>
      <w:r w:rsidRPr="00D33386">
        <w:t xml:space="preserve">РАДНИК МЕСТА У ОПШТИНСКОЈ УПРАВИ ОПШТИНЕ </w:t>
      </w:r>
      <w:proofErr w:type="gramStart"/>
      <w:r w:rsidRPr="00D33386">
        <w:t>ЉИГ  ....</w:t>
      </w:r>
      <w:proofErr w:type="gramEnd"/>
      <w:r w:rsidRPr="00D33386">
        <w:t xml:space="preserve"> </w:t>
      </w:r>
      <w:r w:rsidRPr="00D33386">
        <w:rPr>
          <w:lang w:val="ru-RU"/>
        </w:rPr>
        <w:t>стран</w:t>
      </w:r>
      <w:r w:rsidRPr="00D33386">
        <w:rPr>
          <w:lang w:val="sr-Cyrl-CS"/>
        </w:rPr>
        <w:t xml:space="preserve">е          </w:t>
      </w:r>
      <w:r w:rsidR="0093298A">
        <w:rPr>
          <w:lang w:val="sr-Cyrl-CS"/>
        </w:rPr>
        <w:t>2</w:t>
      </w:r>
      <w:r w:rsidRPr="00D33386">
        <w:rPr>
          <w:lang w:val="sr-Cyrl-CS"/>
        </w:rPr>
        <w:t xml:space="preserve"> – </w:t>
      </w:r>
      <w:r w:rsidR="0093298A">
        <w:rPr>
          <w:lang w:val="sr-Cyrl-CS"/>
        </w:rPr>
        <w:t>7</w:t>
      </w:r>
    </w:p>
    <w:p w:rsidR="00D33386" w:rsidRDefault="00D33386" w:rsidP="00D33386">
      <w:pPr>
        <w:jc w:val="center"/>
        <w:rPr>
          <w:lang/>
        </w:rPr>
      </w:pPr>
    </w:p>
    <w:p w:rsidR="00146E0D" w:rsidRPr="00146E0D" w:rsidRDefault="00146E0D" w:rsidP="00D33386">
      <w:pPr>
        <w:jc w:val="center"/>
        <w:rPr>
          <w:lang/>
        </w:rPr>
      </w:pPr>
    </w:p>
    <w:p w:rsidR="00D33386" w:rsidRPr="00D33386" w:rsidRDefault="00D33386" w:rsidP="00D33386">
      <w:pPr>
        <w:ind w:firstLine="360"/>
        <w:jc w:val="center"/>
        <w:rPr>
          <w:b/>
        </w:rPr>
      </w:pPr>
      <w:r w:rsidRPr="00D33386">
        <w:rPr>
          <w:b/>
          <w:lang w:val="sr-Cyrl-CS"/>
        </w:rPr>
        <w:t xml:space="preserve">ИЗДАЈЕ: </w:t>
      </w:r>
      <w:r w:rsidRPr="00D33386">
        <w:rPr>
          <w:b/>
        </w:rPr>
        <w:t>Општинско веће Општине Љиг</w:t>
      </w:r>
    </w:p>
    <w:p w:rsidR="006414C2" w:rsidRPr="00D33386" w:rsidRDefault="00D33386" w:rsidP="00D33386">
      <w:pPr>
        <w:jc w:val="center"/>
      </w:pPr>
      <w:r w:rsidRPr="00D33386">
        <w:rPr>
          <w:b/>
          <w:lang w:val="sr-Cyrl-CS"/>
        </w:rPr>
        <w:t>Одговорни уредник:  Стево Вранешевић, Начелник Општинске управе</w:t>
      </w:r>
    </w:p>
    <w:sectPr w:rsidR="006414C2" w:rsidRPr="00D33386" w:rsidSect="0038712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55010"/>
    <w:multiLevelType w:val="hybridMultilevel"/>
    <w:tmpl w:val="F8544312"/>
    <w:lvl w:ilvl="0" w:tplc="7B109336">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6848EF"/>
    <w:multiLevelType w:val="hybridMultilevel"/>
    <w:tmpl w:val="F5685BE2"/>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F5026"/>
    <w:multiLevelType w:val="hybridMultilevel"/>
    <w:tmpl w:val="02A00C86"/>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EE726F"/>
    <w:multiLevelType w:val="hybridMultilevel"/>
    <w:tmpl w:val="C19887F6"/>
    <w:lvl w:ilvl="0" w:tplc="63A6581A">
      <w:start w:val="37"/>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F73A5"/>
    <w:multiLevelType w:val="hybridMultilevel"/>
    <w:tmpl w:val="F28EBBBC"/>
    <w:lvl w:ilvl="0" w:tplc="87843C12">
      <w:start w:val="28"/>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6C589A"/>
    <w:multiLevelType w:val="singleLevel"/>
    <w:tmpl w:val="C4685FBA"/>
    <w:lvl w:ilvl="0">
      <w:start w:val="2"/>
      <w:numFmt w:val="decimal"/>
      <w:lvlText w:val="%1."/>
      <w:legacy w:legacy="1" w:legacySpace="0" w:legacyIndent="235"/>
      <w:lvlJc w:val="left"/>
      <w:rPr>
        <w:rFonts w:ascii="Times New Roman" w:hAnsi="Times New Roman" w:cs="Times New Roman" w:hint="default"/>
      </w:rPr>
    </w:lvl>
  </w:abstractNum>
  <w:abstractNum w:abstractNumId="12">
    <w:nsid w:val="308B1130"/>
    <w:multiLevelType w:val="hybridMultilevel"/>
    <w:tmpl w:val="75748326"/>
    <w:lvl w:ilvl="0" w:tplc="DE121448">
      <w:numFmt w:val="bullet"/>
      <w:lvlText w:val="-"/>
      <w:lvlJc w:val="left"/>
      <w:pPr>
        <w:tabs>
          <w:tab w:val="num" w:pos="1650"/>
        </w:tabs>
        <w:ind w:left="1650" w:hanging="93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3">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B6968D6"/>
    <w:multiLevelType w:val="hybridMultilevel"/>
    <w:tmpl w:val="8F2058D2"/>
    <w:lvl w:ilvl="0" w:tplc="2E224B0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EAF6F15"/>
    <w:multiLevelType w:val="hybridMultilevel"/>
    <w:tmpl w:val="6D64F1C8"/>
    <w:lvl w:ilvl="0" w:tplc="BE5EBFD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F4F6986"/>
    <w:multiLevelType w:val="hybridMultilevel"/>
    <w:tmpl w:val="A144545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8">
    <w:nsid w:val="42B9636F"/>
    <w:multiLevelType w:val="hybridMultilevel"/>
    <w:tmpl w:val="643EF5D6"/>
    <w:lvl w:ilvl="0" w:tplc="F270532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A9C1233"/>
    <w:multiLevelType w:val="hybridMultilevel"/>
    <w:tmpl w:val="C94865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2">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75D4468"/>
    <w:multiLevelType w:val="hybridMultilevel"/>
    <w:tmpl w:val="C472DB68"/>
    <w:lvl w:ilvl="0" w:tplc="29C2625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5">
    <w:nsid w:val="5C6842A5"/>
    <w:multiLevelType w:val="hybridMultilevel"/>
    <w:tmpl w:val="0EB21AF6"/>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3FD2BB9"/>
    <w:multiLevelType w:val="hybridMultilevel"/>
    <w:tmpl w:val="A2A892DC"/>
    <w:lvl w:ilvl="0" w:tplc="A48037DE">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60A6AF3"/>
    <w:multiLevelType w:val="singleLevel"/>
    <w:tmpl w:val="8F44BE4E"/>
    <w:lvl w:ilvl="0">
      <w:start w:val="1"/>
      <w:numFmt w:val="decimal"/>
      <w:lvlText w:val="%1."/>
      <w:legacy w:legacy="1" w:legacySpace="0" w:legacyIndent="350"/>
      <w:lvlJc w:val="left"/>
      <w:rPr>
        <w:rFonts w:ascii="Times New Roman" w:hAnsi="Times New Roman" w:cs="Times New Roman" w:hint="default"/>
      </w:rPr>
    </w:lvl>
  </w:abstractNum>
  <w:abstractNum w:abstractNumId="28">
    <w:nsid w:val="670D3A6C"/>
    <w:multiLevelType w:val="hybridMultilevel"/>
    <w:tmpl w:val="BC4C3E2C"/>
    <w:lvl w:ilvl="0" w:tplc="A914D924">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9">
    <w:nsid w:val="67F14A43"/>
    <w:multiLevelType w:val="hybridMultilevel"/>
    <w:tmpl w:val="61CEBA98"/>
    <w:lvl w:ilvl="0" w:tplc="212ABA80">
      <w:start w:val="1"/>
      <w:numFmt w:val="decimal"/>
      <w:lvlText w:val="%1."/>
      <w:lvlJc w:val="left"/>
      <w:pPr>
        <w:ind w:left="420" w:hanging="360"/>
      </w:pPr>
      <w:rPr>
        <w:rFonts w:ascii="Calibri" w:hAnsi="Calibri"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9BA440F"/>
    <w:multiLevelType w:val="hybridMultilevel"/>
    <w:tmpl w:val="E9609B14"/>
    <w:lvl w:ilvl="0" w:tplc="DF1E33B6">
      <w:start w:val="1"/>
      <w:numFmt w:val="decimal"/>
      <w:lvlText w:val="%1)"/>
      <w:lvlJc w:val="left"/>
      <w:pPr>
        <w:tabs>
          <w:tab w:val="num" w:pos="1080"/>
        </w:tabs>
        <w:ind w:left="1080" w:hanging="360"/>
      </w:pPr>
    </w:lvl>
    <w:lvl w:ilvl="1" w:tplc="D7A20F2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6FA30F95"/>
    <w:multiLevelType w:val="hybridMultilevel"/>
    <w:tmpl w:val="10D05BA8"/>
    <w:lvl w:ilvl="0" w:tplc="6C66F808">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2">
    <w:nsid w:val="73CC39EC"/>
    <w:multiLevelType w:val="hybridMultilevel"/>
    <w:tmpl w:val="7F4053DC"/>
    <w:lvl w:ilvl="0" w:tplc="3E860120">
      <w:start w:val="1"/>
      <w:numFmt w:val="decimal"/>
      <w:lvlText w:val="%1."/>
      <w:lvlJc w:val="left"/>
      <w:pPr>
        <w:ind w:left="480" w:hanging="360"/>
      </w:pPr>
      <w:rPr>
        <w:rFonts w:ascii="Calibri" w:hAnsi="Calibri" w:cs="Arial Unicode M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34"/>
  </w:num>
  <w:num w:numId="20">
    <w:abstractNumId w:val="15"/>
  </w:num>
  <w:num w:numId="21">
    <w:abstractNumId w:val="12"/>
  </w:num>
  <w:num w:numId="22">
    <w:abstractNumId w:val="13"/>
  </w:num>
  <w:num w:numId="23">
    <w:abstractNumId w:val="10"/>
  </w:num>
  <w:num w:numId="24">
    <w:abstractNumId w:val="23"/>
  </w:num>
  <w:num w:numId="25">
    <w:abstractNumId w:val="4"/>
  </w:num>
  <w:num w:numId="26">
    <w:abstractNumId w:val="5"/>
  </w:num>
  <w:num w:numId="27">
    <w:abstractNumId w:val="33"/>
  </w:num>
  <w:num w:numId="28">
    <w:abstractNumId w:val="24"/>
  </w:num>
  <w:num w:numId="29">
    <w:abstractNumId w:val="28"/>
  </w:num>
  <w:num w:numId="30">
    <w:abstractNumId w:val="17"/>
  </w:num>
  <w:num w:numId="31">
    <w:abstractNumId w:val="31"/>
  </w:num>
  <w:num w:numId="32">
    <w:abstractNumId w:val="29"/>
  </w:num>
  <w:num w:numId="33">
    <w:abstractNumId w:val="32"/>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3386"/>
    <w:rsid w:val="00146E0D"/>
    <w:rsid w:val="001F3C3D"/>
    <w:rsid w:val="003064A1"/>
    <w:rsid w:val="003C683E"/>
    <w:rsid w:val="00446BB0"/>
    <w:rsid w:val="005C49C3"/>
    <w:rsid w:val="006414C2"/>
    <w:rsid w:val="00756D76"/>
    <w:rsid w:val="0093298A"/>
    <w:rsid w:val="00D0652C"/>
    <w:rsid w:val="00D3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33386"/>
    <w:pPr>
      <w:keepNext/>
      <w:jc w:val="both"/>
      <w:outlineLvl w:val="0"/>
    </w:pPr>
    <w:rPr>
      <w:b/>
      <w:lang w:val="sr-Cyrl-CS"/>
    </w:rPr>
  </w:style>
  <w:style w:type="paragraph" w:styleId="Heading2">
    <w:name w:val="heading 2"/>
    <w:basedOn w:val="Normal"/>
    <w:next w:val="Normal"/>
    <w:link w:val="Heading2Char"/>
    <w:uiPriority w:val="99"/>
    <w:unhideWhenUsed/>
    <w:qFormat/>
    <w:rsid w:val="00D33386"/>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9"/>
    <w:unhideWhenUsed/>
    <w:qFormat/>
    <w:rsid w:val="00D33386"/>
    <w:pPr>
      <w:keepNext/>
      <w:jc w:val="center"/>
      <w:outlineLvl w:val="2"/>
    </w:pPr>
    <w:rPr>
      <w:b/>
      <w:bCs/>
      <w:lang w:val="sr-Cyrl-CS"/>
    </w:rPr>
  </w:style>
  <w:style w:type="paragraph" w:styleId="Heading4">
    <w:name w:val="heading 4"/>
    <w:basedOn w:val="Normal"/>
    <w:next w:val="Normal"/>
    <w:link w:val="Heading4Char"/>
    <w:semiHidden/>
    <w:unhideWhenUsed/>
    <w:qFormat/>
    <w:rsid w:val="00D33386"/>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unhideWhenUsed/>
    <w:qFormat/>
    <w:rsid w:val="00D33386"/>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qFormat/>
    <w:rsid w:val="00D33386"/>
    <w:pPr>
      <w:keepNext/>
      <w:spacing w:before="240"/>
      <w:ind w:firstLine="720"/>
      <w:jc w:val="both"/>
      <w:outlineLvl w:val="5"/>
    </w:pPr>
    <w:rPr>
      <w:b/>
      <w:bCs/>
      <w:szCs w:val="28"/>
      <w:lang w:val="sr-Cyrl-CS"/>
    </w:rPr>
  </w:style>
  <w:style w:type="paragraph" w:styleId="Heading9">
    <w:name w:val="heading 9"/>
    <w:basedOn w:val="Normal"/>
    <w:next w:val="Normal"/>
    <w:link w:val="Heading9Char"/>
    <w:semiHidden/>
    <w:unhideWhenUsed/>
    <w:qFormat/>
    <w:rsid w:val="00D33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3386"/>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9"/>
    <w:rsid w:val="00D33386"/>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9"/>
    <w:rsid w:val="00D33386"/>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D33386"/>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rsid w:val="00D33386"/>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rsid w:val="00D33386"/>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semiHidden/>
    <w:rsid w:val="00D33386"/>
    <w:rPr>
      <w:rFonts w:ascii="Arial" w:eastAsia="Times New Roman" w:hAnsi="Arial" w:cs="Arial"/>
    </w:rPr>
  </w:style>
  <w:style w:type="character" w:styleId="Hyperlink">
    <w:name w:val="Hyperlink"/>
    <w:basedOn w:val="DefaultParagraphFont"/>
    <w:uiPriority w:val="99"/>
    <w:unhideWhenUsed/>
    <w:rsid w:val="00D33386"/>
    <w:rPr>
      <w:color w:val="0000FF"/>
      <w:u w:val="single"/>
    </w:rPr>
  </w:style>
  <w:style w:type="paragraph" w:styleId="FootnoteText">
    <w:name w:val="footnote text"/>
    <w:basedOn w:val="Normal"/>
    <w:link w:val="FootnoteTextChar"/>
    <w:uiPriority w:val="99"/>
    <w:unhideWhenUsed/>
    <w:rsid w:val="00D33386"/>
    <w:rPr>
      <w:sz w:val="20"/>
      <w:szCs w:val="20"/>
    </w:rPr>
  </w:style>
  <w:style w:type="character" w:customStyle="1" w:styleId="FootnoteTextChar">
    <w:name w:val="Footnote Text Char"/>
    <w:basedOn w:val="DefaultParagraphFont"/>
    <w:link w:val="FootnoteText"/>
    <w:uiPriority w:val="99"/>
    <w:rsid w:val="00D33386"/>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D33386"/>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33386"/>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locked/>
    <w:rsid w:val="00D33386"/>
    <w:rPr>
      <w:rFonts w:ascii="Calibri" w:eastAsia="Calibri" w:hAnsi="Calibri" w:cs="Times New Roman"/>
      <w:sz w:val="20"/>
      <w:szCs w:val="20"/>
    </w:rPr>
  </w:style>
  <w:style w:type="paragraph" w:styleId="Header">
    <w:name w:val="header"/>
    <w:basedOn w:val="Normal"/>
    <w:link w:val="HeaderChar1"/>
    <w:uiPriority w:val="99"/>
    <w:unhideWhenUsed/>
    <w:rsid w:val="00D33386"/>
    <w:pPr>
      <w:tabs>
        <w:tab w:val="center" w:pos="4680"/>
        <w:tab w:val="right" w:pos="9360"/>
      </w:tabs>
    </w:pPr>
  </w:style>
  <w:style w:type="character" w:customStyle="1" w:styleId="HeaderChar">
    <w:name w:val="Header Char"/>
    <w:basedOn w:val="DefaultParagraphFont"/>
    <w:link w:val="Header"/>
    <w:uiPriority w:val="99"/>
    <w:rsid w:val="00D33386"/>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locked/>
    <w:rsid w:val="00D33386"/>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D33386"/>
    <w:pPr>
      <w:tabs>
        <w:tab w:val="center" w:pos="4680"/>
        <w:tab w:val="right" w:pos="9360"/>
      </w:tabs>
    </w:pPr>
  </w:style>
  <w:style w:type="character" w:customStyle="1" w:styleId="FooterChar">
    <w:name w:val="Footer Char"/>
    <w:basedOn w:val="DefaultParagraphFont"/>
    <w:link w:val="Footer"/>
    <w:uiPriority w:val="99"/>
    <w:rsid w:val="00D33386"/>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locked/>
    <w:rsid w:val="00D33386"/>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locked/>
    <w:rsid w:val="00D33386"/>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unhideWhenUsed/>
    <w:rsid w:val="00D33386"/>
    <w:pPr>
      <w:jc w:val="both"/>
    </w:pPr>
    <w:rPr>
      <w:lang w:val="sr-Cyrl-CS"/>
    </w:rPr>
  </w:style>
  <w:style w:type="character" w:customStyle="1" w:styleId="BodyTextChar1">
    <w:name w:val="Body Text Char1"/>
    <w:aliases w:val="Char Char1"/>
    <w:basedOn w:val="DefaultParagraphFont"/>
    <w:link w:val="BodyText"/>
    <w:semiHidden/>
    <w:rsid w:val="00D33386"/>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unhideWhenUsed/>
    <w:rsid w:val="00D33386"/>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D33386"/>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D33386"/>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1"/>
    <w:semiHidden/>
    <w:unhideWhenUsed/>
    <w:rsid w:val="00D33386"/>
    <w:pPr>
      <w:spacing w:after="120" w:line="480" w:lineRule="auto"/>
    </w:pPr>
  </w:style>
  <w:style w:type="character" w:customStyle="1" w:styleId="BodyText2Char">
    <w:name w:val="Body Text 2 Char"/>
    <w:basedOn w:val="DefaultParagraphFont"/>
    <w:link w:val="BodyText2"/>
    <w:semiHidden/>
    <w:rsid w:val="00D33386"/>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semiHidden/>
    <w:locked/>
    <w:rsid w:val="00D33386"/>
    <w:rPr>
      <w:rFonts w:ascii="Times New Roman" w:eastAsia="Times New Roman" w:hAnsi="Times New Roman" w:cs="Times New Roman"/>
      <w:sz w:val="24"/>
      <w:szCs w:val="24"/>
    </w:rPr>
  </w:style>
  <w:style w:type="paragraph" w:styleId="BodyText3">
    <w:name w:val="Body Text 3"/>
    <w:basedOn w:val="Normal"/>
    <w:link w:val="BodyText3Char1"/>
    <w:semiHidden/>
    <w:unhideWhenUsed/>
    <w:rsid w:val="00D33386"/>
    <w:pPr>
      <w:jc w:val="both"/>
    </w:pPr>
    <w:rPr>
      <w:szCs w:val="20"/>
      <w:lang w:val="sr-Cyrl-CS"/>
    </w:rPr>
  </w:style>
  <w:style w:type="character" w:customStyle="1" w:styleId="BodyText3Char">
    <w:name w:val="Body Text 3 Char"/>
    <w:basedOn w:val="DefaultParagraphFont"/>
    <w:link w:val="BodyText3"/>
    <w:semiHidden/>
    <w:rsid w:val="00D33386"/>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semiHidden/>
    <w:locked/>
    <w:rsid w:val="00D33386"/>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1"/>
    <w:uiPriority w:val="99"/>
    <w:unhideWhenUsed/>
    <w:rsid w:val="00D33386"/>
    <w:pPr>
      <w:spacing w:after="120" w:line="480" w:lineRule="auto"/>
      <w:ind w:left="360"/>
    </w:pPr>
  </w:style>
  <w:style w:type="character" w:customStyle="1" w:styleId="BodyTextIndent2Char">
    <w:name w:val="Body Text Indent 2 Char"/>
    <w:basedOn w:val="DefaultParagraphFont"/>
    <w:link w:val="BodyTextIndent2"/>
    <w:uiPriority w:val="99"/>
    <w:rsid w:val="00D33386"/>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locked/>
    <w:rsid w:val="00D333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1"/>
    <w:uiPriority w:val="99"/>
    <w:unhideWhenUsed/>
    <w:rsid w:val="00D33386"/>
    <w:rPr>
      <w:rFonts w:cstheme="minorBidi"/>
      <w:b/>
      <w:bCs/>
      <w:sz w:val="22"/>
      <w:szCs w:val="22"/>
    </w:rPr>
  </w:style>
  <w:style w:type="character" w:customStyle="1" w:styleId="CommentSubjectChar">
    <w:name w:val="Comment Subject Char"/>
    <w:basedOn w:val="CommentTextChar"/>
    <w:link w:val="CommentSubject"/>
    <w:uiPriority w:val="99"/>
    <w:rsid w:val="00D33386"/>
    <w:rPr>
      <w:b/>
      <w:bCs/>
    </w:rPr>
  </w:style>
  <w:style w:type="character" w:customStyle="1" w:styleId="CommentSubjectChar1">
    <w:name w:val="Comment Subject Char1"/>
    <w:basedOn w:val="CommentTextChar"/>
    <w:link w:val="CommentSubject"/>
    <w:uiPriority w:val="99"/>
    <w:locked/>
    <w:rsid w:val="00D33386"/>
    <w:rPr>
      <w:rFonts w:ascii="Calibri" w:eastAsia="Calibri" w:hAnsi="Calibri"/>
      <w:b/>
      <w:bCs/>
    </w:rPr>
  </w:style>
  <w:style w:type="paragraph" w:styleId="BalloonText">
    <w:name w:val="Balloon Text"/>
    <w:basedOn w:val="Normal"/>
    <w:link w:val="BalloonTextChar"/>
    <w:uiPriority w:val="99"/>
    <w:unhideWhenUsed/>
    <w:rsid w:val="00D33386"/>
    <w:rPr>
      <w:rFonts w:ascii="Tahoma" w:hAnsi="Tahoma" w:cs="Tahoma"/>
      <w:sz w:val="16"/>
      <w:szCs w:val="16"/>
    </w:rPr>
  </w:style>
  <w:style w:type="character" w:customStyle="1" w:styleId="BalloonTextChar">
    <w:name w:val="Balloon Text Char"/>
    <w:basedOn w:val="DefaultParagraphFont"/>
    <w:link w:val="BalloonText"/>
    <w:uiPriority w:val="99"/>
    <w:rsid w:val="00D33386"/>
    <w:rPr>
      <w:rFonts w:ascii="Tahoma" w:eastAsia="Times New Roman" w:hAnsi="Tahoma" w:cs="Tahoma"/>
      <w:sz w:val="16"/>
      <w:szCs w:val="16"/>
    </w:rPr>
  </w:style>
  <w:style w:type="paragraph" w:styleId="NoSpacing">
    <w:name w:val="No Spacing"/>
    <w:uiPriority w:val="1"/>
    <w:qFormat/>
    <w:rsid w:val="00D33386"/>
    <w:pPr>
      <w:spacing w:after="0" w:line="240" w:lineRule="auto"/>
    </w:pPr>
    <w:rPr>
      <w:rFonts w:ascii="Calibri" w:eastAsia="Calibri" w:hAnsi="Calibri" w:cs="Arial Unicode MS"/>
    </w:rPr>
  </w:style>
  <w:style w:type="paragraph" w:styleId="ListParagraph">
    <w:name w:val="List Paragraph"/>
    <w:basedOn w:val="Normal"/>
    <w:qFormat/>
    <w:rsid w:val="00D33386"/>
    <w:pPr>
      <w:ind w:left="720"/>
      <w:contextualSpacing/>
    </w:pPr>
  </w:style>
  <w:style w:type="paragraph" w:customStyle="1" w:styleId="xl40">
    <w:name w:val="xl40"/>
    <w:basedOn w:val="Normal"/>
    <w:rsid w:val="00D33386"/>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D33386"/>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rsid w:val="00D33386"/>
    <w:pPr>
      <w:spacing w:before="60" w:after="60"/>
      <w:jc w:val="both"/>
    </w:pPr>
    <w:rPr>
      <w:rFonts w:ascii="Verdana" w:hAnsi="Verdana"/>
      <w:sz w:val="22"/>
      <w:szCs w:val="22"/>
    </w:rPr>
  </w:style>
  <w:style w:type="paragraph" w:customStyle="1" w:styleId="stil1tekst">
    <w:name w:val="stil_1tekst"/>
    <w:basedOn w:val="Normal"/>
    <w:uiPriority w:val="99"/>
    <w:rsid w:val="00D33386"/>
    <w:pPr>
      <w:spacing w:before="100" w:beforeAutospacing="1" w:after="100" w:afterAutospacing="1"/>
    </w:pPr>
  </w:style>
  <w:style w:type="paragraph" w:customStyle="1" w:styleId="stil4clan">
    <w:name w:val="stil_4clan"/>
    <w:basedOn w:val="Normal"/>
    <w:uiPriority w:val="99"/>
    <w:rsid w:val="00D33386"/>
    <w:pPr>
      <w:spacing w:before="100" w:beforeAutospacing="1" w:after="100" w:afterAutospacing="1"/>
    </w:pPr>
  </w:style>
  <w:style w:type="paragraph" w:customStyle="1" w:styleId="stil7podnas">
    <w:name w:val="stil_7podnas"/>
    <w:basedOn w:val="Normal"/>
    <w:uiPriority w:val="99"/>
    <w:rsid w:val="00D33386"/>
    <w:pPr>
      <w:shd w:val="clear" w:color="auto" w:fill="FFFFFF"/>
      <w:spacing w:before="240" w:after="240"/>
      <w:jc w:val="center"/>
    </w:pPr>
    <w:rPr>
      <w:b/>
      <w:bCs/>
      <w:sz w:val="28"/>
      <w:szCs w:val="28"/>
    </w:rPr>
  </w:style>
  <w:style w:type="paragraph" w:customStyle="1" w:styleId="osnovnitekst">
    <w:name w:val="osnovnitekst"/>
    <w:basedOn w:val="Normal"/>
    <w:rsid w:val="00D33386"/>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D33386"/>
    <w:pPr>
      <w:spacing w:before="100" w:beforeAutospacing="1" w:after="100" w:afterAutospacing="1"/>
      <w:jc w:val="center"/>
    </w:pPr>
    <w:rPr>
      <w:spacing w:val="40"/>
      <w:sz w:val="28"/>
      <w:szCs w:val="28"/>
    </w:rPr>
  </w:style>
  <w:style w:type="paragraph" w:customStyle="1" w:styleId="stil8podpodnas">
    <w:name w:val="stil_8podpodnas"/>
    <w:basedOn w:val="Normal"/>
    <w:rsid w:val="00D33386"/>
    <w:pPr>
      <w:shd w:val="clear" w:color="auto" w:fill="FFFFFF"/>
      <w:spacing w:before="240" w:after="240"/>
      <w:jc w:val="center"/>
    </w:pPr>
    <w:rPr>
      <w:i/>
      <w:iCs/>
      <w:sz w:val="28"/>
      <w:szCs w:val="28"/>
    </w:rPr>
  </w:style>
  <w:style w:type="paragraph" w:customStyle="1" w:styleId="Style2">
    <w:name w:val="Style2"/>
    <w:basedOn w:val="Normal"/>
    <w:rsid w:val="00D33386"/>
    <w:pPr>
      <w:widowControl w:val="0"/>
      <w:autoSpaceDE w:val="0"/>
      <w:autoSpaceDN w:val="0"/>
      <w:adjustRightInd w:val="0"/>
      <w:spacing w:line="275" w:lineRule="exact"/>
    </w:pPr>
    <w:rPr>
      <w:lang w:val="sr-Latn-CS" w:eastAsia="sr-Latn-CS"/>
    </w:rPr>
  </w:style>
  <w:style w:type="paragraph" w:customStyle="1" w:styleId="Style3">
    <w:name w:val="Style3"/>
    <w:basedOn w:val="Normal"/>
    <w:rsid w:val="00D33386"/>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D33386"/>
    <w:pPr>
      <w:widowControl w:val="0"/>
      <w:autoSpaceDE w:val="0"/>
      <w:autoSpaceDN w:val="0"/>
      <w:adjustRightInd w:val="0"/>
      <w:jc w:val="center"/>
    </w:pPr>
    <w:rPr>
      <w:lang w:val="sr-Latn-CS" w:eastAsia="sr-Latn-CS"/>
    </w:rPr>
  </w:style>
  <w:style w:type="paragraph" w:customStyle="1" w:styleId="Style6">
    <w:name w:val="Style6"/>
    <w:basedOn w:val="Normal"/>
    <w:rsid w:val="00D33386"/>
    <w:pPr>
      <w:widowControl w:val="0"/>
      <w:autoSpaceDE w:val="0"/>
      <w:autoSpaceDN w:val="0"/>
      <w:adjustRightInd w:val="0"/>
      <w:spacing w:line="554" w:lineRule="exact"/>
      <w:ind w:firstLine="1429"/>
    </w:pPr>
    <w:rPr>
      <w:lang w:val="sr-Latn-CS" w:eastAsia="sr-Latn-CS"/>
    </w:rPr>
  </w:style>
  <w:style w:type="character" w:styleId="FootnoteReference">
    <w:name w:val="footnote reference"/>
    <w:uiPriority w:val="99"/>
    <w:unhideWhenUsed/>
    <w:rsid w:val="00D33386"/>
    <w:rPr>
      <w:vertAlign w:val="superscript"/>
    </w:rPr>
  </w:style>
  <w:style w:type="character" w:customStyle="1" w:styleId="ball1">
    <w:name w:val="ball1"/>
    <w:basedOn w:val="DefaultParagraphFont"/>
    <w:rsid w:val="00D33386"/>
  </w:style>
  <w:style w:type="character" w:customStyle="1" w:styleId="vidividi1">
    <w:name w:val="vidi_vidi1"/>
    <w:rsid w:val="00D33386"/>
    <w:rPr>
      <w:b/>
      <w:bCs/>
      <w:color w:val="800000"/>
      <w:sz w:val="24"/>
      <w:szCs w:val="24"/>
      <w:shd w:val="clear" w:color="auto" w:fill="FFFFFF"/>
    </w:rPr>
  </w:style>
  <w:style w:type="character" w:customStyle="1" w:styleId="FontStyle11">
    <w:name w:val="Font Style11"/>
    <w:basedOn w:val="DefaultParagraphFont"/>
    <w:rsid w:val="00D33386"/>
    <w:rPr>
      <w:rFonts w:ascii="Times New Roman" w:hAnsi="Times New Roman" w:cs="Times New Roman" w:hint="default"/>
      <w:sz w:val="22"/>
      <w:szCs w:val="22"/>
    </w:rPr>
  </w:style>
  <w:style w:type="paragraph" w:styleId="NormalWeb">
    <w:name w:val="Normal (Web)"/>
    <w:basedOn w:val="Normal"/>
    <w:uiPriority w:val="99"/>
    <w:unhideWhenUsed/>
    <w:rsid w:val="00D33386"/>
    <w:pPr>
      <w:spacing w:before="100" w:beforeAutospacing="1" w:after="100" w:afterAutospacing="1"/>
    </w:pPr>
    <w:rPr>
      <w:color w:val="000000"/>
    </w:rPr>
  </w:style>
  <w:style w:type="character" w:customStyle="1" w:styleId="DocumentMapChar">
    <w:name w:val="Document Map Char"/>
    <w:basedOn w:val="DefaultParagraphFont"/>
    <w:link w:val="DocumentMap"/>
    <w:semiHidden/>
    <w:rsid w:val="00D33386"/>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33386"/>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D33386"/>
    <w:rPr>
      <w:rFonts w:ascii="Tahoma" w:eastAsia="Times New Roman" w:hAnsi="Tahoma" w:cs="Tahoma"/>
      <w:sz w:val="16"/>
      <w:szCs w:val="16"/>
    </w:rPr>
  </w:style>
  <w:style w:type="paragraph" w:customStyle="1" w:styleId="StyleCenteredLinespacingsingle">
    <w:name w:val="Style Centered Line spacing:  single"/>
    <w:basedOn w:val="Normal"/>
    <w:rsid w:val="00D33386"/>
    <w:pPr>
      <w:spacing w:after="120"/>
      <w:ind w:firstLine="720"/>
      <w:jc w:val="center"/>
    </w:pPr>
    <w:rPr>
      <w:sz w:val="22"/>
      <w:szCs w:val="20"/>
    </w:rPr>
  </w:style>
  <w:style w:type="paragraph" w:customStyle="1" w:styleId="Paragrafspiska">
    <w:name w:val="Paragraf spiska"/>
    <w:basedOn w:val="Normal"/>
    <w:qFormat/>
    <w:rsid w:val="00D33386"/>
    <w:pPr>
      <w:spacing w:after="200" w:line="276" w:lineRule="auto"/>
      <w:ind w:left="720"/>
      <w:contextualSpacing/>
    </w:pPr>
    <w:rPr>
      <w:rFonts w:ascii="Calibri" w:hAnsi="Calibri"/>
      <w:sz w:val="22"/>
      <w:szCs w:val="22"/>
    </w:rPr>
  </w:style>
  <w:style w:type="paragraph" w:customStyle="1" w:styleId="Default">
    <w:name w:val="Default"/>
    <w:uiPriority w:val="99"/>
    <w:rsid w:val="00D3338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D33386"/>
    <w:pPr>
      <w:spacing w:before="100" w:beforeAutospacing="1" w:after="100" w:afterAutospacing="1"/>
    </w:pPr>
    <w:rPr>
      <w:rFonts w:ascii="Arial" w:hAnsi="Arial" w:cs="Arial"/>
      <w:sz w:val="22"/>
      <w:szCs w:val="22"/>
    </w:rPr>
  </w:style>
  <w:style w:type="paragraph" w:customStyle="1" w:styleId="rvps1">
    <w:name w:val="rvps1"/>
    <w:basedOn w:val="Normal"/>
    <w:rsid w:val="00D33386"/>
    <w:pPr>
      <w:spacing w:before="100" w:beforeAutospacing="1" w:after="100" w:afterAutospacing="1"/>
    </w:pPr>
  </w:style>
  <w:style w:type="character" w:customStyle="1" w:styleId="apple-style-span">
    <w:name w:val="apple-style-span"/>
    <w:basedOn w:val="DefaultParagraphFont"/>
    <w:rsid w:val="00D33386"/>
  </w:style>
  <w:style w:type="character" w:customStyle="1" w:styleId="apple-converted-space">
    <w:name w:val="apple-converted-space"/>
    <w:basedOn w:val="DefaultParagraphFont"/>
    <w:uiPriority w:val="99"/>
    <w:rsid w:val="00D33386"/>
  </w:style>
  <w:style w:type="character" w:customStyle="1" w:styleId="WW-Absatz-Standardschriftart">
    <w:name w:val="WW-Absatz-Standardschriftart"/>
    <w:uiPriority w:val="99"/>
    <w:rsid w:val="00D33386"/>
  </w:style>
  <w:style w:type="character" w:customStyle="1" w:styleId="CharChar4">
    <w:name w:val="Char Char4"/>
    <w:rsid w:val="00D33386"/>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D33386"/>
  </w:style>
  <w:style w:type="character" w:customStyle="1" w:styleId="rvts3">
    <w:name w:val="rvts3"/>
    <w:basedOn w:val="DefaultParagraphFont"/>
    <w:rsid w:val="00D33386"/>
  </w:style>
  <w:style w:type="character" w:customStyle="1" w:styleId="rvts15">
    <w:name w:val="rvts15"/>
    <w:basedOn w:val="DefaultParagraphFont"/>
    <w:rsid w:val="00D33386"/>
  </w:style>
  <w:style w:type="character" w:styleId="Strong">
    <w:name w:val="Strong"/>
    <w:basedOn w:val="DefaultParagraphFont"/>
    <w:uiPriority w:val="99"/>
    <w:qFormat/>
    <w:rsid w:val="00D33386"/>
    <w:rPr>
      <w:b/>
      <w:bCs/>
    </w:rPr>
  </w:style>
  <w:style w:type="character" w:styleId="BookTitle">
    <w:name w:val="Book Title"/>
    <w:basedOn w:val="DefaultParagraphFont"/>
    <w:uiPriority w:val="33"/>
    <w:qFormat/>
    <w:rsid w:val="00D33386"/>
    <w:rPr>
      <w:b/>
      <w:bCs/>
      <w:smallCaps/>
      <w:spacing w:val="5"/>
    </w:rPr>
  </w:style>
  <w:style w:type="paragraph" w:customStyle="1" w:styleId="Style10">
    <w:name w:val="Style10"/>
    <w:basedOn w:val="Normal"/>
    <w:rsid w:val="00D33386"/>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rsid w:val="00D33386"/>
    <w:pPr>
      <w:widowControl w:val="0"/>
      <w:autoSpaceDE w:val="0"/>
      <w:autoSpaceDN w:val="0"/>
      <w:adjustRightInd w:val="0"/>
      <w:spacing w:line="254" w:lineRule="exact"/>
      <w:jc w:val="center"/>
    </w:pPr>
    <w:rPr>
      <w:rFonts w:ascii="Arial" w:hAnsi="Arial"/>
      <w:lang w:val="sr-Latn-CS" w:eastAsia="sr-Latn-CS"/>
    </w:rPr>
  </w:style>
  <w:style w:type="character" w:customStyle="1" w:styleId="FontStyle16">
    <w:name w:val="Font Style16"/>
    <w:basedOn w:val="DefaultParagraphFont"/>
    <w:rsid w:val="00D33386"/>
    <w:rPr>
      <w:rFonts w:ascii="Times New Roman" w:hAnsi="Times New Roman" w:cs="Times New Roman"/>
      <w:sz w:val="20"/>
      <w:szCs w:val="20"/>
    </w:rPr>
  </w:style>
  <w:style w:type="paragraph" w:customStyle="1" w:styleId="Pa5">
    <w:name w:val="Pa5"/>
    <w:basedOn w:val="Normal"/>
    <w:next w:val="Normal"/>
    <w:uiPriority w:val="99"/>
    <w:rsid w:val="00D33386"/>
    <w:pPr>
      <w:autoSpaceDE w:val="0"/>
      <w:autoSpaceDN w:val="0"/>
      <w:adjustRightInd w:val="0"/>
      <w:spacing w:line="171" w:lineRule="atLeast"/>
    </w:pPr>
    <w:rPr>
      <w:rFonts w:ascii="Verdana" w:eastAsia="Calibri" w:hAnsi="Verdana"/>
    </w:rPr>
  </w:style>
  <w:style w:type="paragraph" w:customStyle="1" w:styleId="HEDING2pravilnikoponaanju">
    <w:name w:val="HEDING 2 pravilnik o ponašanju"/>
    <w:basedOn w:val="Heading2"/>
    <w:next w:val="Heading2"/>
    <w:link w:val="HEDING2pravilnikoponaanjuChar"/>
    <w:qFormat/>
    <w:rsid w:val="00D33386"/>
    <w:pPr>
      <w:keepLines/>
      <w:autoSpaceDE/>
      <w:autoSpaceDN/>
      <w:adjustRightInd/>
      <w:spacing w:before="40" w:after="160" w:line="259" w:lineRule="auto"/>
    </w:pPr>
    <w:rPr>
      <w:rFonts w:ascii="Calibri" w:hAnsi="Calibri"/>
      <w:bCs w:val="0"/>
      <w:i/>
      <w:sz w:val="28"/>
      <w:szCs w:val="24"/>
      <w:lang w:val="en-GB" w:eastAsia="en-GB"/>
    </w:rPr>
  </w:style>
  <w:style w:type="character" w:customStyle="1" w:styleId="HEDING2pravilnikoponaanjuChar">
    <w:name w:val="HEDING 2 pravilnik o ponašanju Char"/>
    <w:link w:val="HEDING2pravilnikoponaanju"/>
    <w:rsid w:val="00D33386"/>
    <w:rPr>
      <w:rFonts w:ascii="Calibri" w:eastAsia="Times New Roman" w:hAnsi="Calibri" w:cs="Times New Roman"/>
      <w:b/>
      <w:i/>
      <w:sz w:val="28"/>
      <w:szCs w:val="24"/>
      <w:lang w:val="en-GB" w:eastAsia="en-GB"/>
    </w:rPr>
  </w:style>
  <w:style w:type="paragraph" w:customStyle="1" w:styleId="normal0">
    <w:name w:val="normal"/>
    <w:basedOn w:val="Normal"/>
    <w:link w:val="normalChar"/>
    <w:rsid w:val="00D33386"/>
    <w:pPr>
      <w:spacing w:before="100" w:beforeAutospacing="1" w:after="100" w:afterAutospacing="1"/>
    </w:pPr>
    <w:rPr>
      <w:rFonts w:ascii="Arial" w:hAnsi="Arial" w:cs="Arial"/>
      <w:sz w:val="22"/>
      <w:szCs w:val="22"/>
    </w:rPr>
  </w:style>
  <w:style w:type="character" w:customStyle="1" w:styleId="normalChar">
    <w:name w:val="normal Char"/>
    <w:basedOn w:val="DefaultParagraphFont"/>
    <w:link w:val="normal0"/>
    <w:locked/>
    <w:rsid w:val="00D33386"/>
    <w:rPr>
      <w:rFonts w:ascii="Arial" w:eastAsia="Times New Roman" w:hAnsi="Arial" w:cs="Arial"/>
    </w:rPr>
  </w:style>
  <w:style w:type="character" w:customStyle="1" w:styleId="WW8Num2z0">
    <w:name w:val="WW8Num2z0"/>
    <w:uiPriority w:val="99"/>
    <w:rsid w:val="00D33386"/>
  </w:style>
  <w:style w:type="character" w:customStyle="1" w:styleId="WW8Num2z1">
    <w:name w:val="WW8Num2z1"/>
    <w:uiPriority w:val="99"/>
    <w:rsid w:val="00D33386"/>
    <w:rPr>
      <w:b/>
    </w:rPr>
  </w:style>
  <w:style w:type="character" w:customStyle="1" w:styleId="WW8Num3z0">
    <w:name w:val="WW8Num3z0"/>
    <w:uiPriority w:val="99"/>
    <w:rsid w:val="00D33386"/>
    <w:rPr>
      <w:b/>
    </w:rPr>
  </w:style>
  <w:style w:type="character" w:customStyle="1" w:styleId="WW8Num4z0">
    <w:name w:val="WW8Num4z0"/>
    <w:uiPriority w:val="99"/>
    <w:rsid w:val="00D33386"/>
    <w:rPr>
      <w:rFonts w:ascii="Times New Roman" w:hAnsi="Times New Roman"/>
    </w:rPr>
  </w:style>
  <w:style w:type="character" w:customStyle="1" w:styleId="WW8Num10z0">
    <w:name w:val="WW8Num10z0"/>
    <w:uiPriority w:val="99"/>
    <w:rsid w:val="00D33386"/>
    <w:rPr>
      <w:color w:val="000000"/>
    </w:rPr>
  </w:style>
  <w:style w:type="character" w:customStyle="1" w:styleId="WW8Num11z0">
    <w:name w:val="WW8Num11z0"/>
    <w:uiPriority w:val="99"/>
    <w:rsid w:val="00D33386"/>
    <w:rPr>
      <w:color w:val="auto"/>
    </w:rPr>
  </w:style>
  <w:style w:type="character" w:customStyle="1" w:styleId="WW8Num13z1">
    <w:name w:val="WW8Num13z1"/>
    <w:uiPriority w:val="99"/>
    <w:rsid w:val="00D33386"/>
    <w:rPr>
      <w:b/>
    </w:rPr>
  </w:style>
  <w:style w:type="character" w:customStyle="1" w:styleId="Absatz-Standardschriftart">
    <w:name w:val="Absatz-Standardschriftart"/>
    <w:uiPriority w:val="99"/>
    <w:rsid w:val="00D33386"/>
  </w:style>
  <w:style w:type="character" w:customStyle="1" w:styleId="WW-Absatz-Standardschriftart1">
    <w:name w:val="WW-Absatz-Standardschriftart1"/>
    <w:uiPriority w:val="99"/>
    <w:rsid w:val="00D33386"/>
  </w:style>
  <w:style w:type="character" w:customStyle="1" w:styleId="WW-Absatz-Standardschriftart11">
    <w:name w:val="WW-Absatz-Standardschriftart11"/>
    <w:uiPriority w:val="99"/>
    <w:rsid w:val="00D33386"/>
  </w:style>
  <w:style w:type="character" w:customStyle="1" w:styleId="WW-Absatz-Standardschriftart111">
    <w:name w:val="WW-Absatz-Standardschriftart111"/>
    <w:uiPriority w:val="99"/>
    <w:rsid w:val="00D33386"/>
  </w:style>
  <w:style w:type="character" w:customStyle="1" w:styleId="WW-Absatz-Standardschriftart1111">
    <w:name w:val="WW-Absatz-Standardschriftart1111"/>
    <w:uiPriority w:val="99"/>
    <w:rsid w:val="00D33386"/>
  </w:style>
  <w:style w:type="character" w:customStyle="1" w:styleId="WW-Absatz-Standardschriftart11111">
    <w:name w:val="WW-Absatz-Standardschriftart11111"/>
    <w:uiPriority w:val="99"/>
    <w:rsid w:val="00D33386"/>
  </w:style>
  <w:style w:type="character" w:customStyle="1" w:styleId="WW-Absatz-Standardschriftart111111">
    <w:name w:val="WW-Absatz-Standardschriftart111111"/>
    <w:uiPriority w:val="99"/>
    <w:rsid w:val="00D33386"/>
  </w:style>
  <w:style w:type="character" w:customStyle="1" w:styleId="WW-Absatz-Standardschriftart1111111">
    <w:name w:val="WW-Absatz-Standardschriftart1111111"/>
    <w:uiPriority w:val="99"/>
    <w:rsid w:val="00D33386"/>
  </w:style>
  <w:style w:type="character" w:customStyle="1" w:styleId="WW8Num5z1">
    <w:name w:val="WW8Num5z1"/>
    <w:uiPriority w:val="99"/>
    <w:rsid w:val="00D33386"/>
    <w:rPr>
      <w:b/>
    </w:rPr>
  </w:style>
  <w:style w:type="character" w:customStyle="1" w:styleId="WW8Num6z0">
    <w:name w:val="WW8Num6z0"/>
    <w:uiPriority w:val="99"/>
    <w:rsid w:val="00D33386"/>
  </w:style>
  <w:style w:type="character" w:customStyle="1" w:styleId="WW8Num16z0">
    <w:name w:val="WW8Num16z0"/>
    <w:uiPriority w:val="99"/>
    <w:rsid w:val="00D33386"/>
    <w:rPr>
      <w:color w:val="000000"/>
    </w:rPr>
  </w:style>
  <w:style w:type="character" w:customStyle="1" w:styleId="WW8Num17z0">
    <w:name w:val="WW8Num17z0"/>
    <w:uiPriority w:val="99"/>
    <w:rsid w:val="00D33386"/>
    <w:rPr>
      <w:color w:val="000000"/>
    </w:rPr>
  </w:style>
  <w:style w:type="character" w:customStyle="1" w:styleId="WW8Num19z1">
    <w:name w:val="WW8Num19z1"/>
    <w:uiPriority w:val="99"/>
    <w:rsid w:val="00D33386"/>
    <w:rPr>
      <w:b/>
    </w:rPr>
  </w:style>
  <w:style w:type="character" w:customStyle="1" w:styleId="WW-Absatz-Standardschriftart11111111">
    <w:name w:val="WW-Absatz-Standardschriftart11111111"/>
    <w:uiPriority w:val="99"/>
    <w:rsid w:val="00D33386"/>
  </w:style>
  <w:style w:type="character" w:customStyle="1" w:styleId="WW8Num1z0">
    <w:name w:val="WW8Num1z0"/>
    <w:uiPriority w:val="99"/>
    <w:rsid w:val="00D33386"/>
  </w:style>
  <w:style w:type="character" w:customStyle="1" w:styleId="WW8Num4z1">
    <w:name w:val="WW8Num4z1"/>
    <w:uiPriority w:val="99"/>
    <w:rsid w:val="00D33386"/>
    <w:rPr>
      <w:rFonts w:ascii="Courier New" w:hAnsi="Courier New"/>
    </w:rPr>
  </w:style>
  <w:style w:type="character" w:customStyle="1" w:styleId="WW8Num4z2">
    <w:name w:val="WW8Num4z2"/>
    <w:uiPriority w:val="99"/>
    <w:rsid w:val="00D33386"/>
    <w:rPr>
      <w:rFonts w:ascii="Wingdings" w:hAnsi="Wingdings"/>
    </w:rPr>
  </w:style>
  <w:style w:type="character" w:customStyle="1" w:styleId="WW8Num4z3">
    <w:name w:val="WW8Num4z3"/>
    <w:uiPriority w:val="99"/>
    <w:rsid w:val="00D33386"/>
    <w:rPr>
      <w:rFonts w:ascii="Symbol" w:hAnsi="Symbol"/>
    </w:rPr>
  </w:style>
  <w:style w:type="character" w:customStyle="1" w:styleId="WW8Num6z1">
    <w:name w:val="WW8Num6z1"/>
    <w:uiPriority w:val="99"/>
    <w:rsid w:val="00D33386"/>
    <w:rPr>
      <w:b/>
    </w:rPr>
  </w:style>
  <w:style w:type="character" w:customStyle="1" w:styleId="WW8Num7z0">
    <w:name w:val="WW8Num7z0"/>
    <w:uiPriority w:val="99"/>
    <w:rsid w:val="00D33386"/>
    <w:rPr>
      <w:b/>
    </w:rPr>
  </w:style>
  <w:style w:type="character" w:customStyle="1" w:styleId="WW8Num12z0">
    <w:name w:val="WW8Num12z0"/>
    <w:uiPriority w:val="99"/>
    <w:rsid w:val="00D33386"/>
    <w:rPr>
      <w:b/>
    </w:rPr>
  </w:style>
  <w:style w:type="character" w:customStyle="1" w:styleId="WW8Num15z1">
    <w:name w:val="WW8Num15z1"/>
    <w:uiPriority w:val="99"/>
    <w:rsid w:val="00D33386"/>
    <w:rPr>
      <w:b/>
    </w:rPr>
  </w:style>
  <w:style w:type="character" w:customStyle="1" w:styleId="WW8Num21z0">
    <w:name w:val="WW8Num21z0"/>
    <w:uiPriority w:val="99"/>
    <w:rsid w:val="00D33386"/>
    <w:rPr>
      <w:color w:val="auto"/>
    </w:rPr>
  </w:style>
  <w:style w:type="character" w:customStyle="1" w:styleId="Simbolizanumerisanje">
    <w:name w:val="Simboli za numerisanje"/>
    <w:uiPriority w:val="99"/>
    <w:rsid w:val="00D33386"/>
  </w:style>
  <w:style w:type="character" w:customStyle="1" w:styleId="Znakovifusnote">
    <w:name w:val="Znakovi fusnote"/>
    <w:uiPriority w:val="99"/>
    <w:rsid w:val="00D33386"/>
  </w:style>
  <w:style w:type="paragraph" w:customStyle="1" w:styleId="Zaglavlje">
    <w:name w:val="Zaglavlje"/>
    <w:basedOn w:val="Normal"/>
    <w:next w:val="BodyText"/>
    <w:uiPriority w:val="99"/>
    <w:rsid w:val="00D33386"/>
    <w:pPr>
      <w:keepNext/>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D33386"/>
    <w:pPr>
      <w:spacing w:after="120"/>
    </w:pPr>
    <w:rPr>
      <w:rFonts w:cs="Mangal"/>
      <w:lang w:val="en-US" w:eastAsia="ar-SA"/>
    </w:rPr>
  </w:style>
  <w:style w:type="paragraph" w:customStyle="1" w:styleId="Naslov">
    <w:name w:val="Naslov"/>
    <w:basedOn w:val="Normal"/>
    <w:uiPriority w:val="99"/>
    <w:rsid w:val="00D33386"/>
    <w:pPr>
      <w:suppressLineNumbers/>
      <w:spacing w:before="120" w:after="120"/>
      <w:jc w:val="both"/>
    </w:pPr>
    <w:rPr>
      <w:rFonts w:cs="Mangal"/>
      <w:i/>
      <w:iCs/>
      <w:lang w:eastAsia="ar-SA"/>
    </w:rPr>
  </w:style>
  <w:style w:type="paragraph" w:customStyle="1" w:styleId="Indeks">
    <w:name w:val="Indeks"/>
    <w:basedOn w:val="Normal"/>
    <w:uiPriority w:val="99"/>
    <w:rsid w:val="00D33386"/>
    <w:pPr>
      <w:suppressLineNumbers/>
      <w:jc w:val="both"/>
    </w:pPr>
    <w:rPr>
      <w:rFonts w:cs="Mangal"/>
      <w:lang w:eastAsia="ar-SA"/>
    </w:rPr>
  </w:style>
  <w:style w:type="paragraph" w:customStyle="1" w:styleId="tekst">
    <w:name w:val="tekst"/>
    <w:basedOn w:val="Normal"/>
    <w:uiPriority w:val="99"/>
    <w:rsid w:val="00D33386"/>
    <w:pPr>
      <w:ind w:left="375" w:right="375" w:firstLine="240"/>
      <w:jc w:val="both"/>
    </w:pPr>
    <w:rPr>
      <w:rFonts w:ascii="Arial" w:hAnsi="Arial" w:cs="Arial"/>
      <w:sz w:val="20"/>
      <w:szCs w:val="20"/>
    </w:rPr>
  </w:style>
  <w:style w:type="paragraph" w:customStyle="1" w:styleId="naslov0">
    <w:name w:val="naslov"/>
    <w:basedOn w:val="Normal"/>
    <w:uiPriority w:val="99"/>
    <w:rsid w:val="00D33386"/>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D33386"/>
    <w:pPr>
      <w:spacing w:before="30" w:after="30"/>
      <w:jc w:val="center"/>
    </w:pPr>
    <w:rPr>
      <w:rFonts w:ascii="Arial" w:hAnsi="Arial" w:cs="Arial"/>
      <w:b/>
      <w:bCs/>
      <w:sz w:val="20"/>
      <w:szCs w:val="20"/>
    </w:rPr>
  </w:style>
  <w:style w:type="paragraph" w:customStyle="1" w:styleId="normalprored">
    <w:name w:val="normalprored"/>
    <w:basedOn w:val="Normal"/>
    <w:uiPriority w:val="99"/>
    <w:rsid w:val="00D33386"/>
    <w:pPr>
      <w:jc w:val="both"/>
    </w:pPr>
    <w:rPr>
      <w:rFonts w:ascii="Arial" w:hAnsi="Arial" w:cs="Arial"/>
      <w:sz w:val="26"/>
      <w:szCs w:val="26"/>
    </w:rPr>
  </w:style>
  <w:style w:type="paragraph" w:customStyle="1" w:styleId="wyq100---naslov-grupe-clanova-kurziv">
    <w:name w:val="wyq100---naslov-grupe-clanova-kurziv"/>
    <w:basedOn w:val="Normal"/>
    <w:uiPriority w:val="99"/>
    <w:rsid w:val="00D33386"/>
    <w:pPr>
      <w:spacing w:before="240" w:after="240"/>
      <w:jc w:val="center"/>
    </w:pPr>
    <w:rPr>
      <w:rFonts w:ascii="Arial" w:hAnsi="Arial" w:cs="Arial"/>
      <w:b/>
      <w:bCs/>
      <w:i/>
      <w:iCs/>
    </w:rPr>
  </w:style>
  <w:style w:type="character" w:styleId="Emphasis">
    <w:name w:val="Emphasis"/>
    <w:basedOn w:val="DefaultParagraphFont"/>
    <w:uiPriority w:val="99"/>
    <w:qFormat/>
    <w:rsid w:val="00D33386"/>
    <w:rPr>
      <w:rFonts w:cs="Times New Roman"/>
      <w:i/>
    </w:rPr>
  </w:style>
  <w:style w:type="paragraph" w:styleId="BodyTextIndent3">
    <w:name w:val="Body Text Indent 3"/>
    <w:basedOn w:val="Normal"/>
    <w:link w:val="BodyTextIndent3Char"/>
    <w:uiPriority w:val="99"/>
    <w:rsid w:val="00D33386"/>
    <w:pPr>
      <w:ind w:firstLine="720"/>
      <w:jc w:val="both"/>
    </w:pPr>
    <w:rPr>
      <w:b/>
      <w:szCs w:val="28"/>
      <w:lang w:val="sr-Cyrl-CS"/>
    </w:rPr>
  </w:style>
  <w:style w:type="character" w:customStyle="1" w:styleId="BodyTextIndent3Char">
    <w:name w:val="Body Text Indent 3 Char"/>
    <w:basedOn w:val="DefaultParagraphFont"/>
    <w:link w:val="BodyTextIndent3"/>
    <w:uiPriority w:val="99"/>
    <w:rsid w:val="00D33386"/>
    <w:rPr>
      <w:rFonts w:ascii="Times New Roman" w:eastAsia="Times New Roman" w:hAnsi="Times New Roman" w:cs="Times New Roman"/>
      <w:b/>
      <w:sz w:val="24"/>
      <w:szCs w:val="28"/>
      <w:lang w:val="sr-Cyrl-CS"/>
    </w:rPr>
  </w:style>
  <w:style w:type="character" w:styleId="CommentReference">
    <w:name w:val="annotation reference"/>
    <w:basedOn w:val="DefaultParagraphFont"/>
    <w:uiPriority w:val="99"/>
    <w:rsid w:val="00D33386"/>
    <w:rPr>
      <w:rFonts w:cs="Times New Roman"/>
      <w:sz w:val="16"/>
    </w:rPr>
  </w:style>
  <w:style w:type="paragraph" w:customStyle="1" w:styleId="CharCharCharChar">
    <w:name w:val="Char Char Char Char"/>
    <w:basedOn w:val="Normal"/>
    <w:uiPriority w:val="99"/>
    <w:rsid w:val="00D33386"/>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D33386"/>
    <w:pPr>
      <w:spacing w:after="160" w:line="240" w:lineRule="exact"/>
      <w:jc w:val="both"/>
    </w:pPr>
    <w:rPr>
      <w:rFonts w:ascii="Tahoma" w:hAnsi="Tahoma"/>
      <w:sz w:val="20"/>
      <w:szCs w:val="20"/>
    </w:rPr>
  </w:style>
  <w:style w:type="paragraph" w:customStyle="1" w:styleId="110---naslov-clana">
    <w:name w:val="110---naslov-clana"/>
    <w:basedOn w:val="Normal"/>
    <w:uiPriority w:val="99"/>
    <w:rsid w:val="00D33386"/>
    <w:pPr>
      <w:spacing w:before="240" w:after="240"/>
      <w:jc w:val="center"/>
    </w:pPr>
    <w:rPr>
      <w:b/>
      <w:bCs/>
    </w:rPr>
  </w:style>
  <w:style w:type="character" w:styleId="PageNumber">
    <w:name w:val="page number"/>
    <w:basedOn w:val="DefaultParagraphFont"/>
    <w:uiPriority w:val="99"/>
    <w:rsid w:val="00D33386"/>
    <w:rPr>
      <w:rFonts w:cs="Times New Roman"/>
    </w:rPr>
  </w:style>
  <w:style w:type="paragraph" w:customStyle="1" w:styleId="1tekst">
    <w:name w:val="1tekst"/>
    <w:basedOn w:val="Normal"/>
    <w:uiPriority w:val="99"/>
    <w:rsid w:val="00D33386"/>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D33386"/>
    <w:pPr>
      <w:spacing w:after="160" w:line="240" w:lineRule="exact"/>
      <w:jc w:val="both"/>
    </w:pPr>
    <w:rPr>
      <w:rFonts w:ascii="Tahoma" w:hAnsi="Tahoma"/>
      <w:sz w:val="20"/>
      <w:szCs w:val="20"/>
    </w:rPr>
  </w:style>
  <w:style w:type="paragraph" w:customStyle="1" w:styleId="CharCharChar">
    <w:name w:val="Char Char Char"/>
    <w:basedOn w:val="Normal"/>
    <w:uiPriority w:val="99"/>
    <w:rsid w:val="00D33386"/>
    <w:pPr>
      <w:spacing w:after="160" w:line="240" w:lineRule="exact"/>
      <w:jc w:val="both"/>
    </w:pPr>
    <w:rPr>
      <w:rFonts w:ascii="Tahoma" w:hAnsi="Tahoma"/>
      <w:sz w:val="20"/>
      <w:szCs w:val="20"/>
    </w:rPr>
  </w:style>
  <w:style w:type="paragraph" w:customStyle="1" w:styleId="CharCharChar1">
    <w:name w:val="Char Char Char1"/>
    <w:basedOn w:val="Normal"/>
    <w:uiPriority w:val="99"/>
    <w:rsid w:val="00D33386"/>
    <w:pPr>
      <w:spacing w:after="160" w:line="240" w:lineRule="exact"/>
      <w:jc w:val="both"/>
    </w:pPr>
    <w:rPr>
      <w:rFonts w:ascii="Tahoma" w:hAnsi="Tahoma"/>
      <w:sz w:val="20"/>
      <w:szCs w:val="20"/>
    </w:rPr>
  </w:style>
  <w:style w:type="paragraph" w:customStyle="1" w:styleId="uslovi">
    <w:name w:val="uslovi"/>
    <w:basedOn w:val="Normal"/>
    <w:uiPriority w:val="99"/>
    <w:rsid w:val="00D33386"/>
    <w:pPr>
      <w:ind w:left="907" w:hanging="907"/>
      <w:jc w:val="both"/>
      <w:textAlignment w:val="baseline"/>
    </w:pPr>
    <w:rPr>
      <w:rFonts w:eastAsia="Calibri" w:cs="Calibri"/>
      <w:kern w:val="1"/>
      <w:lang w:eastAsia="zh-CN"/>
    </w:rPr>
  </w:style>
  <w:style w:type="paragraph" w:customStyle="1" w:styleId="Normal2">
    <w:name w:val="Normal2"/>
    <w:basedOn w:val="Normal"/>
    <w:uiPriority w:val="99"/>
    <w:rsid w:val="00D33386"/>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D33386"/>
    <w:pPr>
      <w:spacing w:before="240" w:after="240"/>
      <w:jc w:val="center"/>
    </w:pPr>
    <w:rPr>
      <w:rFonts w:ascii="Arial" w:hAnsi="Arial" w:cs="Arial"/>
      <w:b/>
      <w:bCs/>
    </w:rPr>
  </w:style>
  <w:style w:type="character" w:customStyle="1" w:styleId="highlight">
    <w:name w:val="highlight"/>
    <w:basedOn w:val="DefaultParagraphFont"/>
    <w:uiPriority w:val="99"/>
    <w:rsid w:val="00D33386"/>
    <w:rPr>
      <w:rFonts w:cs="Times New Roman"/>
    </w:rPr>
  </w:style>
  <w:style w:type="paragraph" w:customStyle="1" w:styleId="msonormal0">
    <w:name w:val="msonormal"/>
    <w:basedOn w:val="Normal"/>
    <w:uiPriority w:val="99"/>
    <w:rsid w:val="00D33386"/>
    <w:pPr>
      <w:spacing w:before="100" w:beforeAutospacing="1" w:after="100" w:afterAutospacing="1"/>
    </w:pPr>
  </w:style>
  <w:style w:type="paragraph" w:customStyle="1" w:styleId="TextBody">
    <w:name w:val="Text Body"/>
    <w:basedOn w:val="Normal"/>
    <w:uiPriority w:val="99"/>
    <w:rsid w:val="00D33386"/>
    <w:pPr>
      <w:suppressAutoHyphens/>
      <w:spacing w:after="120"/>
    </w:pPr>
    <w:rPr>
      <w:color w:val="00000A"/>
      <w:lang w:eastAsia="ar-SA"/>
    </w:rPr>
  </w:style>
  <w:style w:type="paragraph" w:customStyle="1" w:styleId="stil1tekst0">
    <w:name w:val="stil1tekst"/>
    <w:basedOn w:val="Normal"/>
    <w:uiPriority w:val="99"/>
    <w:rsid w:val="00D33386"/>
    <w:pPr>
      <w:spacing w:before="100" w:beforeAutospacing="1" w:after="100" w:afterAutospacing="1"/>
    </w:pPr>
    <w:rPr>
      <w:rFonts w:eastAsia="Calibri"/>
      <w:lang w:val="sr-Latn-CS" w:eastAsia="sr-Latn-CS"/>
    </w:rPr>
  </w:style>
  <w:style w:type="table" w:styleId="TableGrid">
    <w:name w:val="Table Grid"/>
    <w:basedOn w:val="TableNormal"/>
    <w:uiPriority w:val="39"/>
    <w:rsid w:val="00D33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9</cp:revision>
  <dcterms:created xsi:type="dcterms:W3CDTF">2018-07-30T10:54:00Z</dcterms:created>
  <dcterms:modified xsi:type="dcterms:W3CDTF">2018-07-30T12:09:00Z</dcterms:modified>
</cp:coreProperties>
</file>