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3F1CA1" w:rsidTr="003F1CA1">
        <w:trPr>
          <w:trHeight w:val="1134"/>
        </w:trPr>
        <w:tc>
          <w:tcPr>
            <w:tcW w:w="2508" w:type="dxa"/>
            <w:tcBorders>
              <w:top w:val="nil"/>
              <w:left w:val="nil"/>
              <w:bottom w:val="nil"/>
              <w:right w:val="nil"/>
            </w:tcBorders>
            <w:hideMark/>
          </w:tcPr>
          <w:p w:rsidR="003F1CA1" w:rsidRDefault="003F1CA1" w:rsidP="003F1CA1">
            <w:pPr>
              <w:rPr>
                <w:rFonts w:ascii="Arial" w:hAnsi="Arial" w:cs="Arial"/>
                <w:b/>
                <w:sz w:val="52"/>
                <w:szCs w:val="52"/>
                <w:lang w:val="sr-Cyrl-CS"/>
              </w:rPr>
            </w:pPr>
            <w:r>
              <w:rPr>
                <w:rFonts w:ascii="Arial" w:hAnsi="Arial" w:cs="Arial"/>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Borders>
              <w:top w:val="nil"/>
              <w:left w:val="nil"/>
              <w:bottom w:val="nil"/>
              <w:right w:val="nil"/>
            </w:tcBorders>
          </w:tcPr>
          <w:p w:rsidR="003F1CA1" w:rsidRDefault="003F1CA1" w:rsidP="003F1CA1">
            <w:pPr>
              <w:jc w:val="center"/>
              <w:rPr>
                <w:rFonts w:ascii="Arial" w:hAnsi="Arial" w:cs="Arial"/>
                <w:b/>
                <w:lang w:val="sr-Cyrl-CS"/>
              </w:rPr>
            </w:pPr>
          </w:p>
          <w:p w:rsidR="003F1CA1" w:rsidRDefault="003F1CA1" w:rsidP="003F1CA1">
            <w:pPr>
              <w:jc w:val="center"/>
              <w:rPr>
                <w:rFonts w:ascii="Arial" w:hAnsi="Arial" w:cs="Arial"/>
                <w:b/>
                <w:sz w:val="52"/>
                <w:szCs w:val="52"/>
                <w:lang w:val="sr-Cyrl-CS"/>
              </w:rPr>
            </w:pPr>
            <w:r>
              <w:rPr>
                <w:rFonts w:ascii="Arial" w:hAnsi="Arial" w:cs="Arial"/>
                <w:b/>
                <w:sz w:val="52"/>
                <w:szCs w:val="52"/>
                <w:lang w:val="sr-Cyrl-CS"/>
              </w:rPr>
              <w:t>СЛУЖБЕНИ ГЛАСНИК</w:t>
            </w:r>
          </w:p>
          <w:p w:rsidR="003F1CA1" w:rsidRDefault="003F1CA1" w:rsidP="003F1CA1">
            <w:pPr>
              <w:jc w:val="center"/>
              <w:rPr>
                <w:rFonts w:ascii="Arial" w:hAnsi="Arial" w:cs="Arial"/>
                <w:sz w:val="44"/>
                <w:szCs w:val="44"/>
                <w:lang w:val="sr-Cyrl-CS"/>
              </w:rPr>
            </w:pPr>
            <w:r>
              <w:rPr>
                <w:rFonts w:ascii="Arial" w:hAnsi="Arial" w:cs="Arial"/>
                <w:sz w:val="44"/>
                <w:szCs w:val="44"/>
                <w:lang w:val="sr-Cyrl-CS"/>
              </w:rPr>
              <w:t>ОПШТИНЕ ЉИГ</w:t>
            </w:r>
          </w:p>
          <w:p w:rsidR="003F1CA1" w:rsidRDefault="003F1CA1" w:rsidP="003F1CA1">
            <w:pPr>
              <w:rPr>
                <w:rFonts w:ascii="Arial" w:hAnsi="Arial" w:cs="Arial"/>
                <w:b/>
                <w:lang w:val="sr-Cyrl-CS"/>
              </w:rPr>
            </w:pPr>
          </w:p>
        </w:tc>
      </w:tr>
    </w:tbl>
    <w:p w:rsidR="003F1CA1" w:rsidRDefault="003F1CA1" w:rsidP="003F1CA1"/>
    <w:p w:rsidR="003F1CA1" w:rsidRDefault="003F1CA1" w:rsidP="003F1CA1">
      <w:pPr>
        <w:pBdr>
          <w:top w:val="single" w:sz="4" w:space="1" w:color="auto"/>
          <w:left w:val="single" w:sz="4" w:space="4" w:color="auto"/>
          <w:bottom w:val="single" w:sz="4" w:space="1" w:color="auto"/>
          <w:right w:val="single" w:sz="4" w:space="12" w:color="auto"/>
        </w:pBdr>
        <w:rPr>
          <w:rFonts w:ascii="Arial" w:hAnsi="Arial" w:cs="Arial"/>
        </w:rPr>
      </w:pPr>
      <w:r>
        <w:rPr>
          <w:rFonts w:ascii="Arial" w:hAnsi="Arial" w:cs="Arial"/>
          <w:lang w:val="sr-Cyrl-CS"/>
        </w:rPr>
        <w:t xml:space="preserve">     ГОДИНА </w:t>
      </w:r>
      <w:r>
        <w:rPr>
          <w:rFonts w:ascii="Arial" w:hAnsi="Arial" w:cs="Arial"/>
        </w:rPr>
        <w:t>X</w:t>
      </w:r>
      <w:r>
        <w:rPr>
          <w:rFonts w:ascii="Arial" w:hAnsi="Arial" w:cs="Arial"/>
          <w:lang w:val="sr-Cyrl-CS"/>
        </w:rPr>
        <w:t xml:space="preserve">                          БРОЈ  </w:t>
      </w:r>
      <w:r w:rsidR="0022440B">
        <w:rPr>
          <w:rFonts w:ascii="Arial" w:hAnsi="Arial" w:cs="Arial"/>
          <w:lang w:val="sr-Cyrl-CS"/>
        </w:rPr>
        <w:t>4</w:t>
      </w:r>
      <w:r>
        <w:rPr>
          <w:rFonts w:ascii="Arial" w:hAnsi="Arial" w:cs="Arial"/>
          <w:lang w:val="sr-Cyrl-CS"/>
        </w:rPr>
        <w:t xml:space="preserve">                    </w:t>
      </w:r>
      <w:r w:rsidR="0022440B">
        <w:rPr>
          <w:rFonts w:ascii="Arial" w:hAnsi="Arial" w:cs="Arial"/>
          <w:lang w:val="sr-Cyrl-CS"/>
        </w:rPr>
        <w:t>02</w:t>
      </w:r>
      <w:r>
        <w:rPr>
          <w:rFonts w:ascii="Arial" w:hAnsi="Arial" w:cs="Arial"/>
        </w:rPr>
        <w:t>.</w:t>
      </w:r>
      <w:r>
        <w:rPr>
          <w:rFonts w:ascii="Arial" w:hAnsi="Arial" w:cs="Arial"/>
          <w:lang w:val="sr-Cyrl-CS"/>
        </w:rPr>
        <w:t>А</w:t>
      </w:r>
      <w:r w:rsidR="0022440B">
        <w:rPr>
          <w:rFonts w:ascii="Arial" w:hAnsi="Arial" w:cs="Arial"/>
          <w:lang w:val="sr-Cyrl-CS"/>
        </w:rPr>
        <w:t>ВГУСТ</w:t>
      </w:r>
      <w:r>
        <w:rPr>
          <w:rFonts w:ascii="Arial" w:hAnsi="Arial" w:cs="Arial"/>
          <w:lang w:val="sr-Cyrl-CS"/>
        </w:rPr>
        <w:t xml:space="preserve">        2017. ГОДИНЕ</w:t>
      </w:r>
    </w:p>
    <w:p w:rsidR="003F1CA1" w:rsidRDefault="003F1CA1" w:rsidP="003F1CA1">
      <w:pPr>
        <w:tabs>
          <w:tab w:val="left" w:pos="3420"/>
        </w:tabs>
        <w:rPr>
          <w:rFonts w:ascii="Arial" w:hAnsi="Arial" w:cs="Arial"/>
          <w:b/>
        </w:rPr>
      </w:pPr>
      <w:r>
        <w:rPr>
          <w:rFonts w:ascii="Arial" w:hAnsi="Arial" w:cs="Arial"/>
          <w:b/>
          <w:lang w:val="sr-Cyrl-CS"/>
        </w:rPr>
        <w:t xml:space="preserve">                         </w:t>
      </w:r>
    </w:p>
    <w:p w:rsidR="003F1CA1" w:rsidRDefault="003F1CA1" w:rsidP="003F1CA1">
      <w:pPr>
        <w:tabs>
          <w:tab w:val="left" w:pos="3420"/>
        </w:tabs>
        <w:jc w:val="center"/>
        <w:rPr>
          <w:rFonts w:ascii="Arial" w:hAnsi="Arial" w:cs="Arial"/>
          <w:b/>
          <w:lang w:val="sr-Cyrl-CS"/>
        </w:rPr>
      </w:pPr>
      <w:r>
        <w:rPr>
          <w:rFonts w:ascii="Arial" w:hAnsi="Arial" w:cs="Arial"/>
          <w:b/>
          <w:lang w:val="sr-Cyrl-CS"/>
        </w:rPr>
        <w:t>АКТА</w:t>
      </w:r>
    </w:p>
    <w:p w:rsidR="003F1CA1" w:rsidRDefault="0022440B" w:rsidP="003F1CA1">
      <w:pPr>
        <w:tabs>
          <w:tab w:val="left" w:pos="3420"/>
        </w:tabs>
        <w:jc w:val="center"/>
        <w:rPr>
          <w:rFonts w:ascii="Arial" w:hAnsi="Arial" w:cs="Arial"/>
          <w:b/>
          <w:lang w:val="sr-Cyrl-CS"/>
        </w:rPr>
      </w:pPr>
      <w:r>
        <w:rPr>
          <w:rFonts w:ascii="Arial" w:hAnsi="Arial" w:cs="Arial"/>
          <w:b/>
          <w:lang w:val="sr-Cyrl-CS"/>
        </w:rPr>
        <w:t>ОПШТИНСКОГ ВЕЋА</w:t>
      </w:r>
    </w:p>
    <w:p w:rsidR="003F1CA1" w:rsidRDefault="003F1CA1" w:rsidP="003F1CA1">
      <w:pPr>
        <w:rPr>
          <w:rFonts w:ascii="Arial" w:hAnsi="Arial" w:cs="Arial"/>
        </w:rPr>
      </w:pPr>
    </w:p>
    <w:tbl>
      <w:tblPr>
        <w:tblW w:w="9750" w:type="dxa"/>
        <w:tblInd w:w="-12" w:type="dxa"/>
        <w:tblLook w:val="01E0"/>
      </w:tblPr>
      <w:tblGrid>
        <w:gridCol w:w="9750"/>
      </w:tblGrid>
      <w:tr w:rsidR="003F1CA1" w:rsidTr="003F1CA1">
        <w:trPr>
          <w:trHeight w:val="345"/>
        </w:trPr>
        <w:tc>
          <w:tcPr>
            <w:tcW w:w="9750" w:type="dxa"/>
            <w:tcBorders>
              <w:top w:val="single" w:sz="4" w:space="0" w:color="auto"/>
              <w:left w:val="single" w:sz="4" w:space="0" w:color="auto"/>
              <w:bottom w:val="single" w:sz="4" w:space="0" w:color="auto"/>
              <w:right w:val="single" w:sz="4" w:space="0" w:color="auto"/>
            </w:tcBorders>
            <w:hideMark/>
          </w:tcPr>
          <w:p w:rsidR="003F1CA1" w:rsidRDefault="003F1CA1" w:rsidP="003F1CA1">
            <w:pPr>
              <w:jc w:val="center"/>
              <w:rPr>
                <w:rFonts w:ascii="Arial" w:hAnsi="Arial" w:cs="Arial"/>
              </w:rPr>
            </w:pPr>
            <w:r>
              <w:rPr>
                <w:rFonts w:ascii="Arial" w:hAnsi="Arial" w:cs="Arial"/>
                <w:lang w:val="sr-Cyrl-CS"/>
              </w:rPr>
              <w:t>1.</w:t>
            </w:r>
            <w:r>
              <w:rPr>
                <w:rFonts w:ascii="Arial" w:hAnsi="Arial" w:cs="Arial"/>
              </w:rPr>
              <w:t xml:space="preserve">                                                                 </w:t>
            </w:r>
          </w:p>
        </w:tc>
      </w:tr>
    </w:tbl>
    <w:p w:rsidR="003F1CA1" w:rsidRDefault="003F1CA1" w:rsidP="003F1CA1">
      <w:pPr>
        <w:jc w:val="both"/>
        <w:rPr>
          <w:sz w:val="22"/>
          <w:szCs w:val="22"/>
          <w:lang w:val="sr-Cyrl-CS"/>
        </w:rPr>
      </w:pPr>
      <w:r>
        <w:rPr>
          <w:sz w:val="22"/>
          <w:szCs w:val="22"/>
          <w:lang w:val="sr-Cyrl-CS"/>
        </w:rPr>
        <w:tab/>
      </w:r>
    </w:p>
    <w:p w:rsidR="00282F5C" w:rsidRPr="00282F5C" w:rsidRDefault="00282F5C" w:rsidP="00282F5C">
      <w:pPr>
        <w:ind w:firstLine="720"/>
        <w:jc w:val="both"/>
        <w:rPr>
          <w:lang w:val="sr-Cyrl-CS" w:eastAsia="ar-SA"/>
        </w:rPr>
      </w:pPr>
      <w:r w:rsidRPr="00282F5C">
        <w:rPr>
          <w:lang w:eastAsia="ar-SA"/>
        </w:rPr>
        <w:t>На основу члана 58. Закона о запосленима у аутономној покрајини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Општинске веће</w:t>
      </w:r>
      <w:r w:rsidRPr="00282F5C">
        <w:rPr>
          <w:lang w:val="sr-Cyrl-CS" w:eastAsia="ar-SA"/>
        </w:rPr>
        <w:t xml:space="preserve"> општине Љиг</w:t>
      </w:r>
      <w:r w:rsidRPr="00282F5C">
        <w:rPr>
          <w:lang w:eastAsia="ar-SA"/>
        </w:rPr>
        <w:t xml:space="preserve">, на предлог начелника Општинске управе општине </w:t>
      </w:r>
      <w:r w:rsidRPr="00282F5C">
        <w:rPr>
          <w:lang w:val="sr-Cyrl-CS" w:eastAsia="ar-SA"/>
        </w:rPr>
        <w:t>општине Љиг,</w:t>
      </w:r>
      <w:r w:rsidRPr="00282F5C">
        <w:rPr>
          <w:lang w:eastAsia="ar-SA"/>
        </w:rPr>
        <w:t xml:space="preserve"> дана </w:t>
      </w:r>
      <w:r w:rsidRPr="00282F5C">
        <w:rPr>
          <w:lang w:val="sr-Cyrl-CS" w:eastAsia="ar-SA"/>
        </w:rPr>
        <w:t>02.08.2017</w:t>
      </w:r>
      <w:r w:rsidRPr="00282F5C">
        <w:rPr>
          <w:lang w:eastAsia="ar-SA"/>
        </w:rPr>
        <w:t xml:space="preserve">.године, усвојило је </w:t>
      </w:r>
    </w:p>
    <w:p w:rsidR="00282F5C" w:rsidRDefault="00282F5C" w:rsidP="00282F5C">
      <w:pPr>
        <w:ind w:firstLine="720"/>
        <w:jc w:val="both"/>
        <w:rPr>
          <w:lang w:eastAsia="ar-SA"/>
        </w:rPr>
      </w:pPr>
    </w:p>
    <w:p w:rsidR="00282F5C" w:rsidRDefault="00282F5C" w:rsidP="00282F5C">
      <w:pPr>
        <w:ind w:firstLine="720"/>
        <w:jc w:val="both"/>
        <w:rPr>
          <w:lang w:eastAsia="ar-SA"/>
        </w:rPr>
      </w:pPr>
    </w:p>
    <w:p w:rsidR="00282F5C" w:rsidRPr="00282F5C" w:rsidRDefault="00282F5C" w:rsidP="00282F5C">
      <w:pPr>
        <w:ind w:firstLine="720"/>
        <w:jc w:val="both"/>
        <w:rPr>
          <w:lang w:eastAsia="ar-SA"/>
        </w:rPr>
      </w:pPr>
    </w:p>
    <w:p w:rsidR="00282F5C" w:rsidRPr="00282F5C" w:rsidRDefault="00282F5C" w:rsidP="00282F5C">
      <w:pPr>
        <w:jc w:val="center"/>
        <w:rPr>
          <w:b/>
          <w:lang w:val="sr-Cyrl-CS" w:eastAsia="ar-SA"/>
        </w:rPr>
      </w:pPr>
      <w:r w:rsidRPr="00282F5C">
        <w:rPr>
          <w:b/>
          <w:lang w:val="sr-Cyrl-CS" w:eastAsia="ar-SA"/>
        </w:rPr>
        <w:t xml:space="preserve">П Р А В И Л Н И К </w:t>
      </w:r>
    </w:p>
    <w:p w:rsidR="00282F5C" w:rsidRPr="00282F5C" w:rsidRDefault="00282F5C" w:rsidP="00282F5C">
      <w:pPr>
        <w:jc w:val="center"/>
        <w:rPr>
          <w:b/>
          <w:lang w:val="sr-Cyrl-CS" w:eastAsia="ar-SA"/>
        </w:rPr>
      </w:pPr>
      <w:r w:rsidRPr="00282F5C">
        <w:rPr>
          <w:b/>
          <w:lang w:val="sr-Cyrl-CS" w:eastAsia="ar-SA"/>
        </w:rPr>
        <w:t>О ИЗМЕНАМА ПРАВИЛНИКА О ОРГАНИЗАЦИЈИ  И  СИСТЕМАТИЗАЦИЈИ РАДНИХ МЕСТА У ОПШТИНСКОЈ УПРАВИ ОПШТИНЕ ЉИГ</w:t>
      </w:r>
    </w:p>
    <w:p w:rsidR="00282F5C" w:rsidRPr="00282F5C" w:rsidRDefault="00282F5C" w:rsidP="00282F5C">
      <w:pPr>
        <w:ind w:firstLine="720"/>
        <w:jc w:val="both"/>
        <w:rPr>
          <w:lang w:val="sr-Cyrl-CS" w:eastAsia="ar-SA"/>
        </w:rPr>
      </w:pPr>
    </w:p>
    <w:p w:rsidR="00282F5C" w:rsidRPr="00282F5C" w:rsidRDefault="00282F5C" w:rsidP="00282F5C">
      <w:pPr>
        <w:ind w:firstLine="720"/>
        <w:jc w:val="center"/>
        <w:rPr>
          <w:lang w:val="sr-Cyrl-CS" w:eastAsia="ar-SA"/>
        </w:rPr>
      </w:pPr>
    </w:p>
    <w:p w:rsidR="00282F5C" w:rsidRPr="00282F5C" w:rsidRDefault="00282F5C" w:rsidP="00282F5C">
      <w:pPr>
        <w:ind w:firstLine="720"/>
        <w:jc w:val="center"/>
        <w:rPr>
          <w:lang w:val="sr-Cyrl-CS" w:eastAsia="ar-SA"/>
        </w:rPr>
      </w:pPr>
      <w:r w:rsidRPr="00282F5C">
        <w:rPr>
          <w:lang w:val="sr-Cyrl-CS" w:eastAsia="ar-SA"/>
        </w:rPr>
        <w:t>Члан 1.</w:t>
      </w:r>
    </w:p>
    <w:p w:rsidR="00282F5C" w:rsidRPr="00282F5C" w:rsidRDefault="00282F5C" w:rsidP="00282F5C">
      <w:pPr>
        <w:ind w:firstLine="720"/>
        <w:jc w:val="center"/>
        <w:rPr>
          <w:lang w:val="sr-Cyrl-CS" w:eastAsia="ar-SA"/>
        </w:rPr>
      </w:pPr>
    </w:p>
    <w:p w:rsidR="00282F5C" w:rsidRPr="00282F5C" w:rsidRDefault="00282F5C" w:rsidP="00282F5C">
      <w:pPr>
        <w:ind w:firstLine="720"/>
        <w:jc w:val="both"/>
        <w:rPr>
          <w:lang w:val="sr-Cyrl-CS" w:eastAsia="ar-SA"/>
        </w:rPr>
      </w:pPr>
      <w:r w:rsidRPr="00282F5C">
        <w:rPr>
          <w:lang w:val="sr-Cyrl-CS" w:eastAsia="ar-SA"/>
        </w:rPr>
        <w:t>Члан 4. Правилника о организацији и систематизацији радних места у Општинској управи општине Љиг мења се и гласи:</w:t>
      </w:r>
    </w:p>
    <w:p w:rsidR="00282F5C" w:rsidRPr="00282F5C" w:rsidRDefault="00282F5C" w:rsidP="00282F5C">
      <w:pPr>
        <w:ind w:firstLine="720"/>
        <w:jc w:val="both"/>
        <w:rPr>
          <w:lang w:val="sr-Cyrl-CS" w:eastAsia="ar-SA"/>
        </w:rPr>
      </w:pPr>
    </w:p>
    <w:p w:rsidR="00282F5C" w:rsidRPr="00282F5C" w:rsidRDefault="00282F5C" w:rsidP="00282F5C">
      <w:pPr>
        <w:ind w:firstLine="720"/>
        <w:jc w:val="both"/>
        <w:rPr>
          <w:b/>
          <w:lang w:val="sr-Cyrl-CS" w:eastAsia="ar-SA"/>
        </w:rPr>
      </w:pPr>
      <w:r w:rsidRPr="00282F5C">
        <w:rPr>
          <w:lang w:val="sr-Cyrl-CS" w:eastAsia="ar-SA"/>
        </w:rPr>
        <w:t>'' У Правилнику су систематизована следећа радна места: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282F5C" w:rsidRPr="00282F5C" w:rsidTr="002720D3">
        <w:tc>
          <w:tcPr>
            <w:tcW w:w="3223" w:type="dxa"/>
          </w:tcPr>
          <w:p w:rsidR="00282F5C" w:rsidRPr="00282F5C" w:rsidRDefault="00282F5C" w:rsidP="002720D3">
            <w:pPr>
              <w:jc w:val="both"/>
              <w:rPr>
                <w:b/>
                <w:bCs/>
                <w:lang w:val="sr-Cyrl-CS" w:eastAsia="ar-SA"/>
              </w:rPr>
            </w:pPr>
            <w:r w:rsidRPr="00282F5C">
              <w:rPr>
                <w:b/>
                <w:bCs/>
                <w:lang w:val="sr-Cyrl-CS" w:eastAsia="ar-SA"/>
              </w:rPr>
              <w:t>Функционери - изабрана и постављена лица</w:t>
            </w:r>
          </w:p>
        </w:tc>
        <w:tc>
          <w:tcPr>
            <w:tcW w:w="6353" w:type="dxa"/>
            <w:gridSpan w:val="2"/>
          </w:tcPr>
          <w:p w:rsidR="00282F5C" w:rsidRPr="00282F5C" w:rsidRDefault="00282F5C" w:rsidP="002720D3">
            <w:pPr>
              <w:jc w:val="center"/>
              <w:rPr>
                <w:b/>
                <w:bCs/>
                <w:lang w:val="sr-Cyrl-CS" w:eastAsia="ar-SA"/>
              </w:rPr>
            </w:pPr>
            <w:r w:rsidRPr="00282F5C">
              <w:rPr>
                <w:b/>
                <w:bCs/>
                <w:lang w:val="sr-Cyrl-CS" w:eastAsia="ar-SA"/>
              </w:rPr>
              <w:t>5 радних места</w:t>
            </w:r>
          </w:p>
        </w:tc>
      </w:tr>
      <w:tr w:rsidR="00282F5C" w:rsidRPr="00282F5C" w:rsidTr="002720D3">
        <w:tc>
          <w:tcPr>
            <w:tcW w:w="3223" w:type="dxa"/>
          </w:tcPr>
          <w:p w:rsidR="00282F5C" w:rsidRPr="00282F5C" w:rsidRDefault="00282F5C" w:rsidP="002720D3">
            <w:pPr>
              <w:jc w:val="both"/>
              <w:rPr>
                <w:b/>
                <w:bCs/>
                <w:lang w:eastAsia="ar-SA"/>
              </w:rPr>
            </w:pPr>
            <w:r w:rsidRPr="00282F5C">
              <w:rPr>
                <w:b/>
                <w:bCs/>
                <w:lang w:eastAsia="ar-SA"/>
              </w:rPr>
              <w:t xml:space="preserve">Службеник на положају – </w:t>
            </w:r>
          </w:p>
          <w:p w:rsidR="00282F5C" w:rsidRPr="00282F5C" w:rsidRDefault="00282F5C" w:rsidP="002720D3">
            <w:pPr>
              <w:jc w:val="both"/>
              <w:rPr>
                <w:b/>
                <w:bCs/>
                <w:lang w:eastAsia="ar-SA"/>
              </w:rPr>
            </w:pPr>
            <w:r w:rsidRPr="00282F5C">
              <w:rPr>
                <w:b/>
                <w:bCs/>
                <w:lang w:eastAsia="ar-SA"/>
              </w:rPr>
              <w:t>I група</w:t>
            </w:r>
          </w:p>
        </w:tc>
        <w:tc>
          <w:tcPr>
            <w:tcW w:w="3138" w:type="dxa"/>
          </w:tcPr>
          <w:p w:rsidR="00282F5C" w:rsidRPr="00282F5C" w:rsidRDefault="00282F5C" w:rsidP="002720D3">
            <w:pPr>
              <w:rPr>
                <w:b/>
                <w:bCs/>
                <w:lang w:val="sr-Cyrl-CS" w:eastAsia="ar-SA"/>
              </w:rPr>
            </w:pPr>
            <w:r w:rsidRPr="00282F5C">
              <w:rPr>
                <w:b/>
                <w:bCs/>
                <w:lang w:val="sr-Cyrl-CS" w:eastAsia="ar-SA"/>
              </w:rPr>
              <w:t xml:space="preserve">1 </w:t>
            </w:r>
            <w:r w:rsidRPr="00282F5C">
              <w:rPr>
                <w:b/>
                <w:bCs/>
                <w:lang w:eastAsia="ar-SA"/>
              </w:rPr>
              <w:t xml:space="preserve"> радн</w:t>
            </w:r>
            <w:r w:rsidRPr="00282F5C">
              <w:rPr>
                <w:b/>
                <w:bCs/>
                <w:lang w:val="sr-Cyrl-CS" w:eastAsia="ar-SA"/>
              </w:rPr>
              <w:t>о</w:t>
            </w:r>
            <w:r w:rsidRPr="00282F5C">
              <w:rPr>
                <w:b/>
                <w:bCs/>
                <w:lang w:eastAsia="ar-SA"/>
              </w:rPr>
              <w:t xml:space="preserve"> мест</w:t>
            </w:r>
            <w:r w:rsidRPr="00282F5C">
              <w:rPr>
                <w:b/>
                <w:bCs/>
                <w:lang w:val="sr-Cyrl-CS" w:eastAsia="ar-SA"/>
              </w:rPr>
              <w:t>о</w:t>
            </w:r>
          </w:p>
        </w:tc>
        <w:tc>
          <w:tcPr>
            <w:tcW w:w="3215" w:type="dxa"/>
          </w:tcPr>
          <w:p w:rsidR="00282F5C" w:rsidRPr="00282F5C" w:rsidRDefault="00282F5C" w:rsidP="002720D3">
            <w:pPr>
              <w:jc w:val="center"/>
              <w:rPr>
                <w:b/>
                <w:bCs/>
                <w:lang w:eastAsia="ar-SA"/>
              </w:rPr>
            </w:pPr>
            <w:r w:rsidRPr="00282F5C">
              <w:rPr>
                <w:b/>
                <w:bCs/>
                <w:lang w:val="sr-Cyrl-CS" w:eastAsia="ar-SA"/>
              </w:rPr>
              <w:t>1</w:t>
            </w:r>
            <w:r w:rsidRPr="00282F5C">
              <w:rPr>
                <w:b/>
                <w:bCs/>
                <w:lang w:eastAsia="ar-SA"/>
              </w:rPr>
              <w:t xml:space="preserve"> службеник</w:t>
            </w:r>
          </w:p>
        </w:tc>
      </w:tr>
      <w:tr w:rsidR="00282F5C" w:rsidRPr="00282F5C" w:rsidTr="002720D3">
        <w:tc>
          <w:tcPr>
            <w:tcW w:w="9576" w:type="dxa"/>
            <w:gridSpan w:val="3"/>
            <w:tcBorders>
              <w:left w:val="nil"/>
              <w:right w:val="nil"/>
            </w:tcBorders>
          </w:tcPr>
          <w:p w:rsidR="00282F5C" w:rsidRPr="00282F5C" w:rsidRDefault="00282F5C" w:rsidP="002720D3">
            <w:pPr>
              <w:jc w:val="center"/>
              <w:rPr>
                <w:b/>
                <w:bCs/>
                <w:lang w:val="sr-Cyrl-CS" w:eastAsia="ar-SA"/>
              </w:rPr>
            </w:pPr>
          </w:p>
        </w:tc>
      </w:tr>
      <w:tr w:rsidR="00282F5C" w:rsidRPr="00282F5C" w:rsidTr="002720D3">
        <w:tc>
          <w:tcPr>
            <w:tcW w:w="3223" w:type="dxa"/>
            <w:shd w:val="clear" w:color="auto" w:fill="D9D9D9"/>
          </w:tcPr>
          <w:p w:rsidR="00282F5C" w:rsidRPr="00282F5C" w:rsidRDefault="00282F5C" w:rsidP="002720D3">
            <w:pPr>
              <w:jc w:val="both"/>
              <w:rPr>
                <w:b/>
                <w:bCs/>
                <w:lang w:eastAsia="ar-SA"/>
              </w:rPr>
            </w:pPr>
            <w:r w:rsidRPr="00282F5C">
              <w:rPr>
                <w:b/>
                <w:bCs/>
                <w:lang w:eastAsia="ar-SA"/>
              </w:rPr>
              <w:t>Службеници - извршиоци</w:t>
            </w:r>
          </w:p>
        </w:tc>
        <w:tc>
          <w:tcPr>
            <w:tcW w:w="3138" w:type="dxa"/>
            <w:shd w:val="clear" w:color="auto" w:fill="D9D9D9"/>
          </w:tcPr>
          <w:p w:rsidR="00282F5C" w:rsidRPr="00282F5C" w:rsidRDefault="00282F5C" w:rsidP="002720D3">
            <w:pPr>
              <w:jc w:val="center"/>
              <w:rPr>
                <w:b/>
                <w:bCs/>
                <w:lang w:eastAsia="ar-SA"/>
              </w:rPr>
            </w:pPr>
            <w:r w:rsidRPr="00282F5C">
              <w:rPr>
                <w:b/>
                <w:bCs/>
                <w:lang w:eastAsia="ar-SA"/>
              </w:rPr>
              <w:t>Број радних места</w:t>
            </w:r>
          </w:p>
        </w:tc>
        <w:tc>
          <w:tcPr>
            <w:tcW w:w="3215" w:type="dxa"/>
            <w:shd w:val="clear" w:color="auto" w:fill="D9D9D9"/>
          </w:tcPr>
          <w:p w:rsidR="00282F5C" w:rsidRPr="00282F5C" w:rsidRDefault="00282F5C" w:rsidP="002720D3">
            <w:pPr>
              <w:jc w:val="center"/>
              <w:rPr>
                <w:b/>
                <w:bCs/>
                <w:lang w:eastAsia="ar-SA"/>
              </w:rPr>
            </w:pPr>
            <w:r w:rsidRPr="00282F5C">
              <w:rPr>
                <w:b/>
                <w:bCs/>
                <w:lang w:eastAsia="ar-SA"/>
              </w:rPr>
              <w:t>Број службеника</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Самостални саветник</w:t>
            </w:r>
          </w:p>
        </w:tc>
        <w:tc>
          <w:tcPr>
            <w:tcW w:w="3138" w:type="dxa"/>
          </w:tcPr>
          <w:p w:rsidR="00282F5C" w:rsidRPr="00282F5C" w:rsidRDefault="00282F5C" w:rsidP="002720D3">
            <w:pPr>
              <w:jc w:val="center"/>
              <w:rPr>
                <w:bCs/>
                <w:lang w:val="sr-Cyrl-CS" w:eastAsia="ar-SA"/>
              </w:rPr>
            </w:pPr>
            <w:r w:rsidRPr="00282F5C">
              <w:rPr>
                <w:bCs/>
                <w:lang w:val="sr-Cyrl-CS" w:eastAsia="ar-SA"/>
              </w:rPr>
              <w:t>2</w:t>
            </w:r>
          </w:p>
        </w:tc>
        <w:tc>
          <w:tcPr>
            <w:tcW w:w="3215" w:type="dxa"/>
          </w:tcPr>
          <w:p w:rsidR="00282F5C" w:rsidRPr="00282F5C" w:rsidRDefault="00282F5C" w:rsidP="002720D3">
            <w:pPr>
              <w:jc w:val="center"/>
              <w:rPr>
                <w:bCs/>
                <w:lang w:val="sr-Cyrl-CS" w:eastAsia="ar-SA"/>
              </w:rPr>
            </w:pPr>
            <w:r w:rsidRPr="00282F5C">
              <w:rPr>
                <w:bCs/>
                <w:lang w:val="sr-Cyrl-CS" w:eastAsia="ar-SA"/>
              </w:rPr>
              <w:t>2</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Саветник</w:t>
            </w:r>
          </w:p>
        </w:tc>
        <w:tc>
          <w:tcPr>
            <w:tcW w:w="3138" w:type="dxa"/>
          </w:tcPr>
          <w:p w:rsidR="00282F5C" w:rsidRPr="00282F5C" w:rsidRDefault="00282F5C" w:rsidP="002720D3">
            <w:pPr>
              <w:jc w:val="center"/>
              <w:rPr>
                <w:bCs/>
                <w:lang w:val="sr-Cyrl-CS" w:eastAsia="ar-SA"/>
              </w:rPr>
            </w:pPr>
            <w:r w:rsidRPr="00282F5C">
              <w:rPr>
                <w:bCs/>
                <w:lang w:val="sr-Cyrl-CS" w:eastAsia="ar-SA"/>
              </w:rPr>
              <w:t>10</w:t>
            </w:r>
          </w:p>
        </w:tc>
        <w:tc>
          <w:tcPr>
            <w:tcW w:w="3215" w:type="dxa"/>
          </w:tcPr>
          <w:p w:rsidR="00282F5C" w:rsidRPr="00282F5C" w:rsidRDefault="00282F5C" w:rsidP="002720D3">
            <w:pPr>
              <w:jc w:val="center"/>
              <w:rPr>
                <w:bCs/>
                <w:lang w:val="sr-Cyrl-CS" w:eastAsia="ar-SA"/>
              </w:rPr>
            </w:pPr>
            <w:r w:rsidRPr="00282F5C">
              <w:rPr>
                <w:bCs/>
                <w:lang w:val="sr-Cyrl-CS" w:eastAsia="ar-SA"/>
              </w:rPr>
              <w:t>9</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Млађи саветник</w:t>
            </w:r>
          </w:p>
        </w:tc>
        <w:tc>
          <w:tcPr>
            <w:tcW w:w="3138" w:type="dxa"/>
          </w:tcPr>
          <w:p w:rsidR="00282F5C" w:rsidRPr="00282F5C" w:rsidRDefault="00282F5C" w:rsidP="002720D3">
            <w:pPr>
              <w:jc w:val="center"/>
              <w:rPr>
                <w:bCs/>
                <w:lang w:val="sr-Cyrl-CS" w:eastAsia="ar-SA"/>
              </w:rPr>
            </w:pPr>
            <w:r w:rsidRPr="00282F5C">
              <w:rPr>
                <w:bCs/>
                <w:lang w:val="sr-Cyrl-CS" w:eastAsia="ar-SA"/>
              </w:rPr>
              <w:t>3</w:t>
            </w:r>
          </w:p>
        </w:tc>
        <w:tc>
          <w:tcPr>
            <w:tcW w:w="3215" w:type="dxa"/>
          </w:tcPr>
          <w:p w:rsidR="00282F5C" w:rsidRPr="00282F5C" w:rsidRDefault="00282F5C" w:rsidP="002720D3">
            <w:pPr>
              <w:jc w:val="center"/>
              <w:rPr>
                <w:bCs/>
                <w:lang w:val="sr-Cyrl-CS" w:eastAsia="ar-SA"/>
              </w:rPr>
            </w:pPr>
            <w:r w:rsidRPr="00282F5C">
              <w:rPr>
                <w:bCs/>
                <w:lang w:val="sr-Cyrl-CS" w:eastAsia="ar-SA"/>
              </w:rPr>
              <w:t>3</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lastRenderedPageBreak/>
              <w:t>Сарадник</w:t>
            </w:r>
          </w:p>
        </w:tc>
        <w:tc>
          <w:tcPr>
            <w:tcW w:w="3138" w:type="dxa"/>
          </w:tcPr>
          <w:p w:rsidR="00282F5C" w:rsidRPr="00282F5C" w:rsidRDefault="00282F5C" w:rsidP="002720D3">
            <w:pPr>
              <w:jc w:val="center"/>
              <w:rPr>
                <w:bCs/>
                <w:lang w:val="sr-Cyrl-CS" w:eastAsia="ar-SA"/>
              </w:rPr>
            </w:pPr>
            <w:r w:rsidRPr="00282F5C">
              <w:rPr>
                <w:bCs/>
                <w:lang w:val="sr-Cyrl-CS" w:eastAsia="ar-SA"/>
              </w:rPr>
              <w:t>5</w:t>
            </w:r>
          </w:p>
        </w:tc>
        <w:tc>
          <w:tcPr>
            <w:tcW w:w="3215" w:type="dxa"/>
          </w:tcPr>
          <w:p w:rsidR="00282F5C" w:rsidRPr="00282F5C" w:rsidRDefault="00282F5C" w:rsidP="002720D3">
            <w:pPr>
              <w:jc w:val="center"/>
              <w:rPr>
                <w:bCs/>
                <w:lang w:val="sr-Cyrl-CS" w:eastAsia="ar-SA"/>
              </w:rPr>
            </w:pPr>
            <w:r w:rsidRPr="00282F5C">
              <w:rPr>
                <w:bCs/>
                <w:lang w:val="sr-Cyrl-CS" w:eastAsia="ar-SA"/>
              </w:rPr>
              <w:t>5</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Млађи сарадник</w:t>
            </w:r>
          </w:p>
        </w:tc>
        <w:tc>
          <w:tcPr>
            <w:tcW w:w="3138" w:type="dxa"/>
          </w:tcPr>
          <w:p w:rsidR="00282F5C" w:rsidRPr="00282F5C" w:rsidRDefault="00282F5C" w:rsidP="002720D3">
            <w:pPr>
              <w:jc w:val="center"/>
              <w:rPr>
                <w:bCs/>
                <w:lang w:val="sr-Cyrl-CS" w:eastAsia="ar-SA"/>
              </w:rPr>
            </w:pPr>
            <w:r w:rsidRPr="00282F5C">
              <w:rPr>
                <w:bCs/>
                <w:lang w:val="sr-Cyrl-CS" w:eastAsia="ar-SA"/>
              </w:rPr>
              <w:t>1</w:t>
            </w:r>
          </w:p>
        </w:tc>
        <w:tc>
          <w:tcPr>
            <w:tcW w:w="3215" w:type="dxa"/>
          </w:tcPr>
          <w:p w:rsidR="00282F5C" w:rsidRPr="00282F5C" w:rsidRDefault="00282F5C" w:rsidP="002720D3">
            <w:pPr>
              <w:jc w:val="center"/>
              <w:rPr>
                <w:bCs/>
                <w:lang w:val="sr-Cyrl-CS" w:eastAsia="ar-SA"/>
              </w:rPr>
            </w:pPr>
            <w:r w:rsidRPr="00282F5C">
              <w:rPr>
                <w:bCs/>
                <w:lang w:val="sr-Cyrl-CS" w:eastAsia="ar-SA"/>
              </w:rPr>
              <w:t>1</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Виши референт</w:t>
            </w:r>
          </w:p>
        </w:tc>
        <w:tc>
          <w:tcPr>
            <w:tcW w:w="3138" w:type="dxa"/>
          </w:tcPr>
          <w:p w:rsidR="00282F5C" w:rsidRPr="00282F5C" w:rsidRDefault="00282F5C" w:rsidP="002720D3">
            <w:pPr>
              <w:jc w:val="center"/>
              <w:rPr>
                <w:bCs/>
                <w:lang w:val="sr-Cyrl-CS" w:eastAsia="ar-SA"/>
              </w:rPr>
            </w:pPr>
            <w:r w:rsidRPr="00282F5C">
              <w:rPr>
                <w:bCs/>
                <w:lang w:val="sr-Cyrl-CS" w:eastAsia="ar-SA"/>
              </w:rPr>
              <w:t>11</w:t>
            </w:r>
          </w:p>
        </w:tc>
        <w:tc>
          <w:tcPr>
            <w:tcW w:w="3215" w:type="dxa"/>
          </w:tcPr>
          <w:p w:rsidR="00282F5C" w:rsidRPr="00282F5C" w:rsidRDefault="00282F5C" w:rsidP="002720D3">
            <w:pPr>
              <w:jc w:val="center"/>
              <w:rPr>
                <w:bCs/>
                <w:lang w:val="sr-Cyrl-CS" w:eastAsia="ar-SA"/>
              </w:rPr>
            </w:pPr>
            <w:r w:rsidRPr="00282F5C">
              <w:rPr>
                <w:bCs/>
                <w:lang w:val="sr-Cyrl-CS" w:eastAsia="ar-SA"/>
              </w:rPr>
              <w:t>11</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Референт</w:t>
            </w:r>
          </w:p>
        </w:tc>
        <w:tc>
          <w:tcPr>
            <w:tcW w:w="3138" w:type="dxa"/>
          </w:tcPr>
          <w:p w:rsidR="00282F5C" w:rsidRPr="00282F5C" w:rsidRDefault="00282F5C" w:rsidP="002720D3">
            <w:pPr>
              <w:jc w:val="center"/>
              <w:rPr>
                <w:bCs/>
                <w:lang w:val="sr-Cyrl-CS" w:eastAsia="ar-SA"/>
              </w:rPr>
            </w:pPr>
            <w:r w:rsidRPr="00282F5C">
              <w:rPr>
                <w:bCs/>
                <w:lang w:val="sr-Cyrl-CS" w:eastAsia="ar-SA"/>
              </w:rPr>
              <w:t>-</w:t>
            </w:r>
          </w:p>
        </w:tc>
        <w:tc>
          <w:tcPr>
            <w:tcW w:w="3215" w:type="dxa"/>
          </w:tcPr>
          <w:p w:rsidR="00282F5C" w:rsidRPr="00282F5C" w:rsidRDefault="00282F5C" w:rsidP="002720D3">
            <w:pPr>
              <w:jc w:val="center"/>
              <w:rPr>
                <w:bCs/>
                <w:lang w:val="sr-Cyrl-CS" w:eastAsia="ar-SA"/>
              </w:rPr>
            </w:pPr>
            <w:r w:rsidRPr="00282F5C">
              <w:rPr>
                <w:bCs/>
                <w:lang w:val="sr-Cyrl-CS" w:eastAsia="ar-SA"/>
              </w:rPr>
              <w:t>-</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Млађи референт</w:t>
            </w:r>
          </w:p>
        </w:tc>
        <w:tc>
          <w:tcPr>
            <w:tcW w:w="3138" w:type="dxa"/>
          </w:tcPr>
          <w:p w:rsidR="00282F5C" w:rsidRPr="00282F5C" w:rsidRDefault="00282F5C" w:rsidP="002720D3">
            <w:pPr>
              <w:jc w:val="center"/>
              <w:rPr>
                <w:bCs/>
                <w:lang w:val="sr-Cyrl-CS" w:eastAsia="ar-SA"/>
              </w:rPr>
            </w:pPr>
            <w:r w:rsidRPr="00282F5C">
              <w:rPr>
                <w:bCs/>
                <w:lang w:val="sr-Cyrl-CS" w:eastAsia="ar-SA"/>
              </w:rPr>
              <w:t>-</w:t>
            </w:r>
          </w:p>
        </w:tc>
        <w:tc>
          <w:tcPr>
            <w:tcW w:w="3215" w:type="dxa"/>
          </w:tcPr>
          <w:p w:rsidR="00282F5C" w:rsidRPr="00282F5C" w:rsidRDefault="00282F5C" w:rsidP="002720D3">
            <w:pPr>
              <w:jc w:val="center"/>
              <w:rPr>
                <w:bCs/>
                <w:lang w:val="sr-Cyrl-CS" w:eastAsia="ar-SA"/>
              </w:rPr>
            </w:pPr>
            <w:r w:rsidRPr="00282F5C">
              <w:rPr>
                <w:bCs/>
                <w:lang w:val="sr-Cyrl-CS" w:eastAsia="ar-SA"/>
              </w:rPr>
              <w:t>-</w:t>
            </w:r>
          </w:p>
        </w:tc>
      </w:tr>
      <w:tr w:rsidR="00282F5C" w:rsidRPr="00282F5C" w:rsidTr="002720D3">
        <w:tc>
          <w:tcPr>
            <w:tcW w:w="3223" w:type="dxa"/>
          </w:tcPr>
          <w:p w:rsidR="00282F5C" w:rsidRPr="00282F5C" w:rsidRDefault="00282F5C" w:rsidP="002720D3">
            <w:pPr>
              <w:jc w:val="right"/>
              <w:rPr>
                <w:b/>
                <w:bCs/>
                <w:lang w:eastAsia="ar-SA"/>
              </w:rPr>
            </w:pPr>
            <w:r w:rsidRPr="00282F5C">
              <w:rPr>
                <w:b/>
                <w:bCs/>
                <w:lang w:eastAsia="ar-SA"/>
              </w:rPr>
              <w:t>Укупно:</w:t>
            </w:r>
          </w:p>
        </w:tc>
        <w:tc>
          <w:tcPr>
            <w:tcW w:w="3138" w:type="dxa"/>
          </w:tcPr>
          <w:p w:rsidR="00282F5C" w:rsidRPr="00282F5C" w:rsidRDefault="00282F5C" w:rsidP="002720D3">
            <w:pPr>
              <w:jc w:val="center"/>
              <w:rPr>
                <w:b/>
                <w:bCs/>
                <w:lang w:eastAsia="ar-SA"/>
              </w:rPr>
            </w:pPr>
            <w:r w:rsidRPr="00282F5C">
              <w:rPr>
                <w:b/>
                <w:bCs/>
                <w:lang w:val="sr-Cyrl-CS" w:eastAsia="ar-SA"/>
              </w:rPr>
              <w:t>32</w:t>
            </w:r>
            <w:r w:rsidRPr="00282F5C">
              <w:rPr>
                <w:b/>
                <w:bCs/>
                <w:lang w:eastAsia="ar-SA"/>
              </w:rPr>
              <w:t xml:space="preserve"> радних места</w:t>
            </w:r>
          </w:p>
        </w:tc>
        <w:tc>
          <w:tcPr>
            <w:tcW w:w="3215" w:type="dxa"/>
          </w:tcPr>
          <w:p w:rsidR="00282F5C" w:rsidRPr="00282F5C" w:rsidRDefault="00282F5C" w:rsidP="002720D3">
            <w:pPr>
              <w:jc w:val="center"/>
              <w:rPr>
                <w:b/>
                <w:bCs/>
                <w:lang w:eastAsia="ar-SA"/>
              </w:rPr>
            </w:pPr>
            <w:r w:rsidRPr="00282F5C">
              <w:rPr>
                <w:b/>
                <w:bCs/>
                <w:lang w:val="sr-Cyrl-CS" w:eastAsia="ar-SA"/>
              </w:rPr>
              <w:t>31</w:t>
            </w:r>
            <w:r w:rsidRPr="00282F5C">
              <w:rPr>
                <w:b/>
                <w:bCs/>
                <w:lang w:eastAsia="ar-SA"/>
              </w:rPr>
              <w:t xml:space="preserve"> службеника</w:t>
            </w:r>
          </w:p>
        </w:tc>
      </w:tr>
      <w:tr w:rsidR="00282F5C" w:rsidRPr="00282F5C" w:rsidTr="002720D3">
        <w:tc>
          <w:tcPr>
            <w:tcW w:w="9576" w:type="dxa"/>
            <w:gridSpan w:val="3"/>
          </w:tcPr>
          <w:p w:rsidR="00282F5C" w:rsidRPr="00282F5C" w:rsidRDefault="00282F5C" w:rsidP="002720D3">
            <w:pPr>
              <w:jc w:val="center"/>
              <w:rPr>
                <w:b/>
                <w:bCs/>
                <w:lang w:eastAsia="ar-SA"/>
              </w:rPr>
            </w:pPr>
          </w:p>
        </w:tc>
      </w:tr>
      <w:tr w:rsidR="00282F5C" w:rsidRPr="00282F5C" w:rsidTr="002720D3">
        <w:tc>
          <w:tcPr>
            <w:tcW w:w="3223" w:type="dxa"/>
            <w:shd w:val="clear" w:color="auto" w:fill="D9D9D9"/>
          </w:tcPr>
          <w:p w:rsidR="00282F5C" w:rsidRPr="00282F5C" w:rsidRDefault="00282F5C" w:rsidP="002720D3">
            <w:pPr>
              <w:jc w:val="both"/>
              <w:rPr>
                <w:b/>
                <w:bCs/>
                <w:lang w:eastAsia="ar-SA"/>
              </w:rPr>
            </w:pPr>
            <w:r w:rsidRPr="00282F5C">
              <w:rPr>
                <w:b/>
                <w:bCs/>
                <w:lang w:eastAsia="ar-SA"/>
              </w:rPr>
              <w:t>Намештеници</w:t>
            </w:r>
          </w:p>
        </w:tc>
        <w:tc>
          <w:tcPr>
            <w:tcW w:w="3138" w:type="dxa"/>
            <w:shd w:val="clear" w:color="auto" w:fill="D9D9D9"/>
          </w:tcPr>
          <w:p w:rsidR="00282F5C" w:rsidRPr="00282F5C" w:rsidRDefault="00282F5C" w:rsidP="002720D3">
            <w:pPr>
              <w:jc w:val="center"/>
              <w:rPr>
                <w:b/>
                <w:bCs/>
                <w:lang w:eastAsia="ar-SA"/>
              </w:rPr>
            </w:pPr>
            <w:r w:rsidRPr="00282F5C">
              <w:rPr>
                <w:b/>
                <w:bCs/>
                <w:lang w:eastAsia="ar-SA"/>
              </w:rPr>
              <w:t>Број радних места</w:t>
            </w:r>
          </w:p>
        </w:tc>
        <w:tc>
          <w:tcPr>
            <w:tcW w:w="3215" w:type="dxa"/>
            <w:shd w:val="clear" w:color="auto" w:fill="D9D9D9"/>
          </w:tcPr>
          <w:p w:rsidR="00282F5C" w:rsidRPr="00282F5C" w:rsidRDefault="00282F5C" w:rsidP="002720D3">
            <w:pPr>
              <w:jc w:val="center"/>
              <w:rPr>
                <w:b/>
                <w:bCs/>
                <w:lang w:eastAsia="ar-SA"/>
              </w:rPr>
            </w:pPr>
            <w:r w:rsidRPr="00282F5C">
              <w:rPr>
                <w:b/>
                <w:bCs/>
                <w:lang w:eastAsia="ar-SA"/>
              </w:rPr>
              <w:t>Број намештеника</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Прва врста радних места</w:t>
            </w:r>
          </w:p>
        </w:tc>
        <w:tc>
          <w:tcPr>
            <w:tcW w:w="3138" w:type="dxa"/>
          </w:tcPr>
          <w:p w:rsidR="00282F5C" w:rsidRPr="00282F5C" w:rsidRDefault="00282F5C" w:rsidP="002720D3">
            <w:pPr>
              <w:jc w:val="center"/>
              <w:rPr>
                <w:bCs/>
                <w:lang w:eastAsia="ar-SA"/>
              </w:rPr>
            </w:pPr>
          </w:p>
        </w:tc>
        <w:tc>
          <w:tcPr>
            <w:tcW w:w="3215" w:type="dxa"/>
          </w:tcPr>
          <w:p w:rsidR="00282F5C" w:rsidRPr="00282F5C" w:rsidRDefault="00282F5C" w:rsidP="002720D3">
            <w:pPr>
              <w:jc w:val="center"/>
              <w:rPr>
                <w:bCs/>
                <w:lang w:eastAsia="ar-SA"/>
              </w:rPr>
            </w:pP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Друга врста радних места</w:t>
            </w:r>
          </w:p>
        </w:tc>
        <w:tc>
          <w:tcPr>
            <w:tcW w:w="3138" w:type="dxa"/>
          </w:tcPr>
          <w:p w:rsidR="00282F5C" w:rsidRPr="00282F5C" w:rsidRDefault="00282F5C" w:rsidP="002720D3">
            <w:pPr>
              <w:jc w:val="center"/>
              <w:rPr>
                <w:bCs/>
                <w:lang w:eastAsia="ar-SA"/>
              </w:rPr>
            </w:pPr>
          </w:p>
        </w:tc>
        <w:tc>
          <w:tcPr>
            <w:tcW w:w="3215" w:type="dxa"/>
          </w:tcPr>
          <w:p w:rsidR="00282F5C" w:rsidRPr="00282F5C" w:rsidRDefault="00282F5C" w:rsidP="002720D3">
            <w:pPr>
              <w:jc w:val="center"/>
              <w:rPr>
                <w:bCs/>
                <w:lang w:eastAsia="ar-SA"/>
              </w:rPr>
            </w:pP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Трећа врста радних места</w:t>
            </w:r>
          </w:p>
        </w:tc>
        <w:tc>
          <w:tcPr>
            <w:tcW w:w="3138" w:type="dxa"/>
          </w:tcPr>
          <w:p w:rsidR="00282F5C" w:rsidRPr="00282F5C" w:rsidRDefault="00282F5C" w:rsidP="002720D3">
            <w:pPr>
              <w:jc w:val="center"/>
              <w:rPr>
                <w:bCs/>
                <w:lang w:eastAsia="ar-SA"/>
              </w:rPr>
            </w:pPr>
          </w:p>
        </w:tc>
        <w:tc>
          <w:tcPr>
            <w:tcW w:w="3215" w:type="dxa"/>
          </w:tcPr>
          <w:p w:rsidR="00282F5C" w:rsidRPr="00282F5C" w:rsidRDefault="00282F5C" w:rsidP="002720D3">
            <w:pPr>
              <w:jc w:val="center"/>
              <w:rPr>
                <w:bCs/>
                <w:lang w:eastAsia="ar-SA"/>
              </w:rPr>
            </w:pP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Четврта врста радних места</w:t>
            </w:r>
          </w:p>
        </w:tc>
        <w:tc>
          <w:tcPr>
            <w:tcW w:w="3138" w:type="dxa"/>
          </w:tcPr>
          <w:p w:rsidR="00282F5C" w:rsidRPr="00282F5C" w:rsidRDefault="00282F5C" w:rsidP="002720D3">
            <w:pPr>
              <w:jc w:val="center"/>
              <w:rPr>
                <w:bCs/>
                <w:lang w:val="sr-Cyrl-CS" w:eastAsia="ar-SA"/>
              </w:rPr>
            </w:pPr>
            <w:r w:rsidRPr="00282F5C">
              <w:rPr>
                <w:bCs/>
                <w:lang w:val="sr-Cyrl-CS" w:eastAsia="ar-SA"/>
              </w:rPr>
              <w:t>4</w:t>
            </w:r>
          </w:p>
        </w:tc>
        <w:tc>
          <w:tcPr>
            <w:tcW w:w="3215" w:type="dxa"/>
          </w:tcPr>
          <w:p w:rsidR="00282F5C" w:rsidRPr="00282F5C" w:rsidRDefault="00282F5C" w:rsidP="002720D3">
            <w:pPr>
              <w:jc w:val="center"/>
              <w:rPr>
                <w:bCs/>
                <w:lang w:val="sr-Cyrl-CS" w:eastAsia="ar-SA"/>
              </w:rPr>
            </w:pPr>
            <w:r w:rsidRPr="00282F5C">
              <w:rPr>
                <w:bCs/>
                <w:lang w:val="sr-Cyrl-CS" w:eastAsia="ar-SA"/>
              </w:rPr>
              <w:t>5</w:t>
            </w:r>
          </w:p>
        </w:tc>
      </w:tr>
      <w:tr w:rsidR="00282F5C" w:rsidRPr="00282F5C" w:rsidTr="002720D3">
        <w:tc>
          <w:tcPr>
            <w:tcW w:w="3223" w:type="dxa"/>
          </w:tcPr>
          <w:p w:rsidR="00282F5C" w:rsidRPr="00282F5C" w:rsidRDefault="00282F5C" w:rsidP="002720D3">
            <w:pPr>
              <w:jc w:val="both"/>
              <w:rPr>
                <w:bCs/>
                <w:lang w:eastAsia="ar-SA"/>
              </w:rPr>
            </w:pPr>
            <w:r w:rsidRPr="00282F5C">
              <w:rPr>
                <w:bCs/>
                <w:lang w:eastAsia="ar-SA"/>
              </w:rPr>
              <w:t>Пета врста радних места</w:t>
            </w:r>
          </w:p>
        </w:tc>
        <w:tc>
          <w:tcPr>
            <w:tcW w:w="3138" w:type="dxa"/>
          </w:tcPr>
          <w:p w:rsidR="00282F5C" w:rsidRPr="00282F5C" w:rsidRDefault="00282F5C" w:rsidP="002720D3">
            <w:pPr>
              <w:jc w:val="center"/>
              <w:rPr>
                <w:bCs/>
                <w:lang w:val="sr-Cyrl-CS" w:eastAsia="ar-SA"/>
              </w:rPr>
            </w:pPr>
            <w:r w:rsidRPr="00282F5C">
              <w:rPr>
                <w:bCs/>
                <w:lang w:val="sr-Cyrl-CS" w:eastAsia="ar-SA"/>
              </w:rPr>
              <w:t>4</w:t>
            </w:r>
          </w:p>
        </w:tc>
        <w:tc>
          <w:tcPr>
            <w:tcW w:w="3215" w:type="dxa"/>
          </w:tcPr>
          <w:p w:rsidR="00282F5C" w:rsidRPr="00282F5C" w:rsidRDefault="00282F5C" w:rsidP="002720D3">
            <w:pPr>
              <w:jc w:val="center"/>
              <w:rPr>
                <w:bCs/>
                <w:lang w:val="sr-Cyrl-CS" w:eastAsia="ar-SA"/>
              </w:rPr>
            </w:pPr>
            <w:r w:rsidRPr="00282F5C">
              <w:rPr>
                <w:bCs/>
                <w:lang w:val="sr-Cyrl-CS" w:eastAsia="ar-SA"/>
              </w:rPr>
              <w:t>6</w:t>
            </w:r>
          </w:p>
        </w:tc>
      </w:tr>
      <w:tr w:rsidR="00282F5C" w:rsidRPr="00282F5C" w:rsidTr="002720D3">
        <w:tc>
          <w:tcPr>
            <w:tcW w:w="3223" w:type="dxa"/>
          </w:tcPr>
          <w:p w:rsidR="00282F5C" w:rsidRPr="00282F5C" w:rsidRDefault="00282F5C" w:rsidP="002720D3">
            <w:pPr>
              <w:jc w:val="right"/>
              <w:rPr>
                <w:b/>
                <w:bCs/>
                <w:lang w:eastAsia="ar-SA"/>
              </w:rPr>
            </w:pPr>
            <w:r w:rsidRPr="00282F5C">
              <w:rPr>
                <w:b/>
                <w:bCs/>
                <w:lang w:eastAsia="ar-SA"/>
              </w:rPr>
              <w:t>Укупно:</w:t>
            </w:r>
          </w:p>
        </w:tc>
        <w:tc>
          <w:tcPr>
            <w:tcW w:w="3138" w:type="dxa"/>
          </w:tcPr>
          <w:p w:rsidR="00282F5C" w:rsidRPr="00282F5C" w:rsidRDefault="00282F5C" w:rsidP="002720D3">
            <w:pPr>
              <w:jc w:val="center"/>
              <w:rPr>
                <w:b/>
                <w:bCs/>
                <w:lang w:eastAsia="ar-SA"/>
              </w:rPr>
            </w:pPr>
            <w:r w:rsidRPr="00282F5C">
              <w:rPr>
                <w:b/>
                <w:bCs/>
                <w:lang w:val="sr-Cyrl-CS" w:eastAsia="ar-SA"/>
              </w:rPr>
              <w:t xml:space="preserve">8 </w:t>
            </w:r>
            <w:r w:rsidRPr="00282F5C">
              <w:rPr>
                <w:b/>
                <w:bCs/>
                <w:lang w:eastAsia="ar-SA"/>
              </w:rPr>
              <w:t xml:space="preserve"> радних места</w:t>
            </w:r>
          </w:p>
        </w:tc>
        <w:tc>
          <w:tcPr>
            <w:tcW w:w="3215" w:type="dxa"/>
          </w:tcPr>
          <w:p w:rsidR="00282F5C" w:rsidRPr="00282F5C" w:rsidRDefault="00282F5C" w:rsidP="002720D3">
            <w:pPr>
              <w:jc w:val="center"/>
              <w:rPr>
                <w:b/>
                <w:bCs/>
                <w:lang w:eastAsia="ar-SA"/>
              </w:rPr>
            </w:pPr>
            <w:r w:rsidRPr="00282F5C">
              <w:rPr>
                <w:b/>
                <w:bCs/>
                <w:lang w:val="sr-Cyrl-CS" w:eastAsia="ar-SA"/>
              </w:rPr>
              <w:t xml:space="preserve">11 </w:t>
            </w:r>
            <w:r w:rsidRPr="00282F5C">
              <w:rPr>
                <w:b/>
                <w:bCs/>
                <w:lang w:eastAsia="ar-SA"/>
              </w:rPr>
              <w:t xml:space="preserve"> намештеника</w:t>
            </w:r>
          </w:p>
        </w:tc>
      </w:tr>
    </w:tbl>
    <w:p w:rsidR="00282F5C" w:rsidRPr="00282F5C" w:rsidRDefault="00282F5C" w:rsidP="00282F5C">
      <w:pPr>
        <w:rPr>
          <w:lang w:eastAsia="ar-SA"/>
        </w:rPr>
      </w:pPr>
    </w:p>
    <w:p w:rsidR="00282F5C" w:rsidRPr="00282F5C" w:rsidRDefault="00282F5C" w:rsidP="00282F5C">
      <w:pPr>
        <w:ind w:firstLine="720"/>
        <w:jc w:val="both"/>
        <w:rPr>
          <w:lang w:val="sr-Cyrl-CS" w:eastAsia="ar-SA"/>
        </w:rPr>
      </w:pPr>
    </w:p>
    <w:p w:rsidR="00282F5C" w:rsidRPr="00282F5C" w:rsidRDefault="00282F5C" w:rsidP="00282F5C">
      <w:pPr>
        <w:ind w:firstLine="720"/>
        <w:jc w:val="center"/>
        <w:rPr>
          <w:lang w:val="sr-Cyrl-CS" w:eastAsia="ar-SA"/>
        </w:rPr>
      </w:pPr>
      <w:r w:rsidRPr="00282F5C">
        <w:rPr>
          <w:lang w:val="sr-Cyrl-CS" w:eastAsia="ar-SA"/>
        </w:rPr>
        <w:t>Члан 2.</w:t>
      </w:r>
    </w:p>
    <w:p w:rsidR="00282F5C" w:rsidRPr="00282F5C" w:rsidRDefault="00282F5C" w:rsidP="00282F5C">
      <w:pPr>
        <w:ind w:firstLine="720"/>
        <w:jc w:val="center"/>
        <w:rPr>
          <w:lang w:val="sr-Cyrl-CS" w:eastAsia="ar-SA"/>
        </w:rPr>
      </w:pPr>
    </w:p>
    <w:p w:rsidR="00282F5C" w:rsidRPr="00282F5C" w:rsidRDefault="00282F5C" w:rsidP="00282F5C">
      <w:pPr>
        <w:ind w:firstLine="720"/>
        <w:jc w:val="both"/>
        <w:rPr>
          <w:lang w:val="sr-Cyrl-CS" w:eastAsia="ar-SA"/>
        </w:rPr>
      </w:pPr>
      <w:r w:rsidRPr="00282F5C">
        <w:rPr>
          <w:lang w:val="sr-Cyrl-CS" w:eastAsia="ar-SA"/>
        </w:rPr>
        <w:t>Члан 17. Правилника о организацији и систематизацији радних места у Општинској управи општине Љиг мења се и гласи:</w:t>
      </w:r>
    </w:p>
    <w:p w:rsidR="00282F5C" w:rsidRPr="00282F5C" w:rsidRDefault="00282F5C" w:rsidP="00282F5C">
      <w:pPr>
        <w:ind w:firstLine="708"/>
        <w:jc w:val="both"/>
        <w:rPr>
          <w:bCs/>
          <w:lang w:val="sr-Cyrl-CS"/>
        </w:rPr>
      </w:pPr>
      <w:r w:rsidRPr="00282F5C">
        <w:rPr>
          <w:bCs/>
          <w:lang w:val="sr-Cyrl-CS"/>
        </w:rPr>
        <w:t>''Правилник садржи радна места на положајима, извршилачка радна места и радна места на којима раде намештеници.</w:t>
      </w:r>
    </w:p>
    <w:p w:rsidR="00282F5C" w:rsidRPr="00282F5C" w:rsidRDefault="00282F5C" w:rsidP="00282F5C">
      <w:pPr>
        <w:ind w:firstLine="708"/>
        <w:jc w:val="both"/>
        <w:rPr>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9"/>
        <w:gridCol w:w="3020"/>
        <w:gridCol w:w="3128"/>
      </w:tblGrid>
      <w:tr w:rsidR="00282F5C" w:rsidRPr="00282F5C" w:rsidTr="002720D3">
        <w:tc>
          <w:tcPr>
            <w:tcW w:w="3139" w:type="dxa"/>
          </w:tcPr>
          <w:p w:rsidR="00282F5C" w:rsidRPr="00282F5C" w:rsidRDefault="00282F5C" w:rsidP="002720D3">
            <w:pPr>
              <w:jc w:val="center"/>
              <w:rPr>
                <w:bCs/>
                <w:lang w:eastAsia="ar-SA"/>
              </w:rPr>
            </w:pPr>
            <w:r w:rsidRPr="00282F5C">
              <w:rPr>
                <w:bCs/>
                <w:lang w:val="sr-Cyrl-CS" w:eastAsia="ar-SA"/>
              </w:rPr>
              <w:tab/>
            </w:r>
            <w:r w:rsidRPr="00282F5C">
              <w:rPr>
                <w:bCs/>
                <w:lang w:eastAsia="ar-SA"/>
              </w:rPr>
              <w:t>Звање</w:t>
            </w:r>
          </w:p>
        </w:tc>
        <w:tc>
          <w:tcPr>
            <w:tcW w:w="3020" w:type="dxa"/>
          </w:tcPr>
          <w:p w:rsidR="00282F5C" w:rsidRPr="00282F5C" w:rsidRDefault="00282F5C" w:rsidP="002720D3">
            <w:pPr>
              <w:jc w:val="center"/>
              <w:rPr>
                <w:bCs/>
                <w:lang w:eastAsia="ar-SA"/>
              </w:rPr>
            </w:pPr>
            <w:r w:rsidRPr="00282F5C">
              <w:rPr>
                <w:bCs/>
                <w:lang w:eastAsia="ar-SA"/>
              </w:rPr>
              <w:t>Број радних места</w:t>
            </w:r>
          </w:p>
        </w:tc>
        <w:tc>
          <w:tcPr>
            <w:tcW w:w="3128" w:type="dxa"/>
          </w:tcPr>
          <w:p w:rsidR="00282F5C" w:rsidRPr="00282F5C" w:rsidRDefault="00282F5C" w:rsidP="002720D3">
            <w:pPr>
              <w:jc w:val="center"/>
              <w:rPr>
                <w:bCs/>
                <w:lang w:eastAsia="ar-SA"/>
              </w:rPr>
            </w:pPr>
            <w:r w:rsidRPr="00282F5C">
              <w:rPr>
                <w:bCs/>
                <w:lang w:eastAsia="ar-SA"/>
              </w:rPr>
              <w:t>Број службеника</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 xml:space="preserve">Службеник на положају – </w:t>
            </w:r>
          </w:p>
          <w:p w:rsidR="00282F5C" w:rsidRPr="00282F5C" w:rsidRDefault="00282F5C" w:rsidP="002720D3">
            <w:pPr>
              <w:jc w:val="both"/>
              <w:rPr>
                <w:bCs/>
                <w:lang w:eastAsia="ar-SA"/>
              </w:rPr>
            </w:pPr>
            <w:r w:rsidRPr="00282F5C">
              <w:rPr>
                <w:bCs/>
                <w:lang w:eastAsia="ar-SA"/>
              </w:rPr>
              <w:t>I група</w:t>
            </w:r>
          </w:p>
        </w:tc>
        <w:tc>
          <w:tcPr>
            <w:tcW w:w="3020" w:type="dxa"/>
          </w:tcPr>
          <w:p w:rsidR="00282F5C" w:rsidRPr="00282F5C" w:rsidRDefault="00282F5C" w:rsidP="002720D3">
            <w:pPr>
              <w:jc w:val="center"/>
              <w:rPr>
                <w:bCs/>
                <w:lang w:val="sr-Cyrl-CS" w:eastAsia="ar-SA"/>
              </w:rPr>
            </w:pPr>
            <w:r w:rsidRPr="00282F5C">
              <w:rPr>
                <w:bCs/>
                <w:lang w:val="sr-Cyrl-CS" w:eastAsia="ar-SA"/>
              </w:rPr>
              <w:t>1</w:t>
            </w:r>
            <w:r w:rsidRPr="00282F5C">
              <w:rPr>
                <w:bCs/>
                <w:lang w:eastAsia="ar-SA"/>
              </w:rPr>
              <w:t xml:space="preserve"> радн</w:t>
            </w:r>
            <w:r w:rsidRPr="00282F5C">
              <w:rPr>
                <w:bCs/>
                <w:lang w:val="sr-Cyrl-CS" w:eastAsia="ar-SA"/>
              </w:rPr>
              <w:t>о</w:t>
            </w:r>
            <w:r w:rsidRPr="00282F5C">
              <w:rPr>
                <w:bCs/>
                <w:lang w:eastAsia="ar-SA"/>
              </w:rPr>
              <w:t xml:space="preserve"> мест</w:t>
            </w:r>
            <w:r w:rsidRPr="00282F5C">
              <w:rPr>
                <w:bCs/>
                <w:lang w:val="sr-Cyrl-CS" w:eastAsia="ar-SA"/>
              </w:rPr>
              <w:t>о</w:t>
            </w:r>
          </w:p>
        </w:tc>
        <w:tc>
          <w:tcPr>
            <w:tcW w:w="3128" w:type="dxa"/>
          </w:tcPr>
          <w:p w:rsidR="00282F5C" w:rsidRPr="00282F5C" w:rsidRDefault="00282F5C" w:rsidP="002720D3">
            <w:pPr>
              <w:jc w:val="center"/>
              <w:rPr>
                <w:bCs/>
                <w:lang w:eastAsia="ar-SA"/>
              </w:rPr>
            </w:pPr>
            <w:r w:rsidRPr="00282F5C">
              <w:rPr>
                <w:bCs/>
                <w:lang w:val="sr-Cyrl-CS" w:eastAsia="ar-SA"/>
              </w:rPr>
              <w:t>1</w:t>
            </w:r>
            <w:r w:rsidRPr="00282F5C">
              <w:rPr>
                <w:bCs/>
                <w:lang w:eastAsia="ar-SA"/>
              </w:rPr>
              <w:t xml:space="preserve"> службеник</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Службеник на положају – II група</w:t>
            </w:r>
          </w:p>
        </w:tc>
        <w:tc>
          <w:tcPr>
            <w:tcW w:w="3020" w:type="dxa"/>
          </w:tcPr>
          <w:p w:rsidR="00282F5C" w:rsidRPr="00282F5C" w:rsidRDefault="00282F5C" w:rsidP="002720D3">
            <w:pPr>
              <w:jc w:val="center"/>
              <w:rPr>
                <w:bCs/>
                <w:lang w:val="sr-Cyrl-CS" w:eastAsia="ar-SA"/>
              </w:rPr>
            </w:pPr>
            <w:r w:rsidRPr="00282F5C">
              <w:rPr>
                <w:bCs/>
                <w:lang w:val="sr-Cyrl-CS" w:eastAsia="ar-SA"/>
              </w:rPr>
              <w:t>-</w:t>
            </w:r>
          </w:p>
        </w:tc>
        <w:tc>
          <w:tcPr>
            <w:tcW w:w="3128" w:type="dxa"/>
          </w:tcPr>
          <w:p w:rsidR="00282F5C" w:rsidRPr="00282F5C" w:rsidRDefault="00282F5C" w:rsidP="002720D3">
            <w:pPr>
              <w:jc w:val="center"/>
              <w:rPr>
                <w:bCs/>
                <w:lang w:val="sr-Cyrl-CS" w:eastAsia="ar-SA"/>
              </w:rPr>
            </w:pPr>
            <w:r w:rsidRPr="00282F5C">
              <w:rPr>
                <w:bCs/>
                <w:lang w:val="sr-Cyrl-CS" w:eastAsia="ar-SA"/>
              </w:rPr>
              <w:t>-</w:t>
            </w:r>
          </w:p>
        </w:tc>
      </w:tr>
      <w:tr w:rsidR="00282F5C" w:rsidRPr="00282F5C" w:rsidTr="002720D3">
        <w:tc>
          <w:tcPr>
            <w:tcW w:w="9287" w:type="dxa"/>
            <w:gridSpan w:val="3"/>
            <w:tcBorders>
              <w:left w:val="nil"/>
              <w:right w:val="nil"/>
            </w:tcBorders>
          </w:tcPr>
          <w:p w:rsidR="00282F5C" w:rsidRPr="00282F5C" w:rsidRDefault="00282F5C" w:rsidP="002720D3">
            <w:pPr>
              <w:jc w:val="center"/>
              <w:rPr>
                <w:bCs/>
                <w:lang w:eastAsia="ar-SA"/>
              </w:rPr>
            </w:pP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Службеници - извршиоци</w:t>
            </w:r>
          </w:p>
        </w:tc>
        <w:tc>
          <w:tcPr>
            <w:tcW w:w="3020" w:type="dxa"/>
          </w:tcPr>
          <w:p w:rsidR="00282F5C" w:rsidRPr="00282F5C" w:rsidRDefault="00282F5C" w:rsidP="002720D3">
            <w:pPr>
              <w:jc w:val="center"/>
              <w:rPr>
                <w:bCs/>
                <w:lang w:eastAsia="ar-SA"/>
              </w:rPr>
            </w:pPr>
            <w:r w:rsidRPr="00282F5C">
              <w:rPr>
                <w:bCs/>
                <w:lang w:eastAsia="ar-SA"/>
              </w:rPr>
              <w:t>Број радних места</w:t>
            </w:r>
          </w:p>
        </w:tc>
        <w:tc>
          <w:tcPr>
            <w:tcW w:w="3128" w:type="dxa"/>
          </w:tcPr>
          <w:p w:rsidR="00282F5C" w:rsidRPr="00282F5C" w:rsidRDefault="00282F5C" w:rsidP="002720D3">
            <w:pPr>
              <w:jc w:val="center"/>
              <w:rPr>
                <w:bCs/>
                <w:lang w:eastAsia="ar-SA"/>
              </w:rPr>
            </w:pPr>
            <w:r w:rsidRPr="00282F5C">
              <w:rPr>
                <w:bCs/>
                <w:lang w:eastAsia="ar-SA"/>
              </w:rPr>
              <w:t>Број службеника</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Самостални саветник</w:t>
            </w:r>
          </w:p>
        </w:tc>
        <w:tc>
          <w:tcPr>
            <w:tcW w:w="3020" w:type="dxa"/>
          </w:tcPr>
          <w:p w:rsidR="00282F5C" w:rsidRPr="00282F5C" w:rsidRDefault="00282F5C" w:rsidP="002720D3">
            <w:pPr>
              <w:jc w:val="center"/>
              <w:rPr>
                <w:bCs/>
                <w:lang w:val="sr-Cyrl-CS" w:eastAsia="ar-SA"/>
              </w:rPr>
            </w:pPr>
            <w:r w:rsidRPr="00282F5C">
              <w:rPr>
                <w:bCs/>
                <w:lang w:val="sr-Cyrl-CS" w:eastAsia="ar-SA"/>
              </w:rPr>
              <w:t>2</w:t>
            </w:r>
          </w:p>
        </w:tc>
        <w:tc>
          <w:tcPr>
            <w:tcW w:w="3128" w:type="dxa"/>
          </w:tcPr>
          <w:p w:rsidR="00282F5C" w:rsidRPr="00282F5C" w:rsidRDefault="00282F5C" w:rsidP="002720D3">
            <w:pPr>
              <w:jc w:val="center"/>
              <w:rPr>
                <w:bCs/>
                <w:lang w:val="sr-Cyrl-CS" w:eastAsia="ar-SA"/>
              </w:rPr>
            </w:pPr>
            <w:r w:rsidRPr="00282F5C">
              <w:rPr>
                <w:bCs/>
                <w:lang w:val="sr-Cyrl-CS" w:eastAsia="ar-SA"/>
              </w:rPr>
              <w:t>2</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Саветник</w:t>
            </w:r>
          </w:p>
        </w:tc>
        <w:tc>
          <w:tcPr>
            <w:tcW w:w="3020" w:type="dxa"/>
          </w:tcPr>
          <w:p w:rsidR="00282F5C" w:rsidRPr="00282F5C" w:rsidRDefault="00282F5C" w:rsidP="002720D3">
            <w:pPr>
              <w:jc w:val="center"/>
              <w:rPr>
                <w:bCs/>
                <w:lang w:val="sr-Cyrl-CS" w:eastAsia="ar-SA"/>
              </w:rPr>
            </w:pPr>
            <w:r w:rsidRPr="00282F5C">
              <w:rPr>
                <w:bCs/>
                <w:lang w:val="sr-Cyrl-CS" w:eastAsia="ar-SA"/>
              </w:rPr>
              <w:t>10</w:t>
            </w:r>
          </w:p>
        </w:tc>
        <w:tc>
          <w:tcPr>
            <w:tcW w:w="3128" w:type="dxa"/>
          </w:tcPr>
          <w:p w:rsidR="00282F5C" w:rsidRPr="00282F5C" w:rsidRDefault="00282F5C" w:rsidP="002720D3">
            <w:pPr>
              <w:jc w:val="center"/>
              <w:rPr>
                <w:bCs/>
                <w:lang w:val="sr-Cyrl-CS" w:eastAsia="ar-SA"/>
              </w:rPr>
            </w:pPr>
            <w:r w:rsidRPr="00282F5C">
              <w:rPr>
                <w:bCs/>
                <w:lang w:val="sr-Cyrl-CS" w:eastAsia="ar-SA"/>
              </w:rPr>
              <w:t>9</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Млађи саветник</w:t>
            </w:r>
          </w:p>
        </w:tc>
        <w:tc>
          <w:tcPr>
            <w:tcW w:w="3020" w:type="dxa"/>
          </w:tcPr>
          <w:p w:rsidR="00282F5C" w:rsidRPr="00282F5C" w:rsidRDefault="00282F5C" w:rsidP="002720D3">
            <w:pPr>
              <w:jc w:val="center"/>
              <w:rPr>
                <w:bCs/>
                <w:lang w:val="sr-Cyrl-CS" w:eastAsia="ar-SA"/>
              </w:rPr>
            </w:pPr>
            <w:r w:rsidRPr="00282F5C">
              <w:rPr>
                <w:bCs/>
                <w:lang w:val="sr-Cyrl-CS" w:eastAsia="ar-SA"/>
              </w:rPr>
              <w:t>3</w:t>
            </w:r>
          </w:p>
        </w:tc>
        <w:tc>
          <w:tcPr>
            <w:tcW w:w="3128" w:type="dxa"/>
          </w:tcPr>
          <w:p w:rsidR="00282F5C" w:rsidRPr="00282F5C" w:rsidRDefault="00282F5C" w:rsidP="002720D3">
            <w:pPr>
              <w:jc w:val="center"/>
              <w:rPr>
                <w:bCs/>
                <w:lang w:val="sr-Cyrl-CS" w:eastAsia="ar-SA"/>
              </w:rPr>
            </w:pPr>
            <w:r w:rsidRPr="00282F5C">
              <w:rPr>
                <w:bCs/>
                <w:lang w:val="sr-Cyrl-CS" w:eastAsia="ar-SA"/>
              </w:rPr>
              <w:t>3</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Сарадник</w:t>
            </w:r>
          </w:p>
        </w:tc>
        <w:tc>
          <w:tcPr>
            <w:tcW w:w="3020" w:type="dxa"/>
          </w:tcPr>
          <w:p w:rsidR="00282F5C" w:rsidRPr="00282F5C" w:rsidRDefault="00282F5C" w:rsidP="002720D3">
            <w:pPr>
              <w:jc w:val="center"/>
              <w:rPr>
                <w:bCs/>
                <w:lang w:val="sr-Cyrl-CS" w:eastAsia="ar-SA"/>
              </w:rPr>
            </w:pPr>
            <w:r w:rsidRPr="00282F5C">
              <w:rPr>
                <w:bCs/>
                <w:lang w:val="sr-Cyrl-CS" w:eastAsia="ar-SA"/>
              </w:rPr>
              <w:t>5</w:t>
            </w:r>
          </w:p>
        </w:tc>
        <w:tc>
          <w:tcPr>
            <w:tcW w:w="3128" w:type="dxa"/>
          </w:tcPr>
          <w:p w:rsidR="00282F5C" w:rsidRPr="00282F5C" w:rsidRDefault="00282F5C" w:rsidP="002720D3">
            <w:pPr>
              <w:jc w:val="center"/>
              <w:rPr>
                <w:bCs/>
                <w:lang w:val="sr-Cyrl-CS" w:eastAsia="ar-SA"/>
              </w:rPr>
            </w:pPr>
            <w:r w:rsidRPr="00282F5C">
              <w:rPr>
                <w:bCs/>
                <w:lang w:val="sr-Cyrl-CS" w:eastAsia="ar-SA"/>
              </w:rPr>
              <w:t>5</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Млађи сарадник</w:t>
            </w:r>
          </w:p>
        </w:tc>
        <w:tc>
          <w:tcPr>
            <w:tcW w:w="3020" w:type="dxa"/>
          </w:tcPr>
          <w:p w:rsidR="00282F5C" w:rsidRPr="00282F5C" w:rsidRDefault="00282F5C" w:rsidP="002720D3">
            <w:pPr>
              <w:jc w:val="center"/>
              <w:rPr>
                <w:bCs/>
                <w:lang w:val="sr-Cyrl-CS" w:eastAsia="ar-SA"/>
              </w:rPr>
            </w:pPr>
            <w:r w:rsidRPr="00282F5C">
              <w:rPr>
                <w:bCs/>
                <w:lang w:val="sr-Cyrl-CS" w:eastAsia="ar-SA"/>
              </w:rPr>
              <w:t>1</w:t>
            </w:r>
          </w:p>
        </w:tc>
        <w:tc>
          <w:tcPr>
            <w:tcW w:w="3128" w:type="dxa"/>
          </w:tcPr>
          <w:p w:rsidR="00282F5C" w:rsidRPr="00282F5C" w:rsidRDefault="00282F5C" w:rsidP="002720D3">
            <w:pPr>
              <w:jc w:val="center"/>
              <w:rPr>
                <w:bCs/>
                <w:lang w:val="sr-Cyrl-CS" w:eastAsia="ar-SA"/>
              </w:rPr>
            </w:pPr>
            <w:r w:rsidRPr="00282F5C">
              <w:rPr>
                <w:bCs/>
                <w:lang w:val="sr-Cyrl-CS" w:eastAsia="ar-SA"/>
              </w:rPr>
              <w:t>1</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Виши референт</w:t>
            </w:r>
          </w:p>
        </w:tc>
        <w:tc>
          <w:tcPr>
            <w:tcW w:w="3020" w:type="dxa"/>
          </w:tcPr>
          <w:p w:rsidR="00282F5C" w:rsidRPr="00282F5C" w:rsidRDefault="00282F5C" w:rsidP="002720D3">
            <w:pPr>
              <w:jc w:val="center"/>
              <w:rPr>
                <w:bCs/>
                <w:lang w:val="sr-Cyrl-CS" w:eastAsia="ar-SA"/>
              </w:rPr>
            </w:pPr>
            <w:r w:rsidRPr="00282F5C">
              <w:rPr>
                <w:bCs/>
                <w:lang w:val="sr-Cyrl-CS" w:eastAsia="ar-SA"/>
              </w:rPr>
              <w:t>11</w:t>
            </w:r>
          </w:p>
        </w:tc>
        <w:tc>
          <w:tcPr>
            <w:tcW w:w="3128" w:type="dxa"/>
          </w:tcPr>
          <w:p w:rsidR="00282F5C" w:rsidRPr="00282F5C" w:rsidRDefault="00282F5C" w:rsidP="002720D3">
            <w:pPr>
              <w:jc w:val="center"/>
              <w:rPr>
                <w:bCs/>
                <w:lang w:val="sr-Cyrl-CS" w:eastAsia="ar-SA"/>
              </w:rPr>
            </w:pPr>
            <w:r w:rsidRPr="00282F5C">
              <w:rPr>
                <w:bCs/>
                <w:lang w:val="sr-Cyrl-CS" w:eastAsia="ar-SA"/>
              </w:rPr>
              <w:t>11</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Референт</w:t>
            </w:r>
          </w:p>
        </w:tc>
        <w:tc>
          <w:tcPr>
            <w:tcW w:w="3020" w:type="dxa"/>
          </w:tcPr>
          <w:p w:rsidR="00282F5C" w:rsidRPr="00282F5C" w:rsidRDefault="00282F5C" w:rsidP="002720D3">
            <w:pPr>
              <w:jc w:val="center"/>
              <w:rPr>
                <w:bCs/>
                <w:lang w:val="sr-Cyrl-CS" w:eastAsia="ar-SA"/>
              </w:rPr>
            </w:pPr>
            <w:r w:rsidRPr="00282F5C">
              <w:rPr>
                <w:bCs/>
                <w:lang w:val="sr-Cyrl-CS" w:eastAsia="ar-SA"/>
              </w:rPr>
              <w:t>-</w:t>
            </w:r>
          </w:p>
        </w:tc>
        <w:tc>
          <w:tcPr>
            <w:tcW w:w="3128" w:type="dxa"/>
          </w:tcPr>
          <w:p w:rsidR="00282F5C" w:rsidRPr="00282F5C" w:rsidRDefault="00282F5C" w:rsidP="002720D3">
            <w:pPr>
              <w:jc w:val="center"/>
              <w:rPr>
                <w:bCs/>
                <w:lang w:val="sr-Cyrl-CS" w:eastAsia="ar-SA"/>
              </w:rPr>
            </w:pPr>
            <w:r w:rsidRPr="00282F5C">
              <w:rPr>
                <w:bCs/>
                <w:lang w:val="sr-Cyrl-CS" w:eastAsia="ar-SA"/>
              </w:rPr>
              <w:t>-</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Млађи референт</w:t>
            </w:r>
          </w:p>
        </w:tc>
        <w:tc>
          <w:tcPr>
            <w:tcW w:w="3020" w:type="dxa"/>
          </w:tcPr>
          <w:p w:rsidR="00282F5C" w:rsidRPr="00282F5C" w:rsidRDefault="00282F5C" w:rsidP="002720D3">
            <w:pPr>
              <w:jc w:val="center"/>
              <w:rPr>
                <w:bCs/>
                <w:lang w:val="sr-Cyrl-CS" w:eastAsia="ar-SA"/>
              </w:rPr>
            </w:pPr>
            <w:r w:rsidRPr="00282F5C">
              <w:rPr>
                <w:bCs/>
                <w:lang w:val="sr-Cyrl-CS" w:eastAsia="ar-SA"/>
              </w:rPr>
              <w:t>-</w:t>
            </w:r>
          </w:p>
        </w:tc>
        <w:tc>
          <w:tcPr>
            <w:tcW w:w="3128" w:type="dxa"/>
          </w:tcPr>
          <w:p w:rsidR="00282F5C" w:rsidRPr="00282F5C" w:rsidRDefault="00282F5C" w:rsidP="002720D3">
            <w:pPr>
              <w:jc w:val="center"/>
              <w:rPr>
                <w:bCs/>
                <w:lang w:val="sr-Cyrl-CS" w:eastAsia="ar-SA"/>
              </w:rPr>
            </w:pPr>
            <w:r w:rsidRPr="00282F5C">
              <w:rPr>
                <w:bCs/>
                <w:lang w:val="sr-Cyrl-CS" w:eastAsia="ar-SA"/>
              </w:rPr>
              <w:t>-</w:t>
            </w:r>
          </w:p>
        </w:tc>
      </w:tr>
      <w:tr w:rsidR="00282F5C" w:rsidRPr="00282F5C" w:rsidTr="002720D3">
        <w:tc>
          <w:tcPr>
            <w:tcW w:w="3139" w:type="dxa"/>
          </w:tcPr>
          <w:p w:rsidR="00282F5C" w:rsidRPr="00282F5C" w:rsidRDefault="00282F5C" w:rsidP="002720D3">
            <w:pPr>
              <w:jc w:val="right"/>
              <w:rPr>
                <w:bCs/>
                <w:lang w:eastAsia="ar-SA"/>
              </w:rPr>
            </w:pPr>
            <w:r w:rsidRPr="00282F5C">
              <w:rPr>
                <w:bCs/>
                <w:lang w:eastAsia="ar-SA"/>
              </w:rPr>
              <w:t>Укупно:</w:t>
            </w:r>
          </w:p>
        </w:tc>
        <w:tc>
          <w:tcPr>
            <w:tcW w:w="3020" w:type="dxa"/>
          </w:tcPr>
          <w:p w:rsidR="00282F5C" w:rsidRPr="00282F5C" w:rsidRDefault="00282F5C" w:rsidP="002720D3">
            <w:pPr>
              <w:jc w:val="center"/>
              <w:rPr>
                <w:bCs/>
                <w:lang w:val="sr-Cyrl-CS" w:eastAsia="ar-SA"/>
              </w:rPr>
            </w:pPr>
            <w:r w:rsidRPr="00282F5C">
              <w:rPr>
                <w:bCs/>
                <w:lang w:val="sr-Cyrl-CS" w:eastAsia="ar-SA"/>
              </w:rPr>
              <w:t>32</w:t>
            </w:r>
            <w:r w:rsidRPr="00282F5C">
              <w:rPr>
                <w:bCs/>
                <w:lang w:eastAsia="ar-SA"/>
              </w:rPr>
              <w:t xml:space="preserve"> радн</w:t>
            </w:r>
            <w:r w:rsidRPr="00282F5C">
              <w:rPr>
                <w:bCs/>
                <w:lang w:val="sr-Cyrl-CS" w:eastAsia="ar-SA"/>
              </w:rPr>
              <w:t>о</w:t>
            </w:r>
            <w:r w:rsidRPr="00282F5C">
              <w:rPr>
                <w:bCs/>
                <w:lang w:eastAsia="ar-SA"/>
              </w:rPr>
              <w:t xml:space="preserve"> мест</w:t>
            </w:r>
            <w:r w:rsidRPr="00282F5C">
              <w:rPr>
                <w:bCs/>
                <w:lang w:val="sr-Cyrl-CS" w:eastAsia="ar-SA"/>
              </w:rPr>
              <w:t>о</w:t>
            </w:r>
          </w:p>
        </w:tc>
        <w:tc>
          <w:tcPr>
            <w:tcW w:w="3128" w:type="dxa"/>
          </w:tcPr>
          <w:p w:rsidR="00282F5C" w:rsidRPr="00282F5C" w:rsidRDefault="00282F5C" w:rsidP="002720D3">
            <w:pPr>
              <w:jc w:val="center"/>
              <w:rPr>
                <w:bCs/>
                <w:lang w:eastAsia="ar-SA"/>
              </w:rPr>
            </w:pPr>
            <w:r w:rsidRPr="00282F5C">
              <w:rPr>
                <w:bCs/>
                <w:lang w:val="sr-Cyrl-CS" w:eastAsia="ar-SA"/>
              </w:rPr>
              <w:t>31</w:t>
            </w:r>
            <w:r w:rsidRPr="00282F5C">
              <w:rPr>
                <w:bCs/>
                <w:lang w:eastAsia="ar-SA"/>
              </w:rPr>
              <w:t xml:space="preserve"> службеника</w:t>
            </w:r>
          </w:p>
        </w:tc>
      </w:tr>
      <w:tr w:rsidR="00282F5C" w:rsidRPr="00282F5C" w:rsidTr="002720D3">
        <w:tc>
          <w:tcPr>
            <w:tcW w:w="3139" w:type="dxa"/>
          </w:tcPr>
          <w:p w:rsidR="00282F5C" w:rsidRPr="00282F5C" w:rsidRDefault="00282F5C" w:rsidP="002720D3">
            <w:pPr>
              <w:jc w:val="center"/>
              <w:rPr>
                <w:bCs/>
                <w:lang w:eastAsia="ar-SA"/>
              </w:rPr>
            </w:pPr>
          </w:p>
        </w:tc>
        <w:tc>
          <w:tcPr>
            <w:tcW w:w="3020" w:type="dxa"/>
          </w:tcPr>
          <w:p w:rsidR="00282F5C" w:rsidRPr="00282F5C" w:rsidRDefault="00282F5C" w:rsidP="002720D3">
            <w:pPr>
              <w:jc w:val="center"/>
              <w:rPr>
                <w:bCs/>
                <w:lang w:eastAsia="ar-SA"/>
              </w:rPr>
            </w:pPr>
          </w:p>
        </w:tc>
        <w:tc>
          <w:tcPr>
            <w:tcW w:w="3128" w:type="dxa"/>
          </w:tcPr>
          <w:p w:rsidR="00282F5C" w:rsidRPr="00282F5C" w:rsidRDefault="00282F5C" w:rsidP="002720D3">
            <w:pPr>
              <w:jc w:val="center"/>
              <w:rPr>
                <w:bCs/>
                <w:lang w:eastAsia="ar-SA"/>
              </w:rPr>
            </w:pP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Намештеници</w:t>
            </w:r>
          </w:p>
        </w:tc>
        <w:tc>
          <w:tcPr>
            <w:tcW w:w="3020" w:type="dxa"/>
          </w:tcPr>
          <w:p w:rsidR="00282F5C" w:rsidRPr="00282F5C" w:rsidRDefault="00282F5C" w:rsidP="002720D3">
            <w:pPr>
              <w:jc w:val="center"/>
              <w:rPr>
                <w:bCs/>
                <w:lang w:eastAsia="ar-SA"/>
              </w:rPr>
            </w:pPr>
            <w:r w:rsidRPr="00282F5C">
              <w:rPr>
                <w:bCs/>
                <w:lang w:eastAsia="ar-SA"/>
              </w:rPr>
              <w:t>Број радних места</w:t>
            </w:r>
          </w:p>
        </w:tc>
        <w:tc>
          <w:tcPr>
            <w:tcW w:w="3128" w:type="dxa"/>
          </w:tcPr>
          <w:p w:rsidR="00282F5C" w:rsidRPr="00282F5C" w:rsidRDefault="00282F5C" w:rsidP="002720D3">
            <w:pPr>
              <w:jc w:val="center"/>
              <w:rPr>
                <w:bCs/>
                <w:lang w:eastAsia="ar-SA"/>
              </w:rPr>
            </w:pPr>
            <w:r w:rsidRPr="00282F5C">
              <w:rPr>
                <w:bCs/>
                <w:lang w:eastAsia="ar-SA"/>
              </w:rPr>
              <w:t>Број намештеника</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Прва врста радних места</w:t>
            </w:r>
          </w:p>
        </w:tc>
        <w:tc>
          <w:tcPr>
            <w:tcW w:w="3020" w:type="dxa"/>
          </w:tcPr>
          <w:p w:rsidR="00282F5C" w:rsidRPr="00282F5C" w:rsidRDefault="00282F5C" w:rsidP="002720D3">
            <w:pPr>
              <w:jc w:val="center"/>
              <w:rPr>
                <w:bCs/>
                <w:lang w:eastAsia="ar-SA"/>
              </w:rPr>
            </w:pPr>
          </w:p>
        </w:tc>
        <w:tc>
          <w:tcPr>
            <w:tcW w:w="3128" w:type="dxa"/>
          </w:tcPr>
          <w:p w:rsidR="00282F5C" w:rsidRPr="00282F5C" w:rsidRDefault="00282F5C" w:rsidP="002720D3">
            <w:pPr>
              <w:jc w:val="center"/>
              <w:rPr>
                <w:bCs/>
                <w:lang w:eastAsia="ar-SA"/>
              </w:rPr>
            </w:pP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Друга врста радних места</w:t>
            </w:r>
          </w:p>
        </w:tc>
        <w:tc>
          <w:tcPr>
            <w:tcW w:w="3020" w:type="dxa"/>
          </w:tcPr>
          <w:p w:rsidR="00282F5C" w:rsidRPr="00282F5C" w:rsidRDefault="00282F5C" w:rsidP="002720D3">
            <w:pPr>
              <w:jc w:val="center"/>
              <w:rPr>
                <w:bCs/>
                <w:lang w:eastAsia="ar-SA"/>
              </w:rPr>
            </w:pPr>
          </w:p>
        </w:tc>
        <w:tc>
          <w:tcPr>
            <w:tcW w:w="3128" w:type="dxa"/>
          </w:tcPr>
          <w:p w:rsidR="00282F5C" w:rsidRPr="00282F5C" w:rsidRDefault="00282F5C" w:rsidP="002720D3">
            <w:pPr>
              <w:jc w:val="center"/>
              <w:rPr>
                <w:bCs/>
                <w:lang w:eastAsia="ar-SA"/>
              </w:rPr>
            </w:pP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Трећа врста радних места</w:t>
            </w:r>
          </w:p>
        </w:tc>
        <w:tc>
          <w:tcPr>
            <w:tcW w:w="3020" w:type="dxa"/>
          </w:tcPr>
          <w:p w:rsidR="00282F5C" w:rsidRPr="00282F5C" w:rsidRDefault="00282F5C" w:rsidP="002720D3">
            <w:pPr>
              <w:jc w:val="center"/>
              <w:rPr>
                <w:bCs/>
                <w:lang w:eastAsia="ar-SA"/>
              </w:rPr>
            </w:pPr>
          </w:p>
        </w:tc>
        <w:tc>
          <w:tcPr>
            <w:tcW w:w="3128" w:type="dxa"/>
          </w:tcPr>
          <w:p w:rsidR="00282F5C" w:rsidRPr="00282F5C" w:rsidRDefault="00282F5C" w:rsidP="002720D3">
            <w:pPr>
              <w:jc w:val="center"/>
              <w:rPr>
                <w:bCs/>
                <w:lang w:eastAsia="ar-SA"/>
              </w:rPr>
            </w:pP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Четврта врста радних места</w:t>
            </w:r>
          </w:p>
        </w:tc>
        <w:tc>
          <w:tcPr>
            <w:tcW w:w="3020" w:type="dxa"/>
          </w:tcPr>
          <w:p w:rsidR="00282F5C" w:rsidRPr="00282F5C" w:rsidRDefault="00282F5C" w:rsidP="002720D3">
            <w:pPr>
              <w:jc w:val="center"/>
              <w:rPr>
                <w:bCs/>
                <w:lang w:val="sr-Cyrl-CS" w:eastAsia="ar-SA"/>
              </w:rPr>
            </w:pPr>
            <w:r w:rsidRPr="00282F5C">
              <w:rPr>
                <w:bCs/>
                <w:lang w:val="sr-Cyrl-CS" w:eastAsia="ar-SA"/>
              </w:rPr>
              <w:t>4</w:t>
            </w:r>
          </w:p>
        </w:tc>
        <w:tc>
          <w:tcPr>
            <w:tcW w:w="3128" w:type="dxa"/>
          </w:tcPr>
          <w:p w:rsidR="00282F5C" w:rsidRPr="00282F5C" w:rsidRDefault="00282F5C" w:rsidP="002720D3">
            <w:pPr>
              <w:jc w:val="center"/>
              <w:rPr>
                <w:bCs/>
                <w:lang w:val="sr-Cyrl-CS" w:eastAsia="ar-SA"/>
              </w:rPr>
            </w:pPr>
            <w:r w:rsidRPr="00282F5C">
              <w:rPr>
                <w:bCs/>
                <w:lang w:val="sr-Cyrl-CS" w:eastAsia="ar-SA"/>
              </w:rPr>
              <w:t>5</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lastRenderedPageBreak/>
              <w:t>Пета врста радних места</w:t>
            </w:r>
          </w:p>
        </w:tc>
        <w:tc>
          <w:tcPr>
            <w:tcW w:w="3020" w:type="dxa"/>
          </w:tcPr>
          <w:p w:rsidR="00282F5C" w:rsidRPr="00282F5C" w:rsidRDefault="00282F5C" w:rsidP="002720D3">
            <w:pPr>
              <w:jc w:val="center"/>
              <w:rPr>
                <w:bCs/>
                <w:lang w:val="sr-Cyrl-CS" w:eastAsia="ar-SA"/>
              </w:rPr>
            </w:pPr>
            <w:r w:rsidRPr="00282F5C">
              <w:rPr>
                <w:bCs/>
                <w:lang w:val="sr-Cyrl-CS" w:eastAsia="ar-SA"/>
              </w:rPr>
              <w:t>4</w:t>
            </w:r>
          </w:p>
        </w:tc>
        <w:tc>
          <w:tcPr>
            <w:tcW w:w="3128" w:type="dxa"/>
          </w:tcPr>
          <w:p w:rsidR="00282F5C" w:rsidRPr="00282F5C" w:rsidRDefault="00282F5C" w:rsidP="002720D3">
            <w:pPr>
              <w:jc w:val="center"/>
              <w:rPr>
                <w:bCs/>
                <w:lang w:val="sr-Cyrl-CS" w:eastAsia="ar-SA"/>
              </w:rPr>
            </w:pPr>
            <w:r w:rsidRPr="00282F5C">
              <w:rPr>
                <w:bCs/>
                <w:lang w:val="sr-Cyrl-CS" w:eastAsia="ar-SA"/>
              </w:rPr>
              <w:t>6</w:t>
            </w:r>
          </w:p>
        </w:tc>
      </w:tr>
      <w:tr w:rsidR="00282F5C" w:rsidRPr="00282F5C" w:rsidTr="002720D3">
        <w:tc>
          <w:tcPr>
            <w:tcW w:w="3139" w:type="dxa"/>
          </w:tcPr>
          <w:p w:rsidR="00282F5C" w:rsidRPr="00282F5C" w:rsidRDefault="00282F5C" w:rsidP="002720D3">
            <w:pPr>
              <w:jc w:val="both"/>
              <w:rPr>
                <w:bCs/>
                <w:lang w:eastAsia="ar-SA"/>
              </w:rPr>
            </w:pPr>
            <w:r w:rsidRPr="00282F5C">
              <w:rPr>
                <w:bCs/>
                <w:lang w:eastAsia="ar-SA"/>
              </w:rPr>
              <w:t>Шеста врста радних места</w:t>
            </w:r>
          </w:p>
        </w:tc>
        <w:tc>
          <w:tcPr>
            <w:tcW w:w="3020" w:type="dxa"/>
          </w:tcPr>
          <w:p w:rsidR="00282F5C" w:rsidRPr="00282F5C" w:rsidRDefault="00282F5C" w:rsidP="002720D3">
            <w:pPr>
              <w:jc w:val="center"/>
              <w:rPr>
                <w:bCs/>
                <w:lang w:val="sr-Cyrl-CS" w:eastAsia="ar-SA"/>
              </w:rPr>
            </w:pPr>
          </w:p>
        </w:tc>
        <w:tc>
          <w:tcPr>
            <w:tcW w:w="3128" w:type="dxa"/>
          </w:tcPr>
          <w:p w:rsidR="00282F5C" w:rsidRPr="00282F5C" w:rsidRDefault="00282F5C" w:rsidP="002720D3">
            <w:pPr>
              <w:jc w:val="center"/>
              <w:rPr>
                <w:bCs/>
                <w:lang w:val="sr-Cyrl-CS" w:eastAsia="ar-SA"/>
              </w:rPr>
            </w:pPr>
          </w:p>
        </w:tc>
      </w:tr>
      <w:tr w:rsidR="00282F5C" w:rsidRPr="00282F5C" w:rsidTr="002720D3">
        <w:tc>
          <w:tcPr>
            <w:tcW w:w="3139" w:type="dxa"/>
          </w:tcPr>
          <w:p w:rsidR="00282F5C" w:rsidRPr="00282F5C" w:rsidRDefault="00282F5C" w:rsidP="002720D3">
            <w:pPr>
              <w:jc w:val="right"/>
              <w:rPr>
                <w:bCs/>
                <w:lang w:eastAsia="ar-SA"/>
              </w:rPr>
            </w:pPr>
            <w:r w:rsidRPr="00282F5C">
              <w:rPr>
                <w:bCs/>
                <w:lang w:eastAsia="ar-SA"/>
              </w:rPr>
              <w:t>Укупно:</w:t>
            </w:r>
          </w:p>
        </w:tc>
        <w:tc>
          <w:tcPr>
            <w:tcW w:w="3020" w:type="dxa"/>
          </w:tcPr>
          <w:p w:rsidR="00282F5C" w:rsidRPr="00282F5C" w:rsidRDefault="00282F5C" w:rsidP="002720D3">
            <w:pPr>
              <w:jc w:val="center"/>
              <w:rPr>
                <w:bCs/>
                <w:lang w:eastAsia="ar-SA"/>
              </w:rPr>
            </w:pPr>
            <w:r w:rsidRPr="00282F5C">
              <w:rPr>
                <w:bCs/>
                <w:lang w:val="sr-Cyrl-CS" w:eastAsia="ar-SA"/>
              </w:rPr>
              <w:t xml:space="preserve">8 </w:t>
            </w:r>
            <w:r w:rsidRPr="00282F5C">
              <w:rPr>
                <w:bCs/>
                <w:lang w:eastAsia="ar-SA"/>
              </w:rPr>
              <w:t xml:space="preserve"> радних места</w:t>
            </w:r>
          </w:p>
        </w:tc>
        <w:tc>
          <w:tcPr>
            <w:tcW w:w="3128" w:type="dxa"/>
          </w:tcPr>
          <w:p w:rsidR="00282F5C" w:rsidRPr="00282F5C" w:rsidRDefault="00282F5C" w:rsidP="002720D3">
            <w:pPr>
              <w:jc w:val="center"/>
              <w:rPr>
                <w:bCs/>
                <w:lang w:eastAsia="ar-SA"/>
              </w:rPr>
            </w:pPr>
            <w:r w:rsidRPr="00282F5C">
              <w:rPr>
                <w:bCs/>
                <w:lang w:val="sr-Cyrl-CS" w:eastAsia="ar-SA"/>
              </w:rPr>
              <w:t>11</w:t>
            </w:r>
            <w:r w:rsidRPr="00282F5C">
              <w:rPr>
                <w:bCs/>
                <w:lang w:eastAsia="ar-SA"/>
              </w:rPr>
              <w:t xml:space="preserve"> намештеника</w:t>
            </w:r>
          </w:p>
        </w:tc>
      </w:tr>
    </w:tbl>
    <w:p w:rsidR="00282F5C" w:rsidRDefault="00282F5C" w:rsidP="00282F5C">
      <w:pPr>
        <w:ind w:firstLine="720"/>
        <w:jc w:val="both"/>
        <w:rPr>
          <w:lang w:eastAsia="ar-SA"/>
        </w:rPr>
      </w:pPr>
    </w:p>
    <w:p w:rsidR="00562D99" w:rsidRPr="00562D99" w:rsidRDefault="00562D99" w:rsidP="00282F5C">
      <w:pPr>
        <w:ind w:firstLine="720"/>
        <w:jc w:val="both"/>
        <w:rPr>
          <w:lang w:eastAsia="ar-SA"/>
        </w:rPr>
      </w:pPr>
    </w:p>
    <w:p w:rsidR="00282F5C" w:rsidRDefault="00282F5C" w:rsidP="00282F5C">
      <w:pPr>
        <w:ind w:firstLine="720"/>
        <w:jc w:val="center"/>
        <w:rPr>
          <w:lang w:eastAsia="ar-SA"/>
        </w:rPr>
      </w:pPr>
      <w:r w:rsidRPr="00282F5C">
        <w:rPr>
          <w:lang w:val="sr-Cyrl-CS" w:eastAsia="ar-SA"/>
        </w:rPr>
        <w:t>Члан 3.</w:t>
      </w:r>
    </w:p>
    <w:p w:rsidR="00562D99" w:rsidRPr="00562D99" w:rsidRDefault="00562D99" w:rsidP="00282F5C">
      <w:pPr>
        <w:ind w:firstLine="720"/>
        <w:jc w:val="center"/>
        <w:rPr>
          <w:lang w:eastAsia="ar-SA"/>
        </w:rPr>
      </w:pPr>
    </w:p>
    <w:p w:rsidR="00282F5C" w:rsidRDefault="00282F5C" w:rsidP="00282F5C">
      <w:pPr>
        <w:ind w:firstLine="720"/>
        <w:jc w:val="both"/>
        <w:rPr>
          <w:lang w:eastAsia="ar-SA"/>
        </w:rPr>
      </w:pPr>
      <w:r w:rsidRPr="00282F5C">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општу управу,  тачка </w:t>
      </w:r>
      <w:r w:rsidRPr="00282F5C">
        <w:rPr>
          <w:lang w:eastAsia="ar-SA"/>
        </w:rPr>
        <w:t>4</w:t>
      </w:r>
      <w:r w:rsidRPr="00282F5C">
        <w:rPr>
          <w:lang w:val="sr-Cyrl-CS" w:eastAsia="ar-SA"/>
        </w:rPr>
        <w:t>. мења се и гласи:</w:t>
      </w:r>
    </w:p>
    <w:p w:rsidR="00282F5C" w:rsidRPr="00282F5C" w:rsidRDefault="00282F5C" w:rsidP="00282F5C">
      <w:pPr>
        <w:ind w:firstLine="720"/>
        <w:jc w:val="both"/>
        <w:rPr>
          <w:lang w:eastAsia="ar-SA"/>
        </w:rPr>
      </w:pPr>
    </w:p>
    <w:tbl>
      <w:tblPr>
        <w:tblW w:w="9198" w:type="dxa"/>
        <w:tblLook w:val="00A0"/>
      </w:tblPr>
      <w:tblGrid>
        <w:gridCol w:w="6678"/>
        <w:gridCol w:w="2520"/>
      </w:tblGrid>
      <w:tr w:rsidR="00282F5C" w:rsidRPr="00282F5C" w:rsidTr="002720D3">
        <w:tc>
          <w:tcPr>
            <w:tcW w:w="6678" w:type="dxa"/>
          </w:tcPr>
          <w:p w:rsidR="00282F5C" w:rsidRPr="00282F5C" w:rsidRDefault="00282F5C" w:rsidP="00282F5C">
            <w:pPr>
              <w:keepNext/>
              <w:numPr>
                <w:ilvl w:val="0"/>
                <w:numId w:val="40"/>
              </w:numPr>
              <w:jc w:val="both"/>
              <w:outlineLvl w:val="0"/>
              <w:rPr>
                <w:rFonts w:eastAsia="Calibri"/>
                <w:b/>
                <w:lang w:val="sr-Cyrl-CS"/>
              </w:rPr>
            </w:pPr>
            <w:r w:rsidRPr="00282F5C">
              <w:rPr>
                <w:rFonts w:eastAsia="Calibri"/>
                <w:b/>
                <w:lang w:val="sr-Cyrl-CS"/>
              </w:rPr>
              <w:t>Управљање људским ресурсима и дечија заштита</w:t>
            </w:r>
          </w:p>
        </w:tc>
        <w:tc>
          <w:tcPr>
            <w:tcW w:w="2520" w:type="dxa"/>
          </w:tcPr>
          <w:p w:rsidR="00282F5C" w:rsidRPr="00282F5C" w:rsidRDefault="00282F5C" w:rsidP="002720D3">
            <w:pPr>
              <w:keepNext/>
              <w:jc w:val="both"/>
              <w:outlineLvl w:val="0"/>
              <w:rPr>
                <w:rFonts w:eastAsia="Calibri"/>
                <w:b/>
                <w:lang w:val="sr-Cyrl-CS"/>
              </w:rPr>
            </w:pPr>
          </w:p>
        </w:tc>
      </w:tr>
      <w:tr w:rsidR="00282F5C" w:rsidRPr="00282F5C" w:rsidTr="002720D3">
        <w:tc>
          <w:tcPr>
            <w:tcW w:w="6678" w:type="dxa"/>
          </w:tcPr>
          <w:p w:rsidR="00282F5C" w:rsidRPr="00282F5C" w:rsidRDefault="00282F5C" w:rsidP="002720D3">
            <w:pPr>
              <w:keepNext/>
              <w:jc w:val="both"/>
              <w:outlineLvl w:val="0"/>
              <w:rPr>
                <w:rFonts w:eastAsia="Calibri"/>
                <w:b/>
                <w:lang w:val="sr-Cyrl-CS"/>
              </w:rPr>
            </w:pPr>
            <w:r w:rsidRPr="00282F5C">
              <w:rPr>
                <w:rFonts w:eastAsia="Calibri"/>
                <w:b/>
                <w:lang w:val="sr-Latn-CS"/>
              </w:rPr>
              <w:t xml:space="preserve">Звање: </w:t>
            </w:r>
            <w:r w:rsidRPr="00282F5C">
              <w:rPr>
                <w:rFonts w:eastAsia="Calibri"/>
                <w:b/>
                <w:lang w:val="sr-Cyrl-CS"/>
              </w:rPr>
              <w:t>саветник</w:t>
            </w:r>
          </w:p>
        </w:tc>
        <w:tc>
          <w:tcPr>
            <w:tcW w:w="2520" w:type="dxa"/>
          </w:tcPr>
          <w:p w:rsidR="00282F5C" w:rsidRPr="00282F5C" w:rsidRDefault="00282F5C" w:rsidP="002720D3">
            <w:pPr>
              <w:keepNext/>
              <w:jc w:val="both"/>
              <w:outlineLvl w:val="0"/>
              <w:rPr>
                <w:rFonts w:eastAsia="Calibri"/>
                <w:b/>
                <w:lang w:val="sr-Latn-CS"/>
              </w:rPr>
            </w:pPr>
            <w:r w:rsidRPr="00282F5C">
              <w:rPr>
                <w:rFonts w:eastAsia="Calibri"/>
                <w:b/>
                <w:lang w:val="sr-Latn-CS"/>
              </w:rPr>
              <w:t>број службеника: 1</w:t>
            </w:r>
          </w:p>
        </w:tc>
      </w:tr>
      <w:tr w:rsidR="00282F5C" w:rsidRPr="00282F5C" w:rsidTr="002720D3">
        <w:tc>
          <w:tcPr>
            <w:tcW w:w="6678" w:type="dxa"/>
          </w:tcPr>
          <w:p w:rsidR="00282F5C" w:rsidRPr="00282F5C" w:rsidRDefault="00282F5C" w:rsidP="002720D3">
            <w:pPr>
              <w:keepNext/>
              <w:jc w:val="both"/>
              <w:outlineLvl w:val="0"/>
              <w:rPr>
                <w:rFonts w:eastAsia="Calibri"/>
                <w:b/>
                <w:lang w:val="sr-Latn-CS"/>
              </w:rPr>
            </w:pPr>
          </w:p>
        </w:tc>
        <w:tc>
          <w:tcPr>
            <w:tcW w:w="2520" w:type="dxa"/>
          </w:tcPr>
          <w:p w:rsidR="00282F5C" w:rsidRPr="00282F5C" w:rsidRDefault="00282F5C" w:rsidP="002720D3">
            <w:pPr>
              <w:keepNext/>
              <w:jc w:val="both"/>
              <w:outlineLvl w:val="0"/>
              <w:rPr>
                <w:rFonts w:eastAsia="Calibri"/>
                <w:b/>
                <w:lang w:val="sr-Latn-CS"/>
              </w:rPr>
            </w:pPr>
          </w:p>
        </w:tc>
      </w:tr>
    </w:tbl>
    <w:p w:rsidR="00282F5C" w:rsidRPr="00562D99" w:rsidRDefault="00282F5C" w:rsidP="00282F5C">
      <w:pPr>
        <w:keepNext/>
        <w:jc w:val="both"/>
        <w:outlineLvl w:val="0"/>
        <w:rPr>
          <w:rFonts w:eastAsia="Calibri"/>
          <w:b/>
        </w:rPr>
      </w:pPr>
    </w:p>
    <w:p w:rsidR="00282F5C" w:rsidRPr="00282F5C" w:rsidRDefault="00282F5C" w:rsidP="00282F5C">
      <w:pPr>
        <w:keepNext/>
        <w:jc w:val="both"/>
        <w:outlineLvl w:val="0"/>
        <w:rPr>
          <w:rFonts w:eastAsia="Calibri"/>
          <w:b/>
          <w:lang w:val="sr-Cyrl-CS"/>
        </w:rPr>
      </w:pPr>
      <w:r w:rsidRPr="00282F5C">
        <w:rPr>
          <w:rFonts w:eastAsia="Calibri"/>
          <w:b/>
          <w:lang w:val="sr-Cyrl-CS"/>
        </w:rPr>
        <w:t xml:space="preserve">Опис посла: </w:t>
      </w:r>
      <w:r w:rsidRPr="00282F5C">
        <w:rPr>
          <w:rFonts w:eastAsia="Calibri"/>
          <w:lang w:val="sr-Cyrl-CS"/>
        </w:rPr>
        <w:t xml:space="preserve">Обавља стручне послове у поступку запошљавања и избора кандидата;  припрема предлог Кадровског плана;  организације стручно усавршавања службеника;  врши процену ефеката спроведених обука; врши анализу потреба за обуком и додатним образовањем сваког службеника;  припрема предлог годишњег Програма стручног усавршавања службеника и предлог финансијског плана за извршавање годишњег Програма стручног усавршавања;  врши анализу резултата и праћење ефеката оцењивања службеника;  води кадровске евиденције запослених; припрема решења о распоређивању запослених,  решења о годишњем одмору, плаћеним и неплаћеним одсуствима, врши пријављивање и одјављивање радника и остале послове од значаја за каријерни развој службеника; води персонални досије за сваког запосленог;  Врши сарадњу са другим органима и организацијама ради међусобног обавештавања, размене података, пружања помоћи и заједничких мера и радњи у циљу ефикаснијег обављања послова; Обавља послове који се односе на прикупљање, евидентирање и обраду података из области друштвене бриге о деци, води првостепени управни поступак </w:t>
      </w:r>
      <w:r w:rsidRPr="00282F5C">
        <w:rPr>
          <w:rFonts w:eastAsia="Calibri"/>
          <w:lang w:val="sr-Latn-CS"/>
        </w:rPr>
        <w:t>и израђује првостепене управне акте о праву на родитељски додатак</w:t>
      </w:r>
      <w:r w:rsidRPr="00282F5C">
        <w:rPr>
          <w:rFonts w:eastAsia="Calibri"/>
          <w:lang w:val="sr-Cyrl-CS"/>
        </w:rPr>
        <w:t xml:space="preserve"> и дечији додатак</w:t>
      </w:r>
      <w:r w:rsidRPr="00282F5C">
        <w:rPr>
          <w:rFonts w:eastAsia="Calibri"/>
          <w:lang w:val="sr-Latn-CS"/>
        </w:rPr>
        <w:t>; разматра наводе жалбе, одлучује по жалбама у границама овлашћења првостепеног органа, односно припрема одговоре по жалбама за потребе другостепеног органа; прикупља чињенице и доказе релевантне за израду и вођење поступка; спроводи управни поступак у складу са законом, Правилником и упутством министарства; врши компјутерску обраду података по посебном програму утврђеном од стране надлежног министарства за остваривање права на родитељски</w:t>
      </w:r>
      <w:r w:rsidRPr="00282F5C">
        <w:rPr>
          <w:rFonts w:eastAsia="Calibri"/>
          <w:lang w:val="sr-Cyrl-CS"/>
        </w:rPr>
        <w:t xml:space="preserve"> и дечији</w:t>
      </w:r>
      <w:r w:rsidRPr="00282F5C">
        <w:rPr>
          <w:rFonts w:eastAsia="Calibri"/>
          <w:lang w:val="sr-Latn-CS"/>
        </w:rPr>
        <w:t xml:space="preserve"> додатак, који подразумева формирање локалне базе података, израду одговарајућег решења и доставу података министарству, као и компјутерски пријем података од министарства, води одговарајуће евиденције о оствареним правима; даје обавештења и информације странкама на основу евиденције о примљеним, обрађеним и експедованим предметима</w:t>
      </w:r>
      <w:r w:rsidRPr="00282F5C">
        <w:rPr>
          <w:rFonts w:eastAsia="Calibri"/>
          <w:lang w:val="sr-Cyrl-CS"/>
        </w:rPr>
        <w:t>; обавља послове везане за припрему прописа, састављање евиденција и извештаја у ванредним ситуацијама и друге послове приликом проглашења ванредних ситуација; обавља друге послове које му повери начелник Одељења и начелник Општинске управе.</w:t>
      </w:r>
    </w:p>
    <w:p w:rsidR="00282F5C" w:rsidRPr="00282F5C" w:rsidRDefault="00282F5C" w:rsidP="00282F5C">
      <w:pPr>
        <w:keepNext/>
        <w:jc w:val="both"/>
        <w:outlineLvl w:val="0"/>
        <w:rPr>
          <w:rFonts w:eastAsia="Calibri"/>
          <w:b/>
          <w:lang w:val="sr-Cyrl-CS"/>
        </w:rPr>
      </w:pPr>
    </w:p>
    <w:p w:rsidR="00282F5C" w:rsidRPr="00282F5C" w:rsidRDefault="00282F5C" w:rsidP="00282F5C">
      <w:pPr>
        <w:keepNext/>
        <w:jc w:val="both"/>
        <w:outlineLvl w:val="0"/>
        <w:rPr>
          <w:rFonts w:eastAsia="Calibri"/>
          <w:b/>
          <w:lang w:val="sr-Cyrl-CS"/>
        </w:rPr>
      </w:pPr>
      <w:r w:rsidRPr="00282F5C">
        <w:rPr>
          <w:rFonts w:eastAsia="Calibri"/>
          <w:b/>
          <w:lang w:val="sr-Cyrl-CS"/>
        </w:rPr>
        <w:t xml:space="preserve">Услови: </w:t>
      </w:r>
      <w:r w:rsidRPr="00282F5C">
        <w:rPr>
          <w:rFonts w:eastAsia="Calibri"/>
          <w:lang w:val="sr-Cyrl-CS"/>
        </w:rPr>
        <w:t xml:space="preserve">стечено високо образовање из научне области правне науке на основним академским студијама у обиму од најмање 240 ЕСПБ, мастер академским студијама, </w:t>
      </w:r>
      <w:r w:rsidRPr="00282F5C">
        <w:rPr>
          <w:rFonts w:eastAsia="Calibri"/>
          <w:lang w:val="sr-Cyrl-CS"/>
        </w:rPr>
        <w:lastRenderedPageBreak/>
        <w:t>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познавање рада на рачунару (</w:t>
      </w:r>
      <w:r w:rsidRPr="00282F5C">
        <w:rPr>
          <w:rFonts w:eastAsia="Calibri"/>
          <w:lang w:val="sr-Latn-CS"/>
        </w:rPr>
        <w:t>MS</w:t>
      </w:r>
      <w:r w:rsidRPr="00282F5C">
        <w:rPr>
          <w:rFonts w:eastAsia="Calibri"/>
          <w:lang w:val="sr-Cyrl-CS"/>
        </w:rPr>
        <w:t xml:space="preserve"> </w:t>
      </w:r>
      <w:r w:rsidRPr="00282F5C">
        <w:rPr>
          <w:rFonts w:eastAsia="Calibri"/>
          <w:lang w:val="sr-Latn-CS"/>
        </w:rPr>
        <w:t>Office</w:t>
      </w:r>
      <w:r w:rsidRPr="00282F5C">
        <w:rPr>
          <w:rFonts w:eastAsia="Calibri"/>
          <w:lang w:val="sr-Cyrl-CS"/>
        </w:rPr>
        <w:t xml:space="preserve"> пакет и интернет).</w:t>
      </w:r>
    </w:p>
    <w:p w:rsidR="00282F5C" w:rsidRPr="00282F5C" w:rsidRDefault="00282F5C" w:rsidP="00282F5C">
      <w:pPr>
        <w:keepNext/>
        <w:jc w:val="both"/>
        <w:outlineLvl w:val="0"/>
        <w:rPr>
          <w:lang w:val="sr-Cyrl-CS" w:eastAsia="ar-SA"/>
        </w:rPr>
      </w:pPr>
    </w:p>
    <w:p w:rsidR="00282F5C" w:rsidRPr="00282F5C" w:rsidRDefault="00282F5C" w:rsidP="00282F5C">
      <w:pPr>
        <w:keepNext/>
        <w:jc w:val="center"/>
        <w:outlineLvl w:val="0"/>
        <w:rPr>
          <w:lang w:val="sr-Cyrl-CS" w:eastAsia="ar-SA"/>
        </w:rPr>
      </w:pPr>
      <w:r w:rsidRPr="00282F5C">
        <w:rPr>
          <w:lang w:val="sr-Cyrl-CS" w:eastAsia="ar-SA"/>
        </w:rPr>
        <w:t>Члан 4.</w:t>
      </w:r>
    </w:p>
    <w:p w:rsidR="00282F5C" w:rsidRPr="00282F5C" w:rsidRDefault="00282F5C" w:rsidP="00282F5C">
      <w:pPr>
        <w:keepNext/>
        <w:jc w:val="center"/>
        <w:outlineLvl w:val="0"/>
        <w:rPr>
          <w:lang w:eastAsia="ar-SA"/>
        </w:rPr>
      </w:pPr>
    </w:p>
    <w:p w:rsidR="00282F5C" w:rsidRPr="00282F5C" w:rsidRDefault="00282F5C" w:rsidP="00282F5C">
      <w:pPr>
        <w:ind w:firstLine="720"/>
        <w:jc w:val="both"/>
        <w:rPr>
          <w:lang w:eastAsia="ar-SA"/>
        </w:rPr>
      </w:pPr>
      <w:r w:rsidRPr="00282F5C">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општу управу,  тачка </w:t>
      </w:r>
      <w:r w:rsidRPr="00282F5C">
        <w:rPr>
          <w:lang w:eastAsia="ar-SA"/>
        </w:rPr>
        <w:t>5</w:t>
      </w:r>
      <w:r w:rsidRPr="00282F5C">
        <w:rPr>
          <w:lang w:val="sr-Cyrl-CS" w:eastAsia="ar-SA"/>
        </w:rPr>
        <w:t>. мења се и гласи:</w:t>
      </w:r>
    </w:p>
    <w:p w:rsidR="00282F5C" w:rsidRPr="00282F5C" w:rsidRDefault="00282F5C" w:rsidP="00282F5C">
      <w:pPr>
        <w:ind w:firstLine="720"/>
        <w:jc w:val="both"/>
        <w:rPr>
          <w:lang w:eastAsia="ar-SA"/>
        </w:rPr>
      </w:pPr>
    </w:p>
    <w:tbl>
      <w:tblPr>
        <w:tblW w:w="9198" w:type="dxa"/>
        <w:tblLook w:val="00A0"/>
      </w:tblPr>
      <w:tblGrid>
        <w:gridCol w:w="5598"/>
        <w:gridCol w:w="3600"/>
      </w:tblGrid>
      <w:tr w:rsidR="00282F5C" w:rsidRPr="00282F5C" w:rsidTr="002720D3">
        <w:tc>
          <w:tcPr>
            <w:tcW w:w="5598" w:type="dxa"/>
          </w:tcPr>
          <w:p w:rsidR="00282F5C" w:rsidRPr="00282F5C" w:rsidRDefault="00282F5C" w:rsidP="00282F5C">
            <w:pPr>
              <w:numPr>
                <w:ilvl w:val="0"/>
                <w:numId w:val="40"/>
              </w:numPr>
              <w:jc w:val="both"/>
              <w:rPr>
                <w:b/>
                <w:lang w:val="sr-Cyrl-CS" w:eastAsia="ar-SA"/>
              </w:rPr>
            </w:pPr>
            <w:r w:rsidRPr="00282F5C">
              <w:rPr>
                <w:b/>
                <w:lang w:val="sr-Cyrl-CS" w:eastAsia="ar-SA"/>
              </w:rPr>
              <w:t>Имовинско-правни послови и јавне набавке</w:t>
            </w:r>
          </w:p>
        </w:tc>
        <w:tc>
          <w:tcPr>
            <w:tcW w:w="3600" w:type="dxa"/>
          </w:tcPr>
          <w:p w:rsidR="00282F5C" w:rsidRPr="00282F5C" w:rsidRDefault="00282F5C" w:rsidP="002720D3">
            <w:pPr>
              <w:jc w:val="both"/>
              <w:rPr>
                <w:b/>
                <w:lang w:val="sr-Cyrl-CS" w:eastAsia="ar-SA"/>
              </w:rPr>
            </w:pPr>
          </w:p>
        </w:tc>
      </w:tr>
      <w:tr w:rsidR="00282F5C" w:rsidRPr="00282F5C" w:rsidTr="002720D3">
        <w:tc>
          <w:tcPr>
            <w:tcW w:w="5598" w:type="dxa"/>
          </w:tcPr>
          <w:p w:rsidR="00282F5C" w:rsidRPr="00282F5C" w:rsidRDefault="00282F5C" w:rsidP="002720D3">
            <w:pPr>
              <w:jc w:val="both"/>
              <w:rPr>
                <w:lang w:val="sr-Cyrl-CS" w:eastAsia="ar-SA"/>
              </w:rPr>
            </w:pPr>
            <w:r w:rsidRPr="00282F5C">
              <w:rPr>
                <w:b/>
                <w:lang w:eastAsia="ar-SA"/>
              </w:rPr>
              <w:t xml:space="preserve">Звање: </w:t>
            </w:r>
            <w:r w:rsidRPr="00282F5C">
              <w:rPr>
                <w:b/>
                <w:lang w:val="sr-Cyrl-CS" w:eastAsia="ar-SA"/>
              </w:rPr>
              <w:t>саветник или сарадник</w:t>
            </w:r>
          </w:p>
        </w:tc>
        <w:tc>
          <w:tcPr>
            <w:tcW w:w="3600" w:type="dxa"/>
          </w:tcPr>
          <w:p w:rsidR="00282F5C" w:rsidRPr="00282F5C" w:rsidRDefault="00282F5C" w:rsidP="002720D3">
            <w:pPr>
              <w:jc w:val="right"/>
              <w:rPr>
                <w:b/>
                <w:lang w:eastAsia="ar-SA"/>
              </w:rPr>
            </w:pPr>
            <w:r w:rsidRPr="00282F5C">
              <w:rPr>
                <w:b/>
                <w:lang w:eastAsia="ar-SA"/>
              </w:rPr>
              <w:t>број службеника: 1</w:t>
            </w:r>
          </w:p>
        </w:tc>
      </w:tr>
      <w:tr w:rsidR="00282F5C" w:rsidRPr="00282F5C" w:rsidTr="002720D3">
        <w:tc>
          <w:tcPr>
            <w:tcW w:w="5598" w:type="dxa"/>
          </w:tcPr>
          <w:p w:rsidR="00282F5C" w:rsidRPr="00282F5C" w:rsidRDefault="00282F5C" w:rsidP="002720D3">
            <w:pPr>
              <w:jc w:val="both"/>
              <w:rPr>
                <w:b/>
                <w:lang w:eastAsia="ar-SA"/>
              </w:rPr>
            </w:pPr>
          </w:p>
        </w:tc>
        <w:tc>
          <w:tcPr>
            <w:tcW w:w="3600" w:type="dxa"/>
          </w:tcPr>
          <w:p w:rsidR="00282F5C" w:rsidRPr="00282F5C" w:rsidRDefault="00282F5C" w:rsidP="002720D3">
            <w:pPr>
              <w:jc w:val="right"/>
              <w:rPr>
                <w:b/>
                <w:lang w:eastAsia="ar-SA"/>
              </w:rPr>
            </w:pPr>
          </w:p>
        </w:tc>
      </w:tr>
    </w:tbl>
    <w:p w:rsidR="00282F5C" w:rsidRPr="00282F5C" w:rsidRDefault="00282F5C" w:rsidP="00282F5C">
      <w:pPr>
        <w:jc w:val="both"/>
        <w:rPr>
          <w:lang w:val="sr-Cyrl-CS"/>
        </w:rPr>
      </w:pPr>
      <w:r w:rsidRPr="00282F5C">
        <w:rPr>
          <w:b/>
          <w:lang w:val="sr-Cyrl-CS"/>
        </w:rPr>
        <w:t>Опис посла</w:t>
      </w:r>
      <w:r w:rsidRPr="00282F5C">
        <w:rPr>
          <w:lang w:val="sr-Cyrl-CS"/>
        </w:rPr>
        <w:t xml:space="preserve">: Обавља послове који се односе на заштиту, очување и евиденцију непокретности општине, управљање, коришћење и располагање неокретностима општине, као и имовинско правне послове које Република повери општини, послове експропријације, деекспропријације, послове пружања стручне помоћи у вези са повраћајем земљишта по ПЗФ, израду предлога аката у вези са располагањем непокретностима у друштвеној односно државној својини; </w:t>
      </w:r>
      <w:r w:rsidRPr="00282F5C">
        <w:t>учествује у припреми годиш</w:t>
      </w:r>
      <w:r w:rsidRPr="00282F5C">
        <w:rPr>
          <w:lang w:val="sr-Cyrl-CS"/>
        </w:rPr>
        <w:t>њ</w:t>
      </w:r>
      <w:r w:rsidRPr="00282F5C">
        <w:t>ег плана јавних набавки; спроводи поступак јавних набавки; припрема претходни распис</w:t>
      </w:r>
      <w:r w:rsidRPr="00282F5C">
        <w:rPr>
          <w:lang w:val="sr-Cyrl-CS"/>
        </w:rPr>
        <w:t xml:space="preserve">; припрема извештаје који се достављају Управи за јавне набавке; сарађује са другим државним органима и организацијама надлежним за јавне набавке; </w:t>
      </w:r>
    </w:p>
    <w:p w:rsidR="00282F5C" w:rsidRPr="00282F5C" w:rsidRDefault="00282F5C" w:rsidP="00282F5C">
      <w:pPr>
        <w:jc w:val="both"/>
      </w:pPr>
      <w:r w:rsidRPr="00282F5C">
        <w:rPr>
          <w:lang w:val="sr-Cyrl-CS"/>
        </w:rPr>
        <w:t>обавља друге послове које му повери начелник Одељења и начелник Општинске управе</w:t>
      </w:r>
      <w:r w:rsidRPr="00282F5C">
        <w:t>.</w:t>
      </w:r>
    </w:p>
    <w:p w:rsidR="00282F5C" w:rsidRPr="00282F5C" w:rsidRDefault="00282F5C" w:rsidP="00282F5C">
      <w:pPr>
        <w:jc w:val="both"/>
      </w:pPr>
    </w:p>
    <w:p w:rsidR="00282F5C" w:rsidRPr="00282F5C" w:rsidRDefault="00282F5C" w:rsidP="00282F5C">
      <w:pPr>
        <w:autoSpaceDE w:val="0"/>
        <w:autoSpaceDN w:val="0"/>
        <w:adjustRightInd w:val="0"/>
        <w:jc w:val="both"/>
        <w:rPr>
          <w:rStyle w:val="normalChar"/>
        </w:rPr>
      </w:pPr>
      <w:r w:rsidRPr="00282F5C">
        <w:rPr>
          <w:b/>
          <w:color w:val="000000"/>
          <w:lang w:val="sr-Cyrl-CS"/>
        </w:rPr>
        <w:t xml:space="preserve">Услови: </w:t>
      </w:r>
      <w:r w:rsidRPr="00282F5C">
        <w:rPr>
          <w:lang w:val="sr-Cyrl-CS" w:eastAsia="ar-SA"/>
        </w:rPr>
        <w:t xml:space="preserve">стечено високо образовање </w:t>
      </w:r>
      <w:r w:rsidRPr="00282F5C">
        <w:rPr>
          <w:spacing w:val="-6"/>
          <w:lang w:val="sr-Cyrl-CS"/>
        </w:rPr>
        <w:t>из научне области правне науке</w:t>
      </w:r>
      <w:r w:rsidRPr="00282F5C">
        <w:rPr>
          <w:lang w:val="sr-Cyrl-CS" w:eastAsia="ar-SA"/>
        </w:rPr>
        <w:t xml:space="preserve"> на основним академским студијама </w:t>
      </w:r>
      <w:r w:rsidRPr="00282F5C">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282F5C">
        <w:rPr>
          <w:lang w:val="sr-Cyrl-CS"/>
        </w:rPr>
        <w:t>најмање три године</w:t>
      </w:r>
      <w:r w:rsidRPr="00282F5C">
        <w:rPr>
          <w:color w:val="000000"/>
          <w:lang w:val="sr-Cyrl-CS"/>
        </w:rPr>
        <w:t>, познавање рада на рачунару (</w:t>
      </w:r>
      <w:r w:rsidRPr="00282F5C">
        <w:rPr>
          <w:color w:val="000000"/>
        </w:rPr>
        <w:t>MS</w:t>
      </w:r>
      <w:r w:rsidRPr="00282F5C">
        <w:rPr>
          <w:color w:val="000000"/>
          <w:lang w:val="sr-Cyrl-CS"/>
        </w:rPr>
        <w:t xml:space="preserve"> </w:t>
      </w:r>
      <w:r w:rsidRPr="00282F5C">
        <w:rPr>
          <w:color w:val="000000"/>
        </w:rPr>
        <w:t>Office</w:t>
      </w:r>
      <w:r w:rsidRPr="00282F5C">
        <w:rPr>
          <w:color w:val="000000"/>
          <w:lang w:val="sr-Cyrl-CS"/>
        </w:rPr>
        <w:t xml:space="preserve"> пакет и интернет) или </w:t>
      </w:r>
      <w:r w:rsidRPr="00282F5C">
        <w:rPr>
          <w:rStyle w:val="normalChar"/>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282F5C" w:rsidRDefault="00282F5C" w:rsidP="00282F5C">
      <w:pPr>
        <w:autoSpaceDE w:val="0"/>
        <w:autoSpaceDN w:val="0"/>
        <w:adjustRightInd w:val="0"/>
        <w:jc w:val="both"/>
        <w:rPr>
          <w:lang w:eastAsia="sr-Latn-CS"/>
        </w:rPr>
      </w:pPr>
    </w:p>
    <w:p w:rsidR="00282F5C" w:rsidRPr="00282F5C" w:rsidRDefault="00282F5C" w:rsidP="00282F5C">
      <w:pPr>
        <w:keepNext/>
        <w:jc w:val="center"/>
        <w:outlineLvl w:val="0"/>
        <w:rPr>
          <w:lang w:val="sr-Cyrl-CS" w:eastAsia="ar-SA"/>
        </w:rPr>
      </w:pPr>
      <w:r w:rsidRPr="00282F5C">
        <w:rPr>
          <w:lang w:val="sr-Cyrl-CS" w:eastAsia="ar-SA"/>
        </w:rPr>
        <w:t xml:space="preserve">Члан </w:t>
      </w:r>
      <w:r w:rsidRPr="00282F5C">
        <w:rPr>
          <w:lang w:eastAsia="ar-SA"/>
        </w:rPr>
        <w:t>5</w:t>
      </w:r>
      <w:r w:rsidRPr="00282F5C">
        <w:rPr>
          <w:lang w:val="sr-Cyrl-CS" w:eastAsia="ar-SA"/>
        </w:rPr>
        <w:t>.</w:t>
      </w:r>
    </w:p>
    <w:p w:rsidR="00282F5C" w:rsidRPr="00282F5C" w:rsidRDefault="00282F5C" w:rsidP="00282F5C">
      <w:pPr>
        <w:keepNext/>
        <w:jc w:val="center"/>
        <w:outlineLvl w:val="0"/>
        <w:rPr>
          <w:lang w:eastAsia="ar-SA"/>
        </w:rPr>
      </w:pPr>
    </w:p>
    <w:p w:rsidR="00282F5C" w:rsidRPr="00282F5C" w:rsidRDefault="00282F5C" w:rsidP="00282F5C">
      <w:pPr>
        <w:ind w:firstLine="720"/>
        <w:jc w:val="both"/>
        <w:rPr>
          <w:lang w:val="sr-Cyrl-CS" w:eastAsia="ar-SA"/>
        </w:rPr>
      </w:pPr>
      <w:r w:rsidRPr="00282F5C">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w:t>
      </w:r>
      <w:r w:rsidRPr="00282F5C">
        <w:rPr>
          <w:lang w:eastAsia="ar-SA"/>
        </w:rPr>
        <w:t>Одељење за финансије</w:t>
      </w:r>
      <w:r w:rsidRPr="00282F5C">
        <w:rPr>
          <w:lang w:val="sr-Cyrl-CS" w:eastAsia="ar-SA"/>
        </w:rPr>
        <w:t xml:space="preserve">,  тачка </w:t>
      </w:r>
      <w:r w:rsidRPr="00282F5C">
        <w:rPr>
          <w:lang w:eastAsia="ar-SA"/>
        </w:rPr>
        <w:t>27</w:t>
      </w:r>
      <w:r w:rsidRPr="00282F5C">
        <w:rPr>
          <w:lang w:val="sr-Cyrl-CS" w:eastAsia="ar-SA"/>
        </w:rPr>
        <w:t>. мења се и гласи:</w:t>
      </w:r>
    </w:p>
    <w:p w:rsidR="00282F5C" w:rsidRDefault="00282F5C" w:rsidP="00282F5C">
      <w:pPr>
        <w:ind w:firstLine="720"/>
        <w:jc w:val="both"/>
        <w:rPr>
          <w:lang w:eastAsia="ar-SA"/>
        </w:rPr>
      </w:pPr>
    </w:p>
    <w:p w:rsidR="00282F5C" w:rsidRPr="00282F5C" w:rsidRDefault="00282F5C" w:rsidP="00282F5C">
      <w:pPr>
        <w:ind w:firstLine="720"/>
        <w:jc w:val="both"/>
        <w:rPr>
          <w:lang w:eastAsia="ar-SA"/>
        </w:rPr>
      </w:pPr>
    </w:p>
    <w:tbl>
      <w:tblPr>
        <w:tblW w:w="9108" w:type="dxa"/>
        <w:tblLook w:val="00A0"/>
      </w:tblPr>
      <w:tblGrid>
        <w:gridCol w:w="6318"/>
        <w:gridCol w:w="2790"/>
      </w:tblGrid>
      <w:tr w:rsidR="00282F5C" w:rsidRPr="00282F5C" w:rsidTr="002720D3">
        <w:tc>
          <w:tcPr>
            <w:tcW w:w="6318" w:type="dxa"/>
          </w:tcPr>
          <w:p w:rsidR="00282F5C" w:rsidRPr="00282F5C" w:rsidRDefault="00282F5C" w:rsidP="00282F5C">
            <w:pPr>
              <w:numPr>
                <w:ilvl w:val="0"/>
                <w:numId w:val="41"/>
              </w:numPr>
              <w:jc w:val="both"/>
              <w:rPr>
                <w:b/>
                <w:lang w:eastAsia="ar-SA"/>
              </w:rPr>
            </w:pPr>
            <w:r w:rsidRPr="00282F5C">
              <w:rPr>
                <w:b/>
                <w:lang w:val="sr-Cyrl-CS" w:eastAsia="ar-SA"/>
              </w:rPr>
              <w:t xml:space="preserve">Послови праћења реализације прихода и расхода  </w:t>
            </w:r>
            <w:r w:rsidRPr="00282F5C">
              <w:rPr>
                <w:b/>
                <w:lang w:val="sr-Cyrl-CS" w:eastAsia="ar-SA"/>
              </w:rPr>
              <w:lastRenderedPageBreak/>
              <w:t>буџета и финансијско извештавање</w:t>
            </w:r>
          </w:p>
        </w:tc>
        <w:tc>
          <w:tcPr>
            <w:tcW w:w="2790" w:type="dxa"/>
          </w:tcPr>
          <w:p w:rsidR="00282F5C" w:rsidRPr="00282F5C" w:rsidRDefault="00282F5C" w:rsidP="002720D3">
            <w:pPr>
              <w:jc w:val="both"/>
              <w:rPr>
                <w:b/>
                <w:lang w:eastAsia="ar-SA"/>
              </w:rPr>
            </w:pPr>
          </w:p>
        </w:tc>
      </w:tr>
      <w:tr w:rsidR="00282F5C" w:rsidRPr="00282F5C" w:rsidTr="002720D3">
        <w:trPr>
          <w:trHeight w:val="316"/>
        </w:trPr>
        <w:tc>
          <w:tcPr>
            <w:tcW w:w="6318" w:type="dxa"/>
          </w:tcPr>
          <w:p w:rsidR="00282F5C" w:rsidRPr="00282F5C" w:rsidRDefault="00282F5C" w:rsidP="002720D3">
            <w:pPr>
              <w:jc w:val="both"/>
              <w:rPr>
                <w:lang w:val="sr-Cyrl-CS" w:eastAsia="ar-SA"/>
              </w:rPr>
            </w:pPr>
            <w:r w:rsidRPr="00282F5C">
              <w:rPr>
                <w:b/>
                <w:lang w:eastAsia="ar-SA"/>
              </w:rPr>
              <w:lastRenderedPageBreak/>
              <w:t xml:space="preserve">Звање: </w:t>
            </w:r>
            <w:r w:rsidRPr="00282F5C">
              <w:rPr>
                <w:b/>
                <w:lang w:val="sr-Cyrl-CS" w:eastAsia="ar-SA"/>
              </w:rPr>
              <w:t>млађи саветник</w:t>
            </w:r>
          </w:p>
        </w:tc>
        <w:tc>
          <w:tcPr>
            <w:tcW w:w="2790" w:type="dxa"/>
          </w:tcPr>
          <w:p w:rsidR="00282F5C" w:rsidRPr="00282F5C" w:rsidRDefault="00282F5C" w:rsidP="002720D3">
            <w:pPr>
              <w:jc w:val="right"/>
              <w:rPr>
                <w:b/>
                <w:lang w:eastAsia="ar-SA"/>
              </w:rPr>
            </w:pPr>
            <w:r w:rsidRPr="00282F5C">
              <w:rPr>
                <w:b/>
                <w:lang w:eastAsia="ar-SA"/>
              </w:rPr>
              <w:t>број</w:t>
            </w:r>
            <w:r w:rsidRPr="00282F5C">
              <w:rPr>
                <w:b/>
                <w:lang w:eastAsia="ar-SA"/>
              </w:rPr>
              <w:t xml:space="preserve"> </w:t>
            </w:r>
            <w:r w:rsidRPr="00282F5C">
              <w:rPr>
                <w:b/>
                <w:lang w:eastAsia="ar-SA"/>
              </w:rPr>
              <w:t>службеника:</w:t>
            </w:r>
            <w:r w:rsidRPr="00282F5C">
              <w:rPr>
                <w:b/>
                <w:lang w:eastAsia="ar-SA"/>
              </w:rPr>
              <w:t xml:space="preserve"> </w:t>
            </w:r>
            <w:r w:rsidRPr="00282F5C">
              <w:rPr>
                <w:b/>
                <w:lang w:eastAsia="ar-SA"/>
              </w:rPr>
              <w:t>1</w:t>
            </w:r>
          </w:p>
        </w:tc>
      </w:tr>
    </w:tbl>
    <w:p w:rsidR="00282F5C" w:rsidRPr="00282F5C" w:rsidRDefault="00282F5C" w:rsidP="00282F5C">
      <w:pPr>
        <w:pStyle w:val="normal0"/>
        <w:jc w:val="both"/>
        <w:rPr>
          <w:lang w:val="sr-Cyrl-CS"/>
        </w:rPr>
      </w:pPr>
      <w:r w:rsidRPr="00282F5C">
        <w:rPr>
          <w:b/>
        </w:rPr>
        <w:t>О</w:t>
      </w:r>
      <w:r w:rsidRPr="00282F5C">
        <w:rPr>
          <w:b/>
          <w:lang w:val="sr-Cyrl-CS"/>
        </w:rPr>
        <w:t>пис посла</w:t>
      </w:r>
      <w:r w:rsidRPr="00282F5C">
        <w:t>: Учествује у припреми нацрта одлука које се односе на локалне јавне приходе; обавља послове евидентирања прихода, примања и извршених појединачних расхода и издатака;Води главну књигу трезора што подразумева трансакције и пословне догађаје укључујући и приходе и примање, расходе и издатке као и стање и промене на имовини, обавезама и изворима финансирања у складу са контним планом на шестомесечном нивоу и на нивоима буџетске класификације. Прати извршење буџета по</w:t>
      </w:r>
      <w:r w:rsidRPr="00282F5C">
        <w:rPr>
          <w:lang w:val="sr-Cyrl-CS"/>
        </w:rPr>
        <w:t xml:space="preserve"> програмима и</w:t>
      </w:r>
      <w:r w:rsidRPr="00282F5C">
        <w:t xml:space="preserve"> позицијама и доставља извештаје, припрема и обрађује податке за израду завршног рачуна, обавља и друге послове које му повери начелник Одељења и начелник Општинске управе.</w:t>
      </w:r>
    </w:p>
    <w:p w:rsidR="00282F5C" w:rsidRDefault="00282F5C" w:rsidP="00282F5C">
      <w:pPr>
        <w:autoSpaceDE w:val="0"/>
        <w:autoSpaceDN w:val="0"/>
        <w:adjustRightInd w:val="0"/>
        <w:jc w:val="both"/>
        <w:rPr>
          <w:color w:val="000000"/>
        </w:rPr>
      </w:pPr>
      <w:r w:rsidRPr="00282F5C">
        <w:rPr>
          <w:b/>
          <w:color w:val="000000"/>
          <w:lang w:val="sr-Cyrl-CS"/>
        </w:rPr>
        <w:t xml:space="preserve">Услови: </w:t>
      </w:r>
      <w:r w:rsidRPr="00282F5C">
        <w:rPr>
          <w:lang w:val="sr-Cyrl-CS" w:eastAsia="ar-SA"/>
        </w:rPr>
        <w:t xml:space="preserve">стечено високо образовање из научне области економских наука на основним академским студијама </w:t>
      </w:r>
      <w:r w:rsidRPr="00282F5C">
        <w:rPr>
          <w:color w:val="000000"/>
          <w:lang w:val="sr-Cyrl-CS"/>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завршен приправнички стаж, познавање рада на рачунару (</w:t>
      </w:r>
      <w:r w:rsidRPr="00282F5C">
        <w:rPr>
          <w:color w:val="000000"/>
        </w:rPr>
        <w:t>MS</w:t>
      </w:r>
      <w:r w:rsidRPr="00282F5C">
        <w:rPr>
          <w:color w:val="000000"/>
          <w:lang w:val="sr-Cyrl-CS"/>
        </w:rPr>
        <w:t xml:space="preserve"> </w:t>
      </w:r>
      <w:r w:rsidRPr="00282F5C">
        <w:rPr>
          <w:color w:val="000000"/>
        </w:rPr>
        <w:t>Office</w:t>
      </w:r>
      <w:r w:rsidRPr="00282F5C">
        <w:rPr>
          <w:color w:val="000000"/>
          <w:lang w:val="sr-Cyrl-CS"/>
        </w:rPr>
        <w:t xml:space="preserve"> пакет и интернет).</w:t>
      </w:r>
    </w:p>
    <w:p w:rsidR="00282F5C" w:rsidRPr="00282F5C" w:rsidRDefault="00282F5C" w:rsidP="00282F5C">
      <w:pPr>
        <w:autoSpaceDE w:val="0"/>
        <w:autoSpaceDN w:val="0"/>
        <w:adjustRightInd w:val="0"/>
        <w:jc w:val="both"/>
        <w:rPr>
          <w:color w:val="000000"/>
        </w:rPr>
      </w:pPr>
    </w:p>
    <w:p w:rsidR="00282F5C" w:rsidRPr="00282F5C" w:rsidRDefault="00282F5C" w:rsidP="00282F5C">
      <w:pPr>
        <w:keepNext/>
        <w:jc w:val="center"/>
        <w:outlineLvl w:val="0"/>
        <w:rPr>
          <w:lang w:eastAsia="ar-SA"/>
        </w:rPr>
      </w:pPr>
      <w:r w:rsidRPr="00282F5C">
        <w:rPr>
          <w:lang w:val="sr-Cyrl-CS" w:eastAsia="ar-SA"/>
        </w:rPr>
        <w:t xml:space="preserve">Члан </w:t>
      </w:r>
      <w:r w:rsidRPr="00282F5C">
        <w:rPr>
          <w:lang w:eastAsia="ar-SA"/>
        </w:rPr>
        <w:t>6</w:t>
      </w:r>
      <w:r w:rsidRPr="00282F5C">
        <w:rPr>
          <w:lang w:eastAsia="ar-SA"/>
        </w:rPr>
        <w:t>.</w:t>
      </w:r>
    </w:p>
    <w:p w:rsidR="00282F5C" w:rsidRPr="00282F5C" w:rsidRDefault="00282F5C" w:rsidP="00282F5C">
      <w:pPr>
        <w:keepNext/>
        <w:jc w:val="center"/>
        <w:outlineLvl w:val="0"/>
        <w:rPr>
          <w:lang w:eastAsia="ar-SA"/>
        </w:rPr>
      </w:pPr>
    </w:p>
    <w:p w:rsidR="00282F5C" w:rsidRPr="00282F5C" w:rsidRDefault="00282F5C" w:rsidP="00282F5C">
      <w:pPr>
        <w:ind w:firstLine="720"/>
        <w:jc w:val="both"/>
        <w:rPr>
          <w:lang w:val="sr-Cyrl-CS" w:eastAsia="ar-SA"/>
        </w:rPr>
      </w:pPr>
      <w:r w:rsidRPr="00282F5C">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w:t>
      </w:r>
      <w:r w:rsidRPr="00282F5C">
        <w:rPr>
          <w:lang w:eastAsia="ar-SA"/>
        </w:rPr>
        <w:t>Одељење за финансије</w:t>
      </w:r>
      <w:r w:rsidRPr="00282F5C">
        <w:rPr>
          <w:lang w:val="sr-Cyrl-CS" w:eastAsia="ar-SA"/>
        </w:rPr>
        <w:t xml:space="preserve">,  тачка </w:t>
      </w:r>
      <w:r w:rsidRPr="00282F5C">
        <w:rPr>
          <w:lang w:eastAsia="ar-SA"/>
        </w:rPr>
        <w:t>29</w:t>
      </w:r>
      <w:r w:rsidRPr="00282F5C">
        <w:rPr>
          <w:lang w:val="sr-Cyrl-CS" w:eastAsia="ar-SA"/>
        </w:rPr>
        <w:t>. мења се и гласи:</w:t>
      </w:r>
    </w:p>
    <w:p w:rsidR="00282F5C" w:rsidRPr="00282F5C" w:rsidRDefault="00282F5C" w:rsidP="00282F5C">
      <w:pPr>
        <w:ind w:firstLine="720"/>
        <w:jc w:val="both"/>
        <w:rPr>
          <w:lang w:val="sr-Cyrl-CS" w:eastAsia="ar-SA"/>
        </w:rPr>
      </w:pPr>
    </w:p>
    <w:tbl>
      <w:tblPr>
        <w:tblW w:w="0" w:type="auto"/>
        <w:tblLook w:val="00A0"/>
      </w:tblPr>
      <w:tblGrid>
        <w:gridCol w:w="4649"/>
        <w:gridCol w:w="4099"/>
      </w:tblGrid>
      <w:tr w:rsidR="00282F5C" w:rsidRPr="00282F5C" w:rsidTr="002720D3">
        <w:tc>
          <w:tcPr>
            <w:tcW w:w="4649" w:type="dxa"/>
          </w:tcPr>
          <w:p w:rsidR="00282F5C" w:rsidRPr="00282F5C" w:rsidRDefault="00282F5C" w:rsidP="00282F5C">
            <w:pPr>
              <w:numPr>
                <w:ilvl w:val="0"/>
                <w:numId w:val="42"/>
              </w:numPr>
              <w:jc w:val="both"/>
              <w:rPr>
                <w:b/>
                <w:lang w:val="sr-Cyrl-CS" w:eastAsia="ar-SA"/>
              </w:rPr>
            </w:pPr>
            <w:r w:rsidRPr="00282F5C">
              <w:rPr>
                <w:b/>
                <w:lang w:val="sr-Cyrl-CS" w:eastAsia="ar-SA"/>
              </w:rPr>
              <w:t xml:space="preserve">Послови ликвидатуре </w:t>
            </w:r>
          </w:p>
        </w:tc>
        <w:tc>
          <w:tcPr>
            <w:tcW w:w="4099" w:type="dxa"/>
          </w:tcPr>
          <w:p w:rsidR="00282F5C" w:rsidRPr="00282F5C" w:rsidRDefault="00282F5C" w:rsidP="002720D3">
            <w:pPr>
              <w:jc w:val="both"/>
              <w:rPr>
                <w:b/>
                <w:lang w:val="sr-Cyrl-CS" w:eastAsia="ar-SA"/>
              </w:rPr>
            </w:pPr>
          </w:p>
        </w:tc>
      </w:tr>
      <w:tr w:rsidR="00282F5C" w:rsidRPr="00282F5C" w:rsidTr="002720D3">
        <w:trPr>
          <w:trHeight w:val="271"/>
        </w:trPr>
        <w:tc>
          <w:tcPr>
            <w:tcW w:w="4649" w:type="dxa"/>
          </w:tcPr>
          <w:p w:rsidR="00282F5C" w:rsidRPr="00282F5C" w:rsidRDefault="00282F5C" w:rsidP="002720D3">
            <w:pPr>
              <w:jc w:val="both"/>
              <w:rPr>
                <w:lang w:val="sr-Cyrl-CS" w:eastAsia="ar-SA"/>
              </w:rPr>
            </w:pPr>
            <w:r w:rsidRPr="00282F5C">
              <w:rPr>
                <w:b/>
                <w:lang w:eastAsia="ar-SA"/>
              </w:rPr>
              <w:t xml:space="preserve">Звање: </w:t>
            </w:r>
            <w:r w:rsidRPr="00282F5C">
              <w:rPr>
                <w:b/>
                <w:lang w:val="sr-Cyrl-CS" w:eastAsia="ar-SA"/>
              </w:rPr>
              <w:t>виши референт</w:t>
            </w:r>
          </w:p>
        </w:tc>
        <w:tc>
          <w:tcPr>
            <w:tcW w:w="4099" w:type="dxa"/>
          </w:tcPr>
          <w:p w:rsidR="00282F5C" w:rsidRPr="00282F5C" w:rsidRDefault="00282F5C" w:rsidP="002720D3">
            <w:pPr>
              <w:jc w:val="right"/>
              <w:rPr>
                <w:b/>
                <w:lang w:eastAsia="ar-SA"/>
              </w:rPr>
            </w:pPr>
            <w:r w:rsidRPr="00282F5C">
              <w:rPr>
                <w:b/>
                <w:lang w:eastAsia="ar-SA"/>
              </w:rPr>
              <w:t>број службеника: 1</w:t>
            </w:r>
          </w:p>
        </w:tc>
      </w:tr>
    </w:tbl>
    <w:p w:rsidR="00282F5C" w:rsidRPr="00282F5C" w:rsidRDefault="00282F5C" w:rsidP="00282F5C">
      <w:pPr>
        <w:pStyle w:val="normal0"/>
        <w:jc w:val="both"/>
        <w:rPr>
          <w:lang/>
        </w:rPr>
      </w:pPr>
      <w:r w:rsidRPr="00282F5C">
        <w:rPr>
          <w:b/>
        </w:rPr>
        <w:t>О</w:t>
      </w:r>
      <w:r w:rsidRPr="00282F5C">
        <w:rPr>
          <w:b/>
          <w:lang w:val="sr-Cyrl-CS"/>
        </w:rPr>
        <w:t>пис посла</w:t>
      </w:r>
      <w:r w:rsidRPr="00282F5C">
        <w:t xml:space="preserve">: </w:t>
      </w:r>
      <w:r w:rsidRPr="00282F5C">
        <w:rPr>
          <w:lang w:val="sr-Cyrl-CS"/>
        </w:rPr>
        <w:t>Обавља послове евидентирања и вођења регистра захтава за плаћање и трансфер средстава, евидентира, води регистре и врши контролу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материјално-финансјску документацију, уноси податке у РИНО и прати извршење, в</w:t>
      </w:r>
      <w:r w:rsidRPr="00282F5C">
        <w:t xml:space="preserve">рши </w:t>
      </w:r>
      <w:r w:rsidRPr="00282F5C">
        <w:rPr>
          <w:lang w:val="sr-Cyrl-CS"/>
        </w:rPr>
        <w:t>књижење</w:t>
      </w:r>
      <w:r w:rsidRPr="00282F5C">
        <w:t xml:space="preserve"> такси за заузеће јавне површине</w:t>
      </w:r>
      <w:r w:rsidRPr="00282F5C">
        <w:rPr>
          <w:lang w:val="sr-Cyrl-CS"/>
        </w:rPr>
        <w:t xml:space="preserve">,  преузима пошту преко доставне књиге и рачуне преко књиге рачуна,  </w:t>
      </w:r>
      <w:r w:rsidRPr="00282F5C">
        <w:t>и обавља и друге послове које му повери начелник Одељења и начелник Општинске управе.</w:t>
      </w:r>
    </w:p>
    <w:p w:rsidR="00282F5C" w:rsidRPr="00282F5C" w:rsidRDefault="00282F5C" w:rsidP="00282F5C">
      <w:pPr>
        <w:keepNext/>
        <w:jc w:val="both"/>
        <w:outlineLvl w:val="0"/>
        <w:rPr>
          <w:bCs/>
          <w:kern w:val="32"/>
          <w:lang w:val="sr-Cyrl-CS" w:eastAsia="ar-SA"/>
        </w:rPr>
      </w:pPr>
      <w:r w:rsidRPr="00282F5C">
        <w:rPr>
          <w:b/>
          <w:bCs/>
          <w:kern w:val="32"/>
          <w:lang w:val="sr-Cyrl-CS" w:eastAsia="ar-SA"/>
        </w:rPr>
        <w:t xml:space="preserve">Услови: </w:t>
      </w:r>
      <w:r w:rsidRPr="00282F5C">
        <w:rPr>
          <w:lang w:val="sr-Cyrl-CS"/>
        </w:rPr>
        <w:t>с</w:t>
      </w:r>
      <w:r w:rsidRPr="00282F5C">
        <w:rPr>
          <w:bCs/>
          <w:kern w:val="32"/>
          <w:lang w:val="sr-Cyrl-CS" w:eastAsia="ar-SA"/>
        </w:rPr>
        <w:t xml:space="preserve">редње четворогодишње образовање, </w:t>
      </w:r>
      <w:r w:rsidRPr="00282F5C">
        <w:rPr>
          <w:lang w:val="sr-Cyrl-CS" w:eastAsia="ar-SA"/>
        </w:rPr>
        <w:t>положен државни стручни испит</w:t>
      </w:r>
      <w:r w:rsidRPr="00282F5C">
        <w:rPr>
          <w:bCs/>
          <w:kern w:val="32"/>
          <w:lang w:val="sr-Cyrl-CS" w:eastAsia="ar-SA"/>
        </w:rPr>
        <w:t>, најмање три године радног искуства у струци, познавање рада на рачунару (</w:t>
      </w:r>
      <w:r w:rsidRPr="00282F5C">
        <w:rPr>
          <w:bCs/>
          <w:kern w:val="32"/>
          <w:lang w:eastAsia="ar-SA"/>
        </w:rPr>
        <w:t>MS</w:t>
      </w:r>
      <w:r w:rsidRPr="00282F5C">
        <w:rPr>
          <w:bCs/>
          <w:kern w:val="32"/>
          <w:lang w:val="sr-Cyrl-CS" w:eastAsia="ar-SA"/>
        </w:rPr>
        <w:t xml:space="preserve"> </w:t>
      </w:r>
      <w:r w:rsidRPr="00282F5C">
        <w:rPr>
          <w:bCs/>
          <w:kern w:val="32"/>
          <w:lang w:eastAsia="ar-SA"/>
        </w:rPr>
        <w:t>Office</w:t>
      </w:r>
      <w:r w:rsidRPr="00282F5C">
        <w:rPr>
          <w:bCs/>
          <w:kern w:val="32"/>
          <w:lang w:val="sr-Cyrl-CS" w:eastAsia="ar-SA"/>
        </w:rPr>
        <w:t xml:space="preserve"> пакет и интернет).</w:t>
      </w:r>
    </w:p>
    <w:p w:rsidR="00282F5C" w:rsidRDefault="00282F5C" w:rsidP="00282F5C">
      <w:pPr>
        <w:ind w:firstLine="720"/>
        <w:jc w:val="both"/>
        <w:rPr>
          <w:lang w:eastAsia="ar-SA"/>
        </w:rPr>
      </w:pPr>
    </w:p>
    <w:p w:rsidR="008434FD" w:rsidRDefault="008434FD" w:rsidP="00282F5C">
      <w:pPr>
        <w:ind w:firstLine="720"/>
        <w:jc w:val="both"/>
        <w:rPr>
          <w:lang w:eastAsia="ar-SA"/>
        </w:rPr>
      </w:pPr>
    </w:p>
    <w:p w:rsidR="008434FD" w:rsidRDefault="008434FD" w:rsidP="00282F5C">
      <w:pPr>
        <w:ind w:firstLine="720"/>
        <w:jc w:val="both"/>
        <w:rPr>
          <w:lang w:eastAsia="ar-SA"/>
        </w:rPr>
      </w:pPr>
    </w:p>
    <w:p w:rsidR="008434FD" w:rsidRDefault="008434FD" w:rsidP="00282F5C">
      <w:pPr>
        <w:ind w:firstLine="720"/>
        <w:jc w:val="both"/>
        <w:rPr>
          <w:lang w:eastAsia="ar-SA"/>
        </w:rPr>
      </w:pPr>
    </w:p>
    <w:p w:rsidR="008434FD" w:rsidRPr="00282F5C" w:rsidRDefault="008434FD" w:rsidP="00282F5C">
      <w:pPr>
        <w:ind w:firstLine="720"/>
        <w:jc w:val="both"/>
        <w:rPr>
          <w:lang w:eastAsia="ar-SA"/>
        </w:rPr>
      </w:pPr>
    </w:p>
    <w:p w:rsidR="00282F5C" w:rsidRPr="00282F5C" w:rsidRDefault="00282F5C" w:rsidP="00282F5C">
      <w:pPr>
        <w:keepNext/>
        <w:jc w:val="center"/>
        <w:outlineLvl w:val="0"/>
        <w:rPr>
          <w:lang w:eastAsia="ar-SA"/>
        </w:rPr>
      </w:pPr>
      <w:r w:rsidRPr="00282F5C">
        <w:rPr>
          <w:lang w:val="sr-Cyrl-CS" w:eastAsia="ar-SA"/>
        </w:rPr>
        <w:t xml:space="preserve">Члан </w:t>
      </w:r>
      <w:r w:rsidRPr="00282F5C">
        <w:rPr>
          <w:lang w:eastAsia="ar-SA"/>
        </w:rPr>
        <w:t>7.</w:t>
      </w:r>
    </w:p>
    <w:p w:rsidR="00282F5C" w:rsidRPr="00282F5C" w:rsidRDefault="00282F5C" w:rsidP="00282F5C">
      <w:pPr>
        <w:keepNext/>
        <w:jc w:val="center"/>
        <w:outlineLvl w:val="0"/>
        <w:rPr>
          <w:lang w:eastAsia="ar-SA"/>
        </w:rPr>
      </w:pPr>
    </w:p>
    <w:p w:rsidR="00282F5C" w:rsidRPr="00282F5C" w:rsidRDefault="00282F5C" w:rsidP="00282F5C">
      <w:pPr>
        <w:ind w:firstLine="720"/>
        <w:jc w:val="both"/>
        <w:rPr>
          <w:lang w:val="sr-Cyrl-CS" w:eastAsia="ar-SA"/>
        </w:rPr>
      </w:pPr>
      <w:r w:rsidRPr="00282F5C">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w:t>
      </w:r>
      <w:r w:rsidRPr="00282F5C">
        <w:rPr>
          <w:lang w:eastAsia="ar-SA"/>
        </w:rPr>
        <w:t>Одељење за финансије</w:t>
      </w:r>
      <w:r w:rsidRPr="00282F5C">
        <w:rPr>
          <w:lang w:val="sr-Cyrl-CS" w:eastAsia="ar-SA"/>
        </w:rPr>
        <w:t xml:space="preserve">,  тачка </w:t>
      </w:r>
      <w:r w:rsidRPr="00282F5C">
        <w:rPr>
          <w:lang w:eastAsia="ar-SA"/>
        </w:rPr>
        <w:t>31</w:t>
      </w:r>
      <w:r w:rsidRPr="00282F5C">
        <w:rPr>
          <w:lang w:val="sr-Cyrl-CS" w:eastAsia="ar-SA"/>
        </w:rPr>
        <w:t>. мења се и гласи:</w:t>
      </w:r>
    </w:p>
    <w:p w:rsidR="00282F5C" w:rsidRPr="00282F5C" w:rsidRDefault="00282F5C" w:rsidP="00282F5C">
      <w:pPr>
        <w:ind w:firstLine="720"/>
        <w:jc w:val="both"/>
        <w:rPr>
          <w:lang w:val="sr-Cyrl-CS" w:eastAsia="ar-SA"/>
        </w:rPr>
      </w:pPr>
    </w:p>
    <w:tbl>
      <w:tblPr>
        <w:tblW w:w="9018" w:type="dxa"/>
        <w:tblLook w:val="00A0"/>
      </w:tblPr>
      <w:tblGrid>
        <w:gridCol w:w="6498"/>
        <w:gridCol w:w="2520"/>
      </w:tblGrid>
      <w:tr w:rsidR="00282F5C" w:rsidRPr="00282F5C" w:rsidTr="002720D3">
        <w:tc>
          <w:tcPr>
            <w:tcW w:w="6498" w:type="dxa"/>
          </w:tcPr>
          <w:p w:rsidR="00282F5C" w:rsidRPr="00282F5C" w:rsidRDefault="00282F5C" w:rsidP="00282F5C">
            <w:pPr>
              <w:numPr>
                <w:ilvl w:val="0"/>
                <w:numId w:val="43"/>
              </w:numPr>
              <w:ind w:right="-198"/>
              <w:jc w:val="both"/>
              <w:rPr>
                <w:b/>
                <w:lang w:val="sr-Cyrl-CS" w:eastAsia="ar-SA"/>
              </w:rPr>
            </w:pPr>
            <w:r w:rsidRPr="00282F5C">
              <w:rPr>
                <w:b/>
                <w:lang w:val="sr-Cyrl-CS" w:eastAsia="ar-SA"/>
              </w:rPr>
              <w:t>Благајник и контиста за послове из области културе</w:t>
            </w:r>
          </w:p>
        </w:tc>
        <w:tc>
          <w:tcPr>
            <w:tcW w:w="2520" w:type="dxa"/>
          </w:tcPr>
          <w:p w:rsidR="00282F5C" w:rsidRPr="00282F5C" w:rsidRDefault="00282F5C" w:rsidP="002720D3">
            <w:pPr>
              <w:ind w:left="-198"/>
              <w:jc w:val="both"/>
              <w:rPr>
                <w:b/>
                <w:lang w:val="sr-Cyrl-CS" w:eastAsia="ar-SA"/>
              </w:rPr>
            </w:pPr>
          </w:p>
        </w:tc>
      </w:tr>
      <w:tr w:rsidR="00282F5C" w:rsidRPr="00282F5C" w:rsidTr="002720D3">
        <w:trPr>
          <w:trHeight w:val="262"/>
        </w:trPr>
        <w:tc>
          <w:tcPr>
            <w:tcW w:w="6498" w:type="dxa"/>
          </w:tcPr>
          <w:p w:rsidR="00282F5C" w:rsidRPr="00282F5C" w:rsidRDefault="00282F5C" w:rsidP="002720D3">
            <w:pPr>
              <w:jc w:val="both"/>
              <w:rPr>
                <w:lang w:eastAsia="ar-SA"/>
              </w:rPr>
            </w:pPr>
            <w:r w:rsidRPr="00282F5C">
              <w:rPr>
                <w:b/>
                <w:lang w:eastAsia="ar-SA"/>
              </w:rPr>
              <w:t xml:space="preserve">Звање: </w:t>
            </w:r>
            <w:r w:rsidRPr="00282F5C">
              <w:rPr>
                <w:b/>
                <w:lang w:val="sr-Cyrl-CS" w:eastAsia="ar-SA"/>
              </w:rPr>
              <w:t>виши референт</w:t>
            </w:r>
          </w:p>
        </w:tc>
        <w:tc>
          <w:tcPr>
            <w:tcW w:w="2520" w:type="dxa"/>
          </w:tcPr>
          <w:p w:rsidR="00282F5C" w:rsidRPr="00282F5C" w:rsidRDefault="00282F5C" w:rsidP="002720D3">
            <w:pPr>
              <w:jc w:val="right"/>
              <w:rPr>
                <w:b/>
                <w:lang w:eastAsia="ar-SA"/>
              </w:rPr>
            </w:pPr>
            <w:r w:rsidRPr="00282F5C">
              <w:rPr>
                <w:b/>
                <w:lang w:eastAsia="ar-SA"/>
              </w:rPr>
              <w:t>број службеника: 1</w:t>
            </w:r>
          </w:p>
        </w:tc>
      </w:tr>
    </w:tbl>
    <w:p w:rsidR="00282F5C" w:rsidRPr="00282F5C" w:rsidRDefault="00282F5C" w:rsidP="00562D99">
      <w:pPr>
        <w:pStyle w:val="normal0"/>
        <w:jc w:val="both"/>
        <w:rPr>
          <w:bCs/>
          <w:kern w:val="32"/>
          <w:lang w:val="en-US" w:eastAsia="ar-SA"/>
        </w:rPr>
      </w:pPr>
      <w:r w:rsidRPr="00282F5C">
        <w:rPr>
          <w:b/>
          <w:lang w:val="sr-Cyrl-CS"/>
        </w:rPr>
        <w:t>Опис посла</w:t>
      </w:r>
      <w:r w:rsidRPr="00282F5C">
        <w:t>: Врши готовинске исплате, води књигу благајне, саставља књиговодствене исправе, исписује готовинске чекове  ради обезбеђења благајничког максимума, рукује, чува и води евиденцију докумената обезбеђења плаћања</w:t>
      </w:r>
      <w:r w:rsidRPr="00282F5C">
        <w:rPr>
          <w:lang w:val="sr-Cyrl-CS"/>
        </w:rPr>
        <w:t>, п</w:t>
      </w:r>
      <w:r w:rsidRPr="00282F5C">
        <w:t xml:space="preserve">рима, контролише и контира књиговодствену документацију, врши књижење књиговодствених исправа, слаже и припрема документацију за обрачун и завршни рачун и врши израду завршног рачуна </w:t>
      </w:r>
      <w:r w:rsidRPr="00282F5C">
        <w:rPr>
          <w:lang w:val="sr-Cyrl-CS"/>
        </w:rPr>
        <w:t xml:space="preserve">и </w:t>
      </w:r>
      <w:r w:rsidRPr="00282F5C">
        <w:t xml:space="preserve"> обавља рачуноводствено-финансијске послове за потребе Градске библиотеке Љиг и обавља друге послове које му повери начелник Одељења и начелник Општинске управе.</w:t>
      </w:r>
      <w:r w:rsidRPr="00282F5C">
        <w:rPr>
          <w:b/>
          <w:bCs/>
          <w:kern w:val="32"/>
          <w:lang w:val="sr-Cyrl-CS" w:eastAsia="ar-SA"/>
        </w:rPr>
        <w:t xml:space="preserve">Услови: </w:t>
      </w:r>
      <w:r w:rsidRPr="00282F5C">
        <w:rPr>
          <w:lang w:val="sr-Cyrl-CS"/>
        </w:rPr>
        <w:t>с</w:t>
      </w:r>
      <w:r w:rsidRPr="00282F5C">
        <w:rPr>
          <w:bCs/>
          <w:kern w:val="32"/>
          <w:lang w:val="sr-Cyrl-CS" w:eastAsia="ar-SA"/>
        </w:rPr>
        <w:t xml:space="preserve">редње четворогодишње образовање, </w:t>
      </w:r>
      <w:r w:rsidRPr="00282F5C">
        <w:rPr>
          <w:lang w:val="sr-Cyrl-CS" w:eastAsia="ar-SA"/>
        </w:rPr>
        <w:t>положен државни стручни испит</w:t>
      </w:r>
      <w:r w:rsidRPr="00282F5C">
        <w:rPr>
          <w:bCs/>
          <w:kern w:val="32"/>
          <w:lang w:val="sr-Cyrl-CS" w:eastAsia="ar-SA"/>
        </w:rPr>
        <w:t>, најмање три године радног искуства у струци, познавање рада на рачунару (</w:t>
      </w:r>
      <w:r w:rsidRPr="00282F5C">
        <w:rPr>
          <w:bCs/>
          <w:kern w:val="32"/>
          <w:lang w:eastAsia="ar-SA"/>
        </w:rPr>
        <w:t>MS</w:t>
      </w:r>
      <w:r w:rsidRPr="00282F5C">
        <w:rPr>
          <w:bCs/>
          <w:kern w:val="32"/>
          <w:lang w:val="sr-Cyrl-CS" w:eastAsia="ar-SA"/>
        </w:rPr>
        <w:t xml:space="preserve"> </w:t>
      </w:r>
      <w:r w:rsidRPr="00282F5C">
        <w:rPr>
          <w:bCs/>
          <w:kern w:val="32"/>
          <w:lang w:eastAsia="ar-SA"/>
        </w:rPr>
        <w:t>Office</w:t>
      </w:r>
      <w:r w:rsidRPr="00282F5C">
        <w:rPr>
          <w:bCs/>
          <w:kern w:val="32"/>
          <w:lang w:val="sr-Cyrl-CS" w:eastAsia="ar-SA"/>
        </w:rPr>
        <w:t xml:space="preserve"> пакет и интернет).</w:t>
      </w:r>
    </w:p>
    <w:p w:rsidR="00282F5C" w:rsidRDefault="00282F5C" w:rsidP="00282F5C">
      <w:pPr>
        <w:keepNext/>
        <w:jc w:val="center"/>
        <w:outlineLvl w:val="0"/>
        <w:rPr>
          <w:lang w:eastAsia="ar-SA"/>
        </w:rPr>
      </w:pPr>
      <w:r w:rsidRPr="00282F5C">
        <w:rPr>
          <w:lang w:val="sr-Cyrl-CS" w:eastAsia="ar-SA"/>
        </w:rPr>
        <w:t xml:space="preserve">Члан </w:t>
      </w:r>
      <w:r w:rsidRPr="00282F5C">
        <w:rPr>
          <w:lang w:eastAsia="ar-SA"/>
        </w:rPr>
        <w:t>8.</w:t>
      </w:r>
    </w:p>
    <w:p w:rsidR="008434FD" w:rsidRPr="00282F5C" w:rsidRDefault="008434FD" w:rsidP="00282F5C">
      <w:pPr>
        <w:keepNext/>
        <w:jc w:val="center"/>
        <w:outlineLvl w:val="0"/>
        <w:rPr>
          <w:lang w:eastAsia="ar-SA"/>
        </w:rPr>
      </w:pPr>
    </w:p>
    <w:p w:rsidR="00282F5C" w:rsidRPr="00282F5C" w:rsidRDefault="00282F5C" w:rsidP="00282F5C">
      <w:pPr>
        <w:keepNext/>
        <w:jc w:val="center"/>
        <w:outlineLvl w:val="0"/>
        <w:rPr>
          <w:lang w:eastAsia="ar-SA"/>
        </w:rPr>
      </w:pPr>
    </w:p>
    <w:p w:rsidR="00282F5C" w:rsidRDefault="00282F5C" w:rsidP="00282F5C">
      <w:pPr>
        <w:ind w:left="-43"/>
        <w:jc w:val="both"/>
        <w:rPr>
          <w:lang w:eastAsia="ar-SA"/>
        </w:rPr>
      </w:pPr>
      <w:r w:rsidRPr="00282F5C">
        <w:rPr>
          <w:lang w:val="sr-Cyrl-CS" w:eastAsia="ar-SA"/>
        </w:rPr>
        <w:tab/>
      </w:r>
      <w:r w:rsidRPr="00282F5C">
        <w:rPr>
          <w:lang w:val="sr-Cyrl-CS" w:eastAsia="ar-SA"/>
        </w:rPr>
        <w:tab/>
        <w:t>Остале одредбе Правилника остају непромењене</w:t>
      </w:r>
    </w:p>
    <w:p w:rsidR="00282F5C" w:rsidRDefault="00282F5C" w:rsidP="00282F5C">
      <w:pPr>
        <w:ind w:left="-43"/>
        <w:jc w:val="both"/>
        <w:rPr>
          <w:lang w:eastAsia="ar-SA"/>
        </w:rPr>
      </w:pPr>
    </w:p>
    <w:p w:rsidR="008434FD" w:rsidRPr="00282F5C" w:rsidRDefault="008434FD" w:rsidP="00282F5C">
      <w:pPr>
        <w:ind w:left="-43"/>
        <w:jc w:val="both"/>
        <w:rPr>
          <w:lang w:eastAsia="ar-SA"/>
        </w:rPr>
      </w:pPr>
    </w:p>
    <w:p w:rsidR="00282F5C" w:rsidRPr="00282F5C" w:rsidRDefault="00282F5C" w:rsidP="00282F5C">
      <w:pPr>
        <w:pStyle w:val="NormalWeb"/>
        <w:spacing w:before="0" w:beforeAutospacing="0" w:after="0" w:afterAutospacing="0"/>
        <w:jc w:val="center"/>
        <w:rPr>
          <w:lang w:val="sr-Cyrl-CS" w:eastAsia="ar-SA"/>
        </w:rPr>
      </w:pPr>
      <w:r w:rsidRPr="00282F5C">
        <w:rPr>
          <w:lang w:val="sr-Cyrl-CS" w:eastAsia="ar-SA"/>
        </w:rPr>
        <w:t xml:space="preserve">Члан </w:t>
      </w:r>
      <w:r w:rsidRPr="00282F5C">
        <w:rPr>
          <w:lang w:eastAsia="ar-SA"/>
        </w:rPr>
        <w:t>9</w:t>
      </w:r>
      <w:r w:rsidRPr="00282F5C">
        <w:rPr>
          <w:lang w:val="sr-Cyrl-CS" w:eastAsia="ar-SA"/>
        </w:rPr>
        <w:t>.</w:t>
      </w:r>
    </w:p>
    <w:p w:rsidR="00282F5C" w:rsidRPr="00282F5C" w:rsidRDefault="00282F5C" w:rsidP="00282F5C">
      <w:pPr>
        <w:pStyle w:val="NormalWeb"/>
        <w:spacing w:before="0" w:beforeAutospacing="0" w:after="0" w:afterAutospacing="0"/>
        <w:jc w:val="center"/>
        <w:rPr>
          <w:lang w:val="sr-Cyrl-CS" w:eastAsia="ar-SA"/>
        </w:rPr>
      </w:pPr>
    </w:p>
    <w:p w:rsidR="00282F5C" w:rsidRPr="00282F5C" w:rsidRDefault="00282F5C" w:rsidP="00282F5C">
      <w:pPr>
        <w:pStyle w:val="NormalWeb"/>
        <w:spacing w:before="0" w:beforeAutospacing="0" w:after="0" w:afterAutospacing="0"/>
        <w:ind w:firstLine="720"/>
        <w:jc w:val="both"/>
        <w:rPr>
          <w:b/>
          <w:lang w:val="sr-Cyrl-CS" w:eastAsia="ar-SA"/>
        </w:rPr>
      </w:pPr>
      <w:r w:rsidRPr="00282F5C">
        <w:rPr>
          <w:lang w:val="sr-Cyrl-CS" w:eastAsia="ar-SA"/>
        </w:rPr>
        <w:t xml:space="preserve">Правилник о измени Правилника ступа на снагу осмог дана од дана објављивања у ''Службеном гласнику општине Љиг''. </w:t>
      </w:r>
    </w:p>
    <w:p w:rsidR="00282F5C" w:rsidRDefault="00282F5C" w:rsidP="00282F5C">
      <w:pPr>
        <w:jc w:val="both"/>
        <w:rPr>
          <w:b/>
          <w:u w:val="single"/>
        </w:rPr>
      </w:pPr>
    </w:p>
    <w:p w:rsidR="008434FD" w:rsidRDefault="008434FD" w:rsidP="00282F5C">
      <w:pPr>
        <w:jc w:val="both"/>
        <w:rPr>
          <w:b/>
          <w:u w:val="single"/>
        </w:rPr>
      </w:pPr>
    </w:p>
    <w:p w:rsidR="008434FD" w:rsidRPr="00282F5C" w:rsidRDefault="008434FD" w:rsidP="00282F5C">
      <w:pPr>
        <w:jc w:val="both"/>
        <w:rPr>
          <w:b/>
          <w:u w:val="single"/>
        </w:rPr>
      </w:pPr>
    </w:p>
    <w:p w:rsidR="00282F5C" w:rsidRPr="00282F5C" w:rsidRDefault="00282F5C" w:rsidP="00282F5C">
      <w:pPr>
        <w:jc w:val="both"/>
        <w:rPr>
          <w:b/>
          <w:u w:val="single"/>
        </w:rPr>
      </w:pPr>
    </w:p>
    <w:p w:rsidR="00282F5C" w:rsidRPr="00282F5C" w:rsidRDefault="00282F5C" w:rsidP="00282F5C">
      <w:pPr>
        <w:contextualSpacing/>
        <w:jc w:val="center"/>
        <w:rPr>
          <w:b/>
        </w:rPr>
      </w:pPr>
      <w:r w:rsidRPr="00282F5C">
        <w:rPr>
          <w:b/>
          <w:lang w:val="sr-Cyrl-CS"/>
        </w:rPr>
        <w:t>ОПШТИНСКО ВЕЋЕ ОПШТИНЕ ЉИГ</w:t>
      </w:r>
    </w:p>
    <w:p w:rsidR="00282F5C" w:rsidRDefault="00282F5C" w:rsidP="00282F5C">
      <w:pPr>
        <w:contextualSpacing/>
        <w:jc w:val="center"/>
        <w:rPr>
          <w:b/>
        </w:rPr>
      </w:pPr>
    </w:p>
    <w:p w:rsidR="008434FD" w:rsidRPr="00282F5C" w:rsidRDefault="008434FD" w:rsidP="00282F5C">
      <w:pPr>
        <w:contextualSpacing/>
        <w:jc w:val="center"/>
        <w:rPr>
          <w:b/>
        </w:rPr>
      </w:pPr>
    </w:p>
    <w:p w:rsidR="008434FD" w:rsidRDefault="00282F5C" w:rsidP="00282F5C">
      <w:pPr>
        <w:contextualSpacing/>
        <w:jc w:val="both"/>
        <w:rPr>
          <w:b/>
        </w:rPr>
      </w:pPr>
      <w:r w:rsidRPr="00282F5C">
        <w:rPr>
          <w:lang w:val="sr-Cyrl-CS"/>
        </w:rPr>
        <w:t>01 Број: 06-8/17-16</w:t>
      </w:r>
      <w:r w:rsidRPr="00282F5C">
        <w:rPr>
          <w:b/>
          <w:lang w:val="sr-Cyrl-CS"/>
        </w:rPr>
        <w:tab/>
      </w:r>
    </w:p>
    <w:p w:rsidR="00282F5C" w:rsidRPr="00282F5C" w:rsidRDefault="00282F5C" w:rsidP="00282F5C">
      <w:pPr>
        <w:contextualSpacing/>
        <w:jc w:val="both"/>
        <w:rPr>
          <w:b/>
        </w:rPr>
      </w:pPr>
      <w:r w:rsidRPr="00282F5C">
        <w:rPr>
          <w:b/>
          <w:lang w:val="sr-Cyrl-CS"/>
        </w:rPr>
        <w:tab/>
      </w:r>
      <w:r w:rsidRPr="00282F5C">
        <w:rPr>
          <w:b/>
          <w:lang w:val="sr-Cyrl-CS"/>
        </w:rPr>
        <w:tab/>
        <w:t xml:space="preserve">   </w:t>
      </w:r>
    </w:p>
    <w:p w:rsidR="00282F5C" w:rsidRPr="00282F5C" w:rsidRDefault="00282F5C" w:rsidP="00282F5C">
      <w:pPr>
        <w:contextualSpacing/>
        <w:jc w:val="both"/>
        <w:rPr>
          <w:b/>
        </w:rPr>
      </w:pPr>
    </w:p>
    <w:p w:rsidR="00282F5C" w:rsidRPr="00282F5C" w:rsidRDefault="00282F5C" w:rsidP="00282F5C">
      <w:pPr>
        <w:ind w:firstLine="6600"/>
        <w:contextualSpacing/>
        <w:jc w:val="center"/>
        <w:rPr>
          <w:lang w:val="sr-Cyrl-CS"/>
        </w:rPr>
      </w:pPr>
      <w:r w:rsidRPr="00282F5C">
        <w:rPr>
          <w:lang w:val="sr-Cyrl-CS"/>
        </w:rPr>
        <w:t>ПРЕДСЕДНИК</w:t>
      </w:r>
    </w:p>
    <w:p w:rsidR="00282F5C" w:rsidRDefault="00282F5C" w:rsidP="00282F5C">
      <w:pPr>
        <w:ind w:firstLine="6600"/>
        <w:contextualSpacing/>
        <w:jc w:val="center"/>
      </w:pPr>
      <w:r w:rsidRPr="00282F5C">
        <w:rPr>
          <w:lang w:val="sr-Cyrl-CS"/>
        </w:rPr>
        <w:t>Драган Лазаревић</w:t>
      </w:r>
      <w:r w:rsidR="00C2464F">
        <w:rPr>
          <w:lang w:val="sr-Cyrl-CS"/>
        </w:rPr>
        <w:t>, с.р.</w:t>
      </w:r>
    </w:p>
    <w:p w:rsidR="00282F5C" w:rsidRPr="00282F5C" w:rsidRDefault="00282F5C" w:rsidP="00282F5C">
      <w:pPr>
        <w:ind w:firstLine="6600"/>
        <w:contextualSpacing/>
        <w:jc w:val="center"/>
      </w:pPr>
    </w:p>
    <w:p w:rsidR="003F1CA1" w:rsidRDefault="003F1CA1" w:rsidP="003F1CA1">
      <w:pPr>
        <w:jc w:val="right"/>
        <w:rPr>
          <w:sz w:val="22"/>
          <w:szCs w:val="22"/>
          <w:lang w:val="sr-Cyrl-CS"/>
        </w:rPr>
      </w:pPr>
    </w:p>
    <w:p w:rsidR="003F1CA1" w:rsidRDefault="003F1CA1" w:rsidP="003F1CA1">
      <w:pPr>
        <w:jc w:val="right"/>
        <w:rPr>
          <w:sz w:val="22"/>
          <w:szCs w:val="22"/>
        </w:rPr>
      </w:pPr>
    </w:p>
    <w:p w:rsidR="008434FD" w:rsidRDefault="008434FD" w:rsidP="003F1CA1">
      <w:pPr>
        <w:jc w:val="right"/>
        <w:rPr>
          <w:sz w:val="22"/>
          <w:szCs w:val="22"/>
        </w:rPr>
      </w:pPr>
    </w:p>
    <w:p w:rsidR="008434FD" w:rsidRPr="008434FD" w:rsidRDefault="008434FD" w:rsidP="003F1CA1">
      <w:pPr>
        <w:jc w:val="right"/>
        <w:rPr>
          <w:sz w:val="22"/>
          <w:szCs w:val="22"/>
        </w:rPr>
      </w:pPr>
    </w:p>
    <w:p w:rsidR="003F1CA1" w:rsidRDefault="003F1CA1" w:rsidP="003F1CA1">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w:t>
      </w:r>
      <w:r w:rsidR="0022440B">
        <w:rPr>
          <w:rFonts w:ascii="Arial" w:hAnsi="Arial" w:cs="Arial"/>
          <w:shd w:val="clear" w:color="auto" w:fill="CCCCCC"/>
          <w:lang w:val="sr-Cyrl-CS"/>
        </w:rPr>
        <w:t>02</w:t>
      </w:r>
      <w:r>
        <w:rPr>
          <w:rFonts w:ascii="Arial" w:hAnsi="Arial" w:cs="Arial"/>
          <w:shd w:val="clear" w:color="auto" w:fill="CCCCCC"/>
          <w:lang w:val="sr-Cyrl-CS"/>
        </w:rPr>
        <w:t>.а</w:t>
      </w:r>
      <w:r w:rsidR="0022440B">
        <w:rPr>
          <w:rFonts w:ascii="Arial" w:hAnsi="Arial" w:cs="Arial"/>
          <w:shd w:val="clear" w:color="auto" w:fill="CCCCCC"/>
          <w:lang w:val="sr-Cyrl-CS"/>
        </w:rPr>
        <w:t>вгуст</w:t>
      </w:r>
      <w:r>
        <w:rPr>
          <w:rFonts w:ascii="Arial" w:hAnsi="Arial" w:cs="Arial"/>
          <w:shd w:val="clear" w:color="auto" w:fill="CCCCCC"/>
          <w:lang w:val="sr-Cyrl-CS"/>
        </w:rPr>
        <w:t xml:space="preserve">   2017. године     *     Службени гласник  Општине Љиг </w:t>
      </w:r>
      <w:r w:rsidR="0022440B">
        <w:rPr>
          <w:rFonts w:ascii="Arial" w:hAnsi="Arial" w:cs="Arial"/>
          <w:shd w:val="clear" w:color="auto" w:fill="CCCCCC"/>
          <w:lang w:val="sr-Cyrl-CS"/>
        </w:rPr>
        <w:t xml:space="preserve"> </w:t>
      </w:r>
      <w:r>
        <w:rPr>
          <w:rFonts w:ascii="Arial" w:hAnsi="Arial" w:cs="Arial"/>
          <w:shd w:val="clear" w:color="auto" w:fill="CCCCCC"/>
          <w:lang w:val="sr-Cyrl-CS"/>
        </w:rPr>
        <w:t xml:space="preserve"> </w:t>
      </w:r>
      <w:r w:rsidR="0022440B">
        <w:rPr>
          <w:rFonts w:ascii="Arial" w:hAnsi="Arial" w:cs="Arial"/>
          <w:shd w:val="clear" w:color="auto" w:fill="CCCCCC"/>
          <w:lang w:val="sr-Cyrl-CS"/>
        </w:rPr>
        <w:t xml:space="preserve"> </w:t>
      </w:r>
      <w:r>
        <w:rPr>
          <w:rFonts w:ascii="Arial" w:hAnsi="Arial" w:cs="Arial"/>
          <w:shd w:val="clear" w:color="auto" w:fill="CCCCCC"/>
          <w:lang w:val="sr-Cyrl-CS"/>
        </w:rPr>
        <w:t xml:space="preserve"> *  </w:t>
      </w:r>
      <w:r w:rsidR="0022440B">
        <w:rPr>
          <w:rFonts w:ascii="Arial" w:hAnsi="Arial" w:cs="Arial"/>
          <w:shd w:val="clear" w:color="auto" w:fill="CCCCCC"/>
          <w:lang w:val="sr-Cyrl-CS"/>
        </w:rPr>
        <w:t xml:space="preserve"> </w:t>
      </w:r>
      <w:r>
        <w:rPr>
          <w:rFonts w:ascii="Arial" w:hAnsi="Arial" w:cs="Arial"/>
          <w:shd w:val="clear" w:color="auto" w:fill="CCCCCC"/>
          <w:lang w:val="sr-Cyrl-CS"/>
        </w:rPr>
        <w:t xml:space="preserve">  БРОЈ   </w:t>
      </w:r>
      <w:r>
        <w:rPr>
          <w:rFonts w:ascii="Arial" w:hAnsi="Arial" w:cs="Arial"/>
          <w:shd w:val="clear" w:color="auto" w:fill="C0C0C0"/>
          <w:lang w:val="sr-Cyrl-CS"/>
        </w:rPr>
        <w:t xml:space="preserve">  </w:t>
      </w:r>
      <w:r w:rsidR="0022440B">
        <w:rPr>
          <w:rFonts w:ascii="Arial" w:hAnsi="Arial" w:cs="Arial"/>
          <w:shd w:val="clear" w:color="auto" w:fill="C0C0C0"/>
          <w:lang w:val="sr-Cyrl-CS"/>
        </w:rPr>
        <w:t>4</w:t>
      </w:r>
      <w:r>
        <w:rPr>
          <w:rFonts w:ascii="Arial" w:hAnsi="Arial" w:cs="Arial"/>
          <w:lang w:val="sr-Cyrl-CS"/>
        </w:rPr>
        <w:t xml:space="preserve">     </w:t>
      </w:r>
    </w:p>
    <w:p w:rsidR="003F1CA1" w:rsidRDefault="003F1CA1" w:rsidP="003F1CA1">
      <w:pPr>
        <w:rPr>
          <w:rFonts w:ascii="Arial" w:hAnsi="Arial" w:cs="Arial"/>
          <w:lang w:val="sr-Cyrl-CS"/>
        </w:rPr>
      </w:pPr>
    </w:p>
    <w:tbl>
      <w:tblPr>
        <w:tblW w:w="9750" w:type="dxa"/>
        <w:tblInd w:w="-12" w:type="dxa"/>
        <w:tblLook w:val="01E0"/>
      </w:tblPr>
      <w:tblGrid>
        <w:gridCol w:w="9750"/>
      </w:tblGrid>
      <w:tr w:rsidR="003F1CA1" w:rsidTr="003F1CA1">
        <w:trPr>
          <w:trHeight w:val="345"/>
        </w:trPr>
        <w:tc>
          <w:tcPr>
            <w:tcW w:w="9750" w:type="dxa"/>
            <w:tcBorders>
              <w:top w:val="single" w:sz="4" w:space="0" w:color="auto"/>
              <w:left w:val="single" w:sz="4" w:space="0" w:color="auto"/>
              <w:bottom w:val="single" w:sz="4" w:space="0" w:color="auto"/>
              <w:right w:val="single" w:sz="4" w:space="0" w:color="auto"/>
            </w:tcBorders>
            <w:hideMark/>
          </w:tcPr>
          <w:p w:rsidR="003F1CA1" w:rsidRDefault="003F1CA1" w:rsidP="003F1CA1">
            <w:pPr>
              <w:jc w:val="center"/>
              <w:rPr>
                <w:rFonts w:ascii="Arial" w:hAnsi="Arial" w:cs="Arial"/>
              </w:rPr>
            </w:pPr>
            <w:r>
              <w:rPr>
                <w:rFonts w:ascii="Arial" w:hAnsi="Arial" w:cs="Arial"/>
              </w:rPr>
              <w:t>2</w:t>
            </w:r>
            <w:r>
              <w:rPr>
                <w:rFonts w:ascii="Arial" w:hAnsi="Arial" w:cs="Arial"/>
                <w:lang w:val="sr-Cyrl-CS"/>
              </w:rPr>
              <w:t>.</w:t>
            </w:r>
            <w:r>
              <w:rPr>
                <w:rFonts w:ascii="Arial" w:hAnsi="Arial" w:cs="Arial"/>
              </w:rPr>
              <w:t xml:space="preserve">                                                                 </w:t>
            </w:r>
          </w:p>
        </w:tc>
      </w:tr>
    </w:tbl>
    <w:p w:rsidR="003F1CA1" w:rsidRDefault="003F1CA1" w:rsidP="003F1CA1">
      <w:pPr>
        <w:jc w:val="both"/>
        <w:rPr>
          <w:sz w:val="22"/>
          <w:szCs w:val="22"/>
        </w:rPr>
      </w:pPr>
      <w:r>
        <w:rPr>
          <w:sz w:val="22"/>
          <w:szCs w:val="22"/>
          <w:lang w:val="sr-Cyrl-CS"/>
        </w:rPr>
        <w:tab/>
      </w:r>
    </w:p>
    <w:p w:rsidR="008434FD" w:rsidRPr="008434FD" w:rsidRDefault="008434FD" w:rsidP="003F1CA1">
      <w:pPr>
        <w:jc w:val="both"/>
        <w:rPr>
          <w:sz w:val="22"/>
          <w:szCs w:val="22"/>
        </w:rPr>
      </w:pPr>
    </w:p>
    <w:p w:rsidR="00562D99" w:rsidRPr="00E0083B" w:rsidRDefault="00562D99" w:rsidP="00562D99">
      <w:pPr>
        <w:pStyle w:val="Style8"/>
        <w:widowControl/>
        <w:spacing w:before="43" w:line="240" w:lineRule="auto"/>
        <w:ind w:firstLine="720"/>
        <w:rPr>
          <w:rStyle w:val="FontStyle28"/>
          <w:rFonts w:ascii="Times New Roman" w:hAnsi="Times New Roman" w:cs="Times New Roman"/>
          <w:sz w:val="24"/>
          <w:szCs w:val="24"/>
          <w:lang w:val="sr-Cyrl-CS"/>
        </w:rPr>
      </w:pPr>
      <w:r w:rsidRPr="00E0083B">
        <w:rPr>
          <w:rStyle w:val="FontStyle22"/>
          <w:rFonts w:ascii="Times New Roman" w:hAnsi="Times New Roman" w:cs="Times New Roman"/>
          <w:sz w:val="24"/>
          <w:szCs w:val="24"/>
        </w:rPr>
        <w:t xml:space="preserve">На основу члана  </w:t>
      </w:r>
      <w:r w:rsidRPr="00E0083B">
        <w:rPr>
          <w:rStyle w:val="FontStyle28"/>
          <w:rFonts w:ascii="Times New Roman" w:hAnsi="Times New Roman" w:cs="Times New Roman"/>
          <w:sz w:val="24"/>
          <w:szCs w:val="24"/>
        </w:rPr>
        <w:t xml:space="preserve">81. </w:t>
      </w:r>
      <w:r w:rsidRPr="00E0083B">
        <w:rPr>
          <w:rStyle w:val="FontStyle28"/>
          <w:rFonts w:ascii="Times New Roman" w:hAnsi="Times New Roman" w:cs="Times New Roman"/>
          <w:sz w:val="24"/>
          <w:szCs w:val="24"/>
          <w:lang w:val="sr-Cyrl-CS"/>
        </w:rPr>
        <w:t xml:space="preserve">Закона о буџетском систему (''Службени гласник РС", бр </w:t>
      </w:r>
      <w:r w:rsidRPr="00E0083B">
        <w:rPr>
          <w:rStyle w:val="FontStyle28"/>
          <w:rFonts w:ascii="Times New Roman" w:hAnsi="Times New Roman" w:cs="Times New Roman"/>
          <w:sz w:val="24"/>
          <w:szCs w:val="24"/>
        </w:rPr>
        <w:t>54/2009, 73/2010</w:t>
      </w:r>
      <w:r w:rsidRPr="00E0083B">
        <w:rPr>
          <w:rStyle w:val="FontStyle28"/>
          <w:rFonts w:ascii="Times New Roman" w:hAnsi="Times New Roman" w:cs="Times New Roman"/>
          <w:sz w:val="24"/>
          <w:szCs w:val="24"/>
          <w:lang w:val="sr-Cyrl-CS"/>
        </w:rPr>
        <w:t xml:space="preserve">, </w:t>
      </w:r>
      <w:r w:rsidRPr="00E0083B">
        <w:rPr>
          <w:rStyle w:val="FontStyle28"/>
          <w:rFonts w:ascii="Times New Roman" w:hAnsi="Times New Roman" w:cs="Times New Roman"/>
          <w:sz w:val="24"/>
          <w:szCs w:val="24"/>
          <w:lang w:eastAsia="sr-Cyrl-CS"/>
        </w:rPr>
        <w:t xml:space="preserve">101/2011,93/2012,62/2013,63/2013, 108/2013 </w:t>
      </w:r>
      <w:r w:rsidRPr="00E0083B">
        <w:rPr>
          <w:rStyle w:val="FontStyle28"/>
          <w:rFonts w:ascii="Times New Roman" w:hAnsi="Times New Roman" w:cs="Times New Roman"/>
          <w:sz w:val="24"/>
          <w:szCs w:val="24"/>
          <w:lang w:val="sr-Cyrl-CS" w:eastAsia="sr-Cyrl-CS"/>
        </w:rPr>
        <w:t xml:space="preserve">и </w:t>
      </w:r>
      <w:r w:rsidRPr="00E0083B">
        <w:rPr>
          <w:rStyle w:val="FontStyle28"/>
          <w:rFonts w:ascii="Times New Roman" w:hAnsi="Times New Roman" w:cs="Times New Roman"/>
          <w:sz w:val="24"/>
          <w:szCs w:val="24"/>
          <w:lang w:eastAsia="sr-Cyrl-CS"/>
        </w:rPr>
        <w:t xml:space="preserve">99/2016) </w:t>
      </w:r>
      <w:r w:rsidRPr="00E0083B">
        <w:rPr>
          <w:rStyle w:val="FontStyle28"/>
          <w:rFonts w:ascii="Times New Roman" w:hAnsi="Times New Roman" w:cs="Times New Roman"/>
          <w:sz w:val="24"/>
          <w:szCs w:val="24"/>
          <w:lang w:val="sr-Cyrl-CS" w:eastAsia="sr-Cyrl-CS"/>
        </w:rPr>
        <w:t>и члана 62.</w:t>
      </w:r>
      <w:r w:rsidRPr="00E0083B">
        <w:rPr>
          <w:rStyle w:val="FontStyle28"/>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 xml:space="preserve">Статута Општине Љиг („Службени гласник општине Љиг'' бр. 7/08, 10/08 и 6/16), </w:t>
      </w: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Општинско веће општине Љиг</w:t>
      </w: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 xml:space="preserve">дана </w:t>
      </w:r>
      <w:r>
        <w:rPr>
          <w:rStyle w:val="FontStyle28"/>
          <w:rFonts w:ascii="Times New Roman" w:hAnsi="Times New Roman"/>
          <w:lang w:val="en-US"/>
        </w:rPr>
        <w:t>02.08.</w:t>
      </w:r>
      <w:r w:rsidRPr="00E0083B">
        <w:rPr>
          <w:rStyle w:val="FontStyle28"/>
          <w:rFonts w:ascii="Times New Roman" w:hAnsi="Times New Roman" w:cs="Times New Roman"/>
          <w:sz w:val="24"/>
          <w:szCs w:val="24"/>
          <w:lang w:val="sr-Cyrl-CS"/>
        </w:rPr>
        <w:t>2017. године доноси</w:t>
      </w:r>
    </w:p>
    <w:p w:rsidR="00562D99" w:rsidRDefault="00562D99" w:rsidP="00562D99">
      <w:pPr>
        <w:pStyle w:val="Style5"/>
        <w:widowControl/>
        <w:ind w:left="3854"/>
        <w:rPr>
          <w:rFonts w:ascii="Times New Roman" w:hAnsi="Times New Roman"/>
          <w:lang w:val="en-US"/>
        </w:rPr>
      </w:pPr>
    </w:p>
    <w:p w:rsidR="008434FD" w:rsidRDefault="008434FD" w:rsidP="00562D99">
      <w:pPr>
        <w:pStyle w:val="Style5"/>
        <w:widowControl/>
        <w:ind w:left="3854"/>
        <w:rPr>
          <w:rFonts w:ascii="Times New Roman" w:hAnsi="Times New Roman"/>
          <w:lang w:val="en-US"/>
        </w:rPr>
      </w:pPr>
    </w:p>
    <w:p w:rsidR="008434FD" w:rsidRPr="008434FD" w:rsidRDefault="008434FD" w:rsidP="00562D99">
      <w:pPr>
        <w:pStyle w:val="Style5"/>
        <w:widowControl/>
        <w:ind w:left="3854"/>
        <w:rPr>
          <w:rFonts w:ascii="Times New Roman" w:hAnsi="Times New Roman"/>
          <w:lang w:val="en-US"/>
        </w:rPr>
      </w:pPr>
    </w:p>
    <w:p w:rsidR="00562D99" w:rsidRPr="00E0083B" w:rsidRDefault="00562D99" w:rsidP="00562D99">
      <w:pPr>
        <w:pStyle w:val="Style5"/>
        <w:widowControl/>
        <w:tabs>
          <w:tab w:val="left" w:pos="6667"/>
        </w:tabs>
        <w:spacing w:before="216"/>
        <w:ind w:left="3854"/>
        <w:rPr>
          <w:rStyle w:val="FontStyle18"/>
          <w:rFonts w:ascii="Times New Roman" w:hAnsi="Times New Roman" w:cs="Times New Roman"/>
          <w:sz w:val="24"/>
          <w:szCs w:val="24"/>
          <w:lang w:val="sr-Cyrl-CS" w:eastAsia="sr-Cyrl-CS"/>
        </w:rPr>
      </w:pPr>
      <w:r w:rsidRPr="00E0083B">
        <w:rPr>
          <w:rStyle w:val="FontStyle18"/>
          <w:rFonts w:ascii="Times New Roman" w:hAnsi="Times New Roman" w:cs="Times New Roman"/>
          <w:spacing w:val="40"/>
          <w:sz w:val="24"/>
          <w:szCs w:val="24"/>
          <w:lang w:val="sr-Cyrl-CS" w:eastAsia="sr-Cyrl-CS"/>
        </w:rPr>
        <w:t>ПРАВИЛНИК</w:t>
      </w:r>
      <w:r w:rsidRPr="00E0083B">
        <w:rPr>
          <w:rStyle w:val="FontStyle18"/>
          <w:rFonts w:ascii="Times New Roman" w:hAnsi="Times New Roman" w:cs="Times New Roman"/>
          <w:sz w:val="24"/>
          <w:szCs w:val="24"/>
          <w:lang w:val="sr-Cyrl-CS" w:eastAsia="sr-Cyrl-CS"/>
        </w:rPr>
        <w:tab/>
      </w:r>
    </w:p>
    <w:p w:rsidR="00562D99" w:rsidRPr="00E0083B" w:rsidRDefault="00562D99" w:rsidP="002D0CD4">
      <w:pPr>
        <w:pStyle w:val="Style6"/>
        <w:widowControl/>
        <w:tabs>
          <w:tab w:val="left" w:pos="5722"/>
          <w:tab w:val="left" w:leader="underscore" w:pos="6178"/>
        </w:tabs>
        <w:spacing w:line="240" w:lineRule="auto"/>
        <w:ind w:left="990" w:right="1200" w:firstLine="1697"/>
      </w:pPr>
      <w:r w:rsidRPr="00E0083B">
        <w:rPr>
          <w:rStyle w:val="FontStyle18"/>
          <w:rFonts w:ascii="Times New Roman" w:hAnsi="Times New Roman" w:cs="Times New Roman"/>
          <w:sz w:val="24"/>
          <w:szCs w:val="24"/>
          <w:lang w:val="sr-Cyrl-CS" w:eastAsia="sr-Cyrl-CS"/>
        </w:rPr>
        <w:t>О ПРОЦЕДУРАМА ПЛАЋАЊА И ТОКА</w:t>
      </w:r>
      <w:r w:rsidR="002D0CD4">
        <w:rPr>
          <w:rStyle w:val="FontStyle18"/>
          <w:rFonts w:ascii="Times New Roman" w:hAnsi="Times New Roman" w:cs="Times New Roman"/>
          <w:sz w:val="24"/>
          <w:szCs w:val="24"/>
          <w:lang w:val="sr-Cyrl-CS" w:eastAsia="sr-Cyrl-CS"/>
        </w:rPr>
        <w:t xml:space="preserve"> </w:t>
      </w:r>
      <w:r w:rsidRPr="00E0083B">
        <w:rPr>
          <w:rStyle w:val="FontStyle18"/>
          <w:rFonts w:ascii="Times New Roman" w:hAnsi="Times New Roman" w:cs="Times New Roman"/>
          <w:sz w:val="24"/>
          <w:szCs w:val="24"/>
          <w:lang w:val="sr-Cyrl-CS" w:eastAsia="sr-Cyrl-CS"/>
        </w:rPr>
        <w:t>ДОКУМЕТАЦИЈЕ ПРЕ ПЛА</w:t>
      </w:r>
      <w:r w:rsidR="002D0CD4">
        <w:rPr>
          <w:rStyle w:val="FontStyle18"/>
          <w:rFonts w:ascii="Times New Roman" w:hAnsi="Times New Roman" w:cs="Times New Roman"/>
          <w:sz w:val="24"/>
          <w:szCs w:val="24"/>
          <w:lang w:val="sr-Cyrl-CS" w:eastAsia="sr-Cyrl-CS"/>
        </w:rPr>
        <w:t>Ћ</w:t>
      </w:r>
      <w:r w:rsidRPr="00E0083B">
        <w:rPr>
          <w:rStyle w:val="FontStyle18"/>
          <w:rFonts w:ascii="Times New Roman" w:hAnsi="Times New Roman" w:cs="Times New Roman"/>
          <w:sz w:val="24"/>
          <w:szCs w:val="24"/>
          <w:lang w:val="sr-Cyrl-CS" w:eastAsia="sr-Cyrl-CS"/>
        </w:rPr>
        <w:t>АЊА</w:t>
      </w:r>
      <w:r w:rsidR="002D0CD4">
        <w:rPr>
          <w:rStyle w:val="FontStyle18"/>
          <w:rFonts w:ascii="Times New Roman" w:hAnsi="Times New Roman" w:cs="Times New Roman"/>
          <w:sz w:val="24"/>
          <w:szCs w:val="24"/>
          <w:lang w:val="sr-Cyrl-CS" w:eastAsia="sr-Cyrl-CS"/>
        </w:rPr>
        <w:t xml:space="preserve"> </w:t>
      </w:r>
      <w:r w:rsidRPr="00E0083B">
        <w:rPr>
          <w:rStyle w:val="FontStyle18"/>
          <w:rFonts w:ascii="Times New Roman" w:hAnsi="Times New Roman" w:cs="Times New Roman"/>
          <w:sz w:val="24"/>
          <w:szCs w:val="24"/>
          <w:lang w:val="sr-Cyrl-CS" w:eastAsia="sr-Cyrl-CS"/>
        </w:rPr>
        <w:t>ИЗ БУЏЕТА ОПШТИНЕ ЉИГ</w:t>
      </w:r>
      <w:r w:rsidRPr="00E0083B">
        <w:rPr>
          <w:rStyle w:val="FontStyle18"/>
          <w:rFonts w:ascii="Times New Roman" w:hAnsi="Times New Roman" w:cs="Times New Roman"/>
          <w:sz w:val="24"/>
          <w:szCs w:val="24"/>
          <w:lang w:val="sr-Cyrl-CS" w:eastAsia="sr-Cyrl-CS"/>
        </w:rPr>
        <w:tab/>
      </w:r>
    </w:p>
    <w:p w:rsidR="00562D99" w:rsidRDefault="00562D99" w:rsidP="00562D99">
      <w:pPr>
        <w:pStyle w:val="Style7"/>
        <w:widowControl/>
        <w:spacing w:line="240" w:lineRule="auto"/>
        <w:jc w:val="center"/>
        <w:rPr>
          <w:rFonts w:ascii="Times New Roman" w:hAnsi="Times New Roman"/>
        </w:rPr>
      </w:pPr>
    </w:p>
    <w:p w:rsidR="008434FD" w:rsidRPr="00E0083B" w:rsidRDefault="008434FD" w:rsidP="00562D99">
      <w:pPr>
        <w:pStyle w:val="Style7"/>
        <w:widowControl/>
        <w:spacing w:line="240" w:lineRule="auto"/>
        <w:jc w:val="center"/>
        <w:rPr>
          <w:rFonts w:ascii="Times New Roman" w:hAnsi="Times New Roman"/>
        </w:rPr>
      </w:pPr>
    </w:p>
    <w:p w:rsidR="00562D99" w:rsidRPr="00E0083B" w:rsidRDefault="00562D99" w:rsidP="00562D99">
      <w:pPr>
        <w:pStyle w:val="Style7"/>
        <w:widowControl/>
        <w:spacing w:before="48" w:line="240" w:lineRule="auto"/>
        <w:jc w:val="center"/>
        <w:rPr>
          <w:rStyle w:val="FontStyle28"/>
          <w:rFonts w:ascii="Times New Roman" w:hAnsi="Times New Roman" w:cs="Times New Roman"/>
          <w:sz w:val="24"/>
          <w:szCs w:val="24"/>
          <w:lang w:eastAsia="sr-Cyrl-CS"/>
        </w:rPr>
      </w:pPr>
      <w:r w:rsidRPr="00E0083B">
        <w:rPr>
          <w:rStyle w:val="FontStyle28"/>
          <w:rFonts w:ascii="Times New Roman" w:hAnsi="Times New Roman" w:cs="Times New Roman"/>
          <w:sz w:val="24"/>
          <w:szCs w:val="24"/>
          <w:lang w:val="sr-Cyrl-CS" w:eastAsia="sr-Cyrl-CS"/>
        </w:rPr>
        <w:t xml:space="preserve">Члан </w:t>
      </w:r>
      <w:r w:rsidRPr="00E0083B">
        <w:rPr>
          <w:rStyle w:val="FontStyle28"/>
          <w:rFonts w:ascii="Times New Roman" w:hAnsi="Times New Roman" w:cs="Times New Roman"/>
          <w:sz w:val="24"/>
          <w:szCs w:val="24"/>
          <w:lang w:eastAsia="sr-Cyrl-CS"/>
        </w:rPr>
        <w:t>1.</w:t>
      </w:r>
    </w:p>
    <w:p w:rsidR="00562D99" w:rsidRPr="00E0083B" w:rsidRDefault="00562D99" w:rsidP="00562D99">
      <w:pPr>
        <w:pStyle w:val="Style8"/>
        <w:widowControl/>
        <w:tabs>
          <w:tab w:val="left" w:leader="underscore" w:pos="9134"/>
        </w:tabs>
        <w:spacing w:before="182" w:line="240" w:lineRule="auto"/>
        <w:ind w:left="538" w:firstLine="0"/>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Овим Правилником утврђује се процедура за плаћање рачуна из буџета општине Љиг</w:t>
      </w:r>
      <w:r w:rsidRPr="00E0083B">
        <w:rPr>
          <w:rStyle w:val="FontStyle28"/>
          <w:rFonts w:ascii="Times New Roman" w:hAnsi="Times New Roman" w:cs="Times New Roman"/>
          <w:sz w:val="24"/>
          <w:szCs w:val="24"/>
          <w:lang w:eastAsia="sr-Cyrl-CS"/>
        </w:rPr>
        <w:t>,</w:t>
      </w:r>
      <w:r w:rsidRPr="00E0083B">
        <w:rPr>
          <w:rStyle w:val="FontStyle28"/>
          <w:rFonts w:ascii="Times New Roman" w:hAnsi="Times New Roman" w:cs="Times New Roman"/>
          <w:sz w:val="24"/>
          <w:szCs w:val="24"/>
          <w:lang w:val="sr-Cyrl-CS" w:eastAsia="sr-Cyrl-CS"/>
        </w:rPr>
        <w:t xml:space="preserve"> односно за </w:t>
      </w:r>
      <w:r w:rsidRPr="00E0083B">
        <w:rPr>
          <w:rStyle w:val="FontStyle28"/>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директне кориснике и то:</w:t>
      </w:r>
    </w:p>
    <w:p w:rsidR="00562D99" w:rsidRPr="00E0083B" w:rsidRDefault="00562D99" w:rsidP="00562D99">
      <w:pPr>
        <w:pStyle w:val="Style8"/>
        <w:widowControl/>
        <w:spacing w:line="240" w:lineRule="auto"/>
        <w:ind w:left="552" w:firstLine="0"/>
        <w:jc w:val="left"/>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rPr>
        <w:t xml:space="preserve">Раздео </w:t>
      </w:r>
      <w:r w:rsidRPr="00E0083B">
        <w:rPr>
          <w:rStyle w:val="FontStyle28"/>
          <w:rFonts w:ascii="Times New Roman" w:hAnsi="Times New Roman" w:cs="Times New Roman"/>
          <w:sz w:val="24"/>
          <w:szCs w:val="24"/>
        </w:rPr>
        <w:t>1</w:t>
      </w:r>
      <w:r w:rsidRPr="00E0083B">
        <w:rPr>
          <w:rStyle w:val="FontStyle28"/>
          <w:rFonts w:ascii="Times New Roman" w:hAnsi="Times New Roman" w:cs="Times New Roman"/>
          <w:sz w:val="24"/>
          <w:szCs w:val="24"/>
          <w:lang w:val="sr-Cyrl-CS"/>
        </w:rPr>
        <w:t>-</w:t>
      </w: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Скупштина општине,</w:t>
      </w:r>
    </w:p>
    <w:p w:rsidR="00562D99" w:rsidRPr="00E0083B" w:rsidRDefault="00562D99" w:rsidP="00562D99">
      <w:pPr>
        <w:pStyle w:val="Style8"/>
        <w:widowControl/>
        <w:spacing w:line="240" w:lineRule="auto"/>
        <w:ind w:left="542" w:firstLine="0"/>
        <w:jc w:val="left"/>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Раздео </w:t>
      </w:r>
      <w:r w:rsidRPr="00E0083B">
        <w:rPr>
          <w:rStyle w:val="FontStyle28"/>
          <w:rFonts w:ascii="Times New Roman" w:hAnsi="Times New Roman" w:cs="Times New Roman"/>
          <w:sz w:val="24"/>
          <w:szCs w:val="24"/>
          <w:lang w:eastAsia="sr-Cyrl-CS"/>
        </w:rPr>
        <w:t xml:space="preserve">2 - </w:t>
      </w:r>
      <w:r w:rsidRPr="00E0083B">
        <w:rPr>
          <w:rStyle w:val="FontStyle28"/>
          <w:rFonts w:ascii="Times New Roman" w:hAnsi="Times New Roman" w:cs="Times New Roman"/>
          <w:sz w:val="24"/>
          <w:szCs w:val="24"/>
          <w:lang w:val="sr-Cyrl-CS" w:eastAsia="sr-Cyrl-CS"/>
        </w:rPr>
        <w:t>Председник општине,</w:t>
      </w:r>
    </w:p>
    <w:p w:rsidR="00562D99" w:rsidRPr="00E0083B" w:rsidRDefault="00562D99" w:rsidP="00562D99">
      <w:pPr>
        <w:pStyle w:val="Style8"/>
        <w:widowControl/>
        <w:spacing w:line="240" w:lineRule="auto"/>
        <w:ind w:left="538" w:firstLine="0"/>
        <w:jc w:val="left"/>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Раздео </w:t>
      </w:r>
      <w:r w:rsidRPr="00E0083B">
        <w:rPr>
          <w:rStyle w:val="FontStyle28"/>
          <w:rFonts w:ascii="Times New Roman" w:hAnsi="Times New Roman" w:cs="Times New Roman"/>
          <w:sz w:val="24"/>
          <w:szCs w:val="24"/>
          <w:lang w:eastAsia="sr-Cyrl-CS"/>
        </w:rPr>
        <w:t xml:space="preserve">3 - </w:t>
      </w:r>
      <w:r w:rsidRPr="00E0083B">
        <w:rPr>
          <w:rStyle w:val="FontStyle28"/>
          <w:rFonts w:ascii="Times New Roman" w:hAnsi="Times New Roman" w:cs="Times New Roman"/>
          <w:sz w:val="24"/>
          <w:szCs w:val="24"/>
          <w:lang w:val="sr-Cyrl-CS" w:eastAsia="sr-Cyrl-CS"/>
        </w:rPr>
        <w:t>Општинско веће,</w:t>
      </w:r>
    </w:p>
    <w:p w:rsidR="00562D99" w:rsidRPr="00E0083B" w:rsidRDefault="00562D99" w:rsidP="00562D99">
      <w:pPr>
        <w:pStyle w:val="Style8"/>
        <w:widowControl/>
        <w:spacing w:line="240" w:lineRule="auto"/>
        <w:ind w:left="538" w:firstLine="0"/>
        <w:jc w:val="left"/>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rPr>
        <w:t>Раздео 4</w:t>
      </w:r>
      <w:r w:rsidRPr="00E0083B">
        <w:rPr>
          <w:rStyle w:val="FontStyle28"/>
          <w:rFonts w:ascii="Times New Roman" w:hAnsi="Times New Roman" w:cs="Times New Roman"/>
          <w:sz w:val="24"/>
          <w:szCs w:val="24"/>
        </w:rPr>
        <w:t xml:space="preserve"> - </w:t>
      </w:r>
      <w:r w:rsidRPr="00E0083B">
        <w:rPr>
          <w:rStyle w:val="FontStyle28"/>
          <w:rFonts w:ascii="Times New Roman" w:hAnsi="Times New Roman" w:cs="Times New Roman"/>
          <w:sz w:val="24"/>
          <w:szCs w:val="24"/>
          <w:lang w:val="sr-Cyrl-CS"/>
        </w:rPr>
        <w:t>Општинска управа,</w:t>
      </w:r>
    </w:p>
    <w:p w:rsidR="00562D99" w:rsidRDefault="00562D99" w:rsidP="00562D99">
      <w:pPr>
        <w:pStyle w:val="Style8"/>
        <w:widowControl/>
        <w:spacing w:before="5" w:line="240" w:lineRule="auto"/>
        <w:ind w:left="528" w:firstLine="0"/>
        <w:jc w:val="left"/>
        <w:rPr>
          <w:rStyle w:val="FontStyle28"/>
          <w:rFonts w:ascii="Times New Roman" w:hAnsi="Times New Roman" w:cs="Times New Roman"/>
          <w:sz w:val="24"/>
          <w:szCs w:val="24"/>
          <w:lang w:val="en-US" w:eastAsia="sr-Cyrl-CS"/>
        </w:rPr>
      </w:pPr>
      <w:r w:rsidRPr="00E0083B">
        <w:rPr>
          <w:rStyle w:val="FontStyle19"/>
          <w:rFonts w:ascii="Times New Roman" w:hAnsi="Times New Roman" w:cs="Times New Roman"/>
          <w:b w:val="0"/>
          <w:sz w:val="24"/>
          <w:szCs w:val="24"/>
          <w:lang w:val="sr-Cyrl-CS" w:eastAsia="sr-Cyrl-CS"/>
        </w:rPr>
        <w:t>којим</w:t>
      </w:r>
      <w:r w:rsidRPr="00E0083B">
        <w:rPr>
          <w:rStyle w:val="FontStyle19"/>
          <w:rFonts w:ascii="Times New Roman" w:hAnsi="Times New Roman" w:cs="Times New Roman"/>
          <w:sz w:val="24"/>
          <w:szCs w:val="24"/>
          <w:lang w:val="sr-Cyrl-CS" w:eastAsia="sr-Cyrl-CS"/>
        </w:rPr>
        <w:t xml:space="preserve"> </w:t>
      </w:r>
      <w:r w:rsidRPr="00E0083B">
        <w:rPr>
          <w:rStyle w:val="FontStyle28"/>
          <w:rFonts w:ascii="Times New Roman" w:hAnsi="Times New Roman" w:cs="Times New Roman"/>
          <w:sz w:val="24"/>
          <w:szCs w:val="24"/>
          <w:lang w:val="sr-Cyrl-CS" w:eastAsia="sr-Cyrl-CS"/>
        </w:rPr>
        <w:t>се одређују лица, радње и рокови у поступку плаћања рачуна.</w:t>
      </w:r>
    </w:p>
    <w:p w:rsidR="008434FD" w:rsidRPr="008434FD" w:rsidRDefault="008434FD" w:rsidP="00562D99">
      <w:pPr>
        <w:pStyle w:val="Style8"/>
        <w:widowControl/>
        <w:spacing w:before="5" w:line="240" w:lineRule="auto"/>
        <w:ind w:left="528" w:firstLine="0"/>
        <w:jc w:val="left"/>
        <w:rPr>
          <w:rStyle w:val="FontStyle28"/>
          <w:rFonts w:ascii="Times New Roman" w:hAnsi="Times New Roman" w:cs="Times New Roman"/>
          <w:sz w:val="24"/>
          <w:szCs w:val="24"/>
          <w:lang w:val="en-US" w:eastAsia="sr-Cyrl-CS"/>
        </w:rPr>
      </w:pPr>
    </w:p>
    <w:p w:rsidR="00562D99" w:rsidRPr="00E0083B" w:rsidRDefault="008434FD" w:rsidP="00562D99">
      <w:pPr>
        <w:pStyle w:val="Style3"/>
        <w:widowControl/>
        <w:spacing w:before="168" w:line="240" w:lineRule="auto"/>
        <w:jc w:val="center"/>
        <w:rPr>
          <w:rStyle w:val="FontStyle22"/>
          <w:rFonts w:ascii="Times New Roman" w:hAnsi="Times New Roman" w:cs="Times New Roman"/>
          <w:sz w:val="24"/>
          <w:szCs w:val="24"/>
          <w:lang w:val="sr-Cyrl-CS" w:eastAsia="sr-Cyrl-CS"/>
        </w:rPr>
      </w:pPr>
      <w:r>
        <w:rPr>
          <w:rStyle w:val="FontStyle22"/>
          <w:rFonts w:ascii="Times New Roman" w:hAnsi="Times New Roman" w:cs="Times New Roman"/>
          <w:sz w:val="24"/>
          <w:szCs w:val="24"/>
          <w:lang w:val="en-US" w:eastAsia="sr-Cyrl-CS"/>
        </w:rPr>
        <w:t xml:space="preserve">                       </w:t>
      </w:r>
      <w:r w:rsidR="00562D99" w:rsidRPr="00E0083B">
        <w:rPr>
          <w:rStyle w:val="FontStyle22"/>
          <w:rFonts w:ascii="Times New Roman" w:hAnsi="Times New Roman" w:cs="Times New Roman"/>
          <w:sz w:val="24"/>
          <w:szCs w:val="24"/>
          <w:lang w:val="sr-Cyrl-CS" w:eastAsia="sr-Cyrl-CS"/>
        </w:rPr>
        <w:t>Члан2.</w:t>
      </w:r>
    </w:p>
    <w:p w:rsidR="00562D99" w:rsidRPr="00E0083B" w:rsidRDefault="00562D99" w:rsidP="00562D99">
      <w:pPr>
        <w:pStyle w:val="Style8"/>
        <w:widowControl/>
        <w:spacing w:before="182" w:line="240" w:lineRule="auto"/>
        <w:ind w:left="504" w:firstLine="0"/>
        <w:jc w:val="left"/>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rPr>
        <w:t xml:space="preserve">Сви приспели рачуни евидентирају се у </w:t>
      </w: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Одељењу за финансије.</w:t>
      </w:r>
    </w:p>
    <w:p w:rsidR="00562D99" w:rsidRPr="00E0083B" w:rsidRDefault="00562D99" w:rsidP="00562D99">
      <w:pPr>
        <w:pStyle w:val="Style8"/>
        <w:widowControl/>
        <w:spacing w:before="96" w:line="240" w:lineRule="auto"/>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Ликвидатор, који врши контролу приспелих рачуна, заводи их у Улазну књигу рачуна и врши седећу контролу:</w:t>
      </w:r>
    </w:p>
    <w:p w:rsidR="00562D99" w:rsidRPr="00E0083B" w:rsidRDefault="00562D99" w:rsidP="00562D99">
      <w:pPr>
        <w:pStyle w:val="Style7"/>
        <w:widowControl/>
        <w:spacing w:before="72" w:line="240" w:lineRule="auto"/>
        <w:ind w:left="542" w:right="-27"/>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 проверу тачности уписаних износа и рачуноводствених операција; </w:t>
      </w:r>
    </w:p>
    <w:p w:rsidR="00562D99" w:rsidRPr="00E0083B" w:rsidRDefault="00562D99" w:rsidP="00562D99">
      <w:pPr>
        <w:pStyle w:val="Style7"/>
        <w:widowControl/>
        <w:spacing w:before="72" w:line="240" w:lineRule="auto"/>
        <w:ind w:left="542" w:right="-27"/>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датум пријема рачуна;</w:t>
      </w:r>
    </w:p>
    <w:p w:rsidR="00562D99" w:rsidRPr="00E0083B" w:rsidRDefault="00562D99" w:rsidP="00562D99">
      <w:pPr>
        <w:pStyle w:val="Style7"/>
        <w:widowControl/>
        <w:spacing w:before="72" w:line="240" w:lineRule="auto"/>
        <w:ind w:left="542" w:right="-27"/>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eastAsia="sr-Cyrl-CS"/>
        </w:rPr>
        <w:t xml:space="preserve">- проверу </w:t>
      </w:r>
      <w:r w:rsidRPr="00E0083B">
        <w:rPr>
          <w:rStyle w:val="FontStyle27"/>
          <w:rFonts w:ascii="Times New Roman" w:hAnsi="Times New Roman" w:cs="Times New Roman"/>
          <w:sz w:val="24"/>
          <w:szCs w:val="24"/>
          <w:lang w:val="sr-Cyrl-CS"/>
        </w:rPr>
        <w:t xml:space="preserve"> </w:t>
      </w:r>
      <w:r w:rsidRPr="00E0083B">
        <w:rPr>
          <w:rStyle w:val="FontStyle28"/>
          <w:rFonts w:ascii="Times New Roman" w:hAnsi="Times New Roman" w:cs="Times New Roman"/>
          <w:sz w:val="24"/>
          <w:szCs w:val="24"/>
          <w:lang w:val="sr-Cyrl-CS"/>
        </w:rPr>
        <w:t xml:space="preserve">пратеће документациЈе </w:t>
      </w: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уговора, извештаја о ивршеном послу, отпремница, пријемница, записника о обављеној услузи и слично, а врши и контролу захтева са финансијским планом директног корисника.</w:t>
      </w:r>
    </w:p>
    <w:p w:rsidR="00562D99" w:rsidRDefault="00562D99" w:rsidP="00562D99">
      <w:pPr>
        <w:pStyle w:val="Style8"/>
        <w:widowControl/>
        <w:spacing w:before="149" w:line="240" w:lineRule="auto"/>
        <w:ind w:firstLine="442"/>
        <w:rPr>
          <w:rStyle w:val="FontStyle28"/>
          <w:rFonts w:ascii="Times New Roman" w:hAnsi="Times New Roman" w:cs="Times New Roman"/>
          <w:sz w:val="24"/>
          <w:szCs w:val="24"/>
          <w:lang w:val="en-US" w:eastAsia="sr-Cyrl-CS"/>
        </w:rPr>
      </w:pPr>
      <w:r w:rsidRPr="00E0083B">
        <w:rPr>
          <w:rStyle w:val="FontStyle28"/>
          <w:rFonts w:ascii="Times New Roman" w:hAnsi="Times New Roman" w:cs="Times New Roman"/>
          <w:sz w:val="24"/>
          <w:szCs w:val="24"/>
          <w:lang w:val="sr-Cyrl-CS" w:eastAsia="sr-Cyrl-CS"/>
        </w:rPr>
        <w:t>Након обављене контроле, лице на радном месту ликвидатор, потписом потврђује исправност г</w:t>
      </w:r>
      <w:r w:rsidRPr="00E0083B">
        <w:rPr>
          <w:rStyle w:val="FontStyle28"/>
          <w:rFonts w:ascii="Times New Roman" w:hAnsi="Times New Roman" w:cs="Times New Roman"/>
          <w:sz w:val="24"/>
          <w:szCs w:val="24"/>
          <w:lang w:eastAsia="sr-Cyrl-CS"/>
        </w:rPr>
        <w:t xml:space="preserve">ope </w:t>
      </w:r>
      <w:r w:rsidRPr="00E0083B">
        <w:rPr>
          <w:rStyle w:val="FontStyle28"/>
          <w:rFonts w:ascii="Times New Roman" w:hAnsi="Times New Roman" w:cs="Times New Roman"/>
          <w:sz w:val="24"/>
          <w:szCs w:val="24"/>
          <w:lang w:val="sr-Cyrl-CS" w:eastAsia="sr-Cyrl-CS"/>
        </w:rPr>
        <w:t xml:space="preserve">наведених контрола. </w:t>
      </w:r>
    </w:p>
    <w:p w:rsidR="008434FD" w:rsidRDefault="008434FD" w:rsidP="00562D99">
      <w:pPr>
        <w:pStyle w:val="Style8"/>
        <w:widowControl/>
        <w:spacing w:before="149" w:line="240" w:lineRule="auto"/>
        <w:ind w:firstLine="442"/>
        <w:rPr>
          <w:rStyle w:val="FontStyle28"/>
          <w:rFonts w:ascii="Times New Roman" w:hAnsi="Times New Roman" w:cs="Times New Roman"/>
          <w:sz w:val="24"/>
          <w:szCs w:val="24"/>
          <w:lang w:val="en-US" w:eastAsia="sr-Cyrl-CS"/>
        </w:rPr>
      </w:pPr>
    </w:p>
    <w:p w:rsidR="008434FD" w:rsidRPr="008434FD" w:rsidRDefault="008434FD" w:rsidP="00562D99">
      <w:pPr>
        <w:pStyle w:val="Style8"/>
        <w:widowControl/>
        <w:spacing w:before="149" w:line="240" w:lineRule="auto"/>
        <w:ind w:firstLine="442"/>
        <w:rPr>
          <w:rStyle w:val="FontStyle28"/>
          <w:rFonts w:ascii="Times New Roman" w:hAnsi="Times New Roman" w:cs="Times New Roman"/>
          <w:sz w:val="24"/>
          <w:szCs w:val="24"/>
          <w:u w:val="single"/>
          <w:lang w:val="en-US" w:eastAsia="sr-Cyrl-CS"/>
        </w:rPr>
      </w:pPr>
    </w:p>
    <w:p w:rsidR="00562D99" w:rsidRPr="00E0083B" w:rsidRDefault="00562D99" w:rsidP="00562D99">
      <w:pPr>
        <w:pStyle w:val="Style7"/>
        <w:widowControl/>
        <w:spacing w:before="211" w:line="240" w:lineRule="auto"/>
        <w:jc w:val="center"/>
        <w:rPr>
          <w:rStyle w:val="FontStyle28"/>
          <w:rFonts w:ascii="Times New Roman" w:hAnsi="Times New Roman" w:cs="Times New Roman"/>
          <w:sz w:val="24"/>
          <w:szCs w:val="24"/>
          <w:lang w:eastAsia="sr-Cyrl-CS"/>
        </w:rPr>
      </w:pPr>
      <w:r w:rsidRPr="00E0083B">
        <w:rPr>
          <w:rStyle w:val="FontStyle28"/>
          <w:rFonts w:ascii="Times New Roman" w:hAnsi="Times New Roman" w:cs="Times New Roman"/>
          <w:sz w:val="24"/>
          <w:szCs w:val="24"/>
          <w:lang w:val="sr-Cyrl-CS" w:eastAsia="sr-Cyrl-CS"/>
        </w:rPr>
        <w:t xml:space="preserve">Члан </w:t>
      </w:r>
      <w:r w:rsidRPr="00E0083B">
        <w:rPr>
          <w:rStyle w:val="FontStyle28"/>
          <w:rFonts w:ascii="Times New Roman" w:hAnsi="Times New Roman" w:cs="Times New Roman"/>
          <w:sz w:val="24"/>
          <w:szCs w:val="24"/>
          <w:lang w:eastAsia="sr-Cyrl-CS"/>
        </w:rPr>
        <w:t>3.</w:t>
      </w:r>
    </w:p>
    <w:p w:rsidR="00562D99" w:rsidRPr="00E0083B" w:rsidRDefault="00562D99" w:rsidP="00562D99">
      <w:pPr>
        <w:pStyle w:val="Style8"/>
        <w:widowControl/>
        <w:spacing w:before="168" w:line="240" w:lineRule="auto"/>
        <w:ind w:left="475" w:firstLine="0"/>
        <w:jc w:val="left"/>
        <w:rPr>
          <w:rStyle w:val="FontStyle28"/>
          <w:rFonts w:ascii="Times New Roman" w:hAnsi="Times New Roman" w:cs="Times New Roman"/>
          <w:sz w:val="24"/>
          <w:szCs w:val="24"/>
          <w:lang w:eastAsia="sr-Cyrl-CS"/>
        </w:rPr>
      </w:pPr>
      <w:r w:rsidRPr="00E0083B">
        <w:rPr>
          <w:rStyle w:val="FontStyle28"/>
          <w:rFonts w:ascii="Times New Roman" w:hAnsi="Times New Roman" w:cs="Times New Roman"/>
          <w:sz w:val="24"/>
          <w:szCs w:val="24"/>
          <w:lang w:val="sr-Cyrl-CS" w:eastAsia="sr-Cyrl-CS"/>
        </w:rPr>
        <w:t xml:space="preserve">Дице задужено за јавне набавке врши интерну контролу: </w:t>
      </w:r>
    </w:p>
    <w:p w:rsidR="00562D99" w:rsidRPr="00E0083B" w:rsidRDefault="00562D99" w:rsidP="00562D99">
      <w:pPr>
        <w:pStyle w:val="Style1"/>
        <w:widowControl/>
        <w:tabs>
          <w:tab w:val="left" w:pos="509"/>
        </w:tabs>
        <w:spacing w:before="106" w:line="240" w:lineRule="auto"/>
        <w:ind w:left="398" w:firstLine="0"/>
        <w:jc w:val="left"/>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rPr>
        <w:t>-</w:t>
      </w:r>
      <w:r w:rsidRPr="00E0083B">
        <w:rPr>
          <w:rStyle w:val="FontStyle28"/>
          <w:rFonts w:ascii="Times New Roman" w:hAnsi="Times New Roman" w:cs="Times New Roman"/>
          <w:sz w:val="24"/>
          <w:szCs w:val="24"/>
        </w:rPr>
        <w:tab/>
      </w:r>
      <w:r w:rsidRPr="00E0083B">
        <w:rPr>
          <w:rStyle w:val="FontStyle28"/>
          <w:rFonts w:ascii="Times New Roman" w:hAnsi="Times New Roman" w:cs="Times New Roman"/>
          <w:sz w:val="24"/>
          <w:szCs w:val="24"/>
          <w:lang w:val="sr-Cyrl-CS"/>
        </w:rPr>
        <w:t>усклађености рачуна са спроведеним јавним набавкама,</w:t>
      </w:r>
    </w:p>
    <w:p w:rsidR="00562D99" w:rsidRPr="00E0083B" w:rsidRDefault="00562D99" w:rsidP="00562D99">
      <w:pPr>
        <w:pStyle w:val="Style1"/>
        <w:widowControl/>
        <w:numPr>
          <w:ilvl w:val="0"/>
          <w:numId w:val="44"/>
        </w:numPr>
        <w:tabs>
          <w:tab w:val="left" w:pos="504"/>
        </w:tabs>
        <w:spacing w:before="130" w:line="240" w:lineRule="auto"/>
        <w:rPr>
          <w:rStyle w:val="FontStyle28"/>
          <w:rFonts w:ascii="Times New Roman" w:hAnsi="Times New Roman" w:cs="Times New Roman"/>
          <w:sz w:val="24"/>
          <w:szCs w:val="24"/>
        </w:rPr>
      </w:pPr>
      <w:r w:rsidRPr="00E0083B">
        <w:rPr>
          <w:rStyle w:val="FontStyle28"/>
          <w:rFonts w:ascii="Times New Roman" w:hAnsi="Times New Roman" w:cs="Times New Roman"/>
          <w:sz w:val="24"/>
          <w:szCs w:val="24"/>
          <w:lang w:val="sr-Cyrl-CS" w:eastAsia="sr-Cyrl-CS"/>
        </w:rPr>
        <w:t>контролу законитости, односно да ли је пословна промена заснована на закону, другим прописима и актима донетим на основу закона;</w:t>
      </w:r>
    </w:p>
    <w:p w:rsidR="00562D99" w:rsidRPr="00E0083B" w:rsidRDefault="00562D99" w:rsidP="00562D99">
      <w:pPr>
        <w:pStyle w:val="Style1"/>
        <w:widowControl/>
        <w:numPr>
          <w:ilvl w:val="0"/>
          <w:numId w:val="44"/>
        </w:numPr>
        <w:tabs>
          <w:tab w:val="left" w:pos="504"/>
        </w:tabs>
        <w:spacing w:before="134" w:line="240" w:lineRule="auto"/>
        <w:rPr>
          <w:rStyle w:val="FontStyle28"/>
          <w:rFonts w:ascii="Times New Roman" w:hAnsi="Times New Roman" w:cs="Times New Roman"/>
          <w:sz w:val="24"/>
          <w:szCs w:val="24"/>
        </w:rPr>
      </w:pPr>
      <w:r w:rsidRPr="00E0083B">
        <w:rPr>
          <w:rStyle w:val="FontStyle28"/>
          <w:rFonts w:ascii="Times New Roman" w:hAnsi="Times New Roman" w:cs="Times New Roman"/>
          <w:sz w:val="24"/>
          <w:szCs w:val="24"/>
          <w:lang w:val="sr-Cyrl-CS" w:eastAsia="sr-Cyrl-CS"/>
        </w:rPr>
        <w:t xml:space="preserve">контролу пратеће документације </w:t>
      </w:r>
      <w:r w:rsidRPr="00E0083B">
        <w:rPr>
          <w:rStyle w:val="FontStyle28"/>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програма, пројекта, уговора, инвестиционе документације, извештаја о извршеном послу, отпреминца, пријемница, записника о обављеној услузи и сл.</w:t>
      </w:r>
    </w:p>
    <w:p w:rsidR="00562D99" w:rsidRDefault="00562D99" w:rsidP="00562D99">
      <w:pPr>
        <w:pStyle w:val="Style8"/>
        <w:widowControl/>
        <w:spacing w:before="77" w:line="240" w:lineRule="auto"/>
        <w:rPr>
          <w:rStyle w:val="FontStyle28"/>
          <w:rFonts w:ascii="Times New Roman" w:hAnsi="Times New Roman" w:cs="Times New Roman"/>
          <w:sz w:val="24"/>
          <w:szCs w:val="24"/>
          <w:lang w:val="en-US" w:eastAsia="sr-Cyrl-CS"/>
        </w:rPr>
      </w:pPr>
      <w:r w:rsidRPr="00E0083B">
        <w:rPr>
          <w:rStyle w:val="FontStyle28"/>
          <w:rFonts w:ascii="Times New Roman" w:hAnsi="Times New Roman" w:cs="Times New Roman"/>
          <w:sz w:val="24"/>
          <w:szCs w:val="24"/>
          <w:lang w:val="sr-Cyrl-CS" w:eastAsia="sr-Cyrl-CS"/>
        </w:rPr>
        <w:t xml:space="preserve">Ова контрола је суштинска котрола или тзв. „контрола истинитости", јер се њом потврђује да је купљено добро заиста примљено, да је уговорена услуга заиста извршена и сл. а обавезно мора бити потврђена одговарајућом документацијом </w:t>
      </w:r>
      <w:r w:rsidRPr="00E0083B">
        <w:rPr>
          <w:rStyle w:val="FontStyle28"/>
          <w:rFonts w:ascii="Times New Roman" w:hAnsi="Times New Roman" w:cs="Times New Roman"/>
          <w:sz w:val="24"/>
          <w:szCs w:val="24"/>
          <w:lang w:eastAsia="sr-Cyrl-CS"/>
        </w:rPr>
        <w:t>(o</w:t>
      </w:r>
      <w:r w:rsidRPr="00E0083B">
        <w:rPr>
          <w:rStyle w:val="FontStyle28"/>
          <w:rFonts w:ascii="Times New Roman" w:hAnsi="Times New Roman" w:cs="Times New Roman"/>
          <w:sz w:val="24"/>
          <w:szCs w:val="24"/>
          <w:lang w:val="sr-Cyrl-CS" w:eastAsia="sr-Cyrl-CS"/>
        </w:rPr>
        <w:t>тпремница, пријемница, извештај, записник и др.).</w:t>
      </w:r>
    </w:p>
    <w:p w:rsidR="008434FD" w:rsidRPr="008434FD" w:rsidRDefault="008434FD" w:rsidP="00562D99">
      <w:pPr>
        <w:pStyle w:val="Style8"/>
        <w:widowControl/>
        <w:spacing w:before="77" w:line="240" w:lineRule="auto"/>
        <w:rPr>
          <w:rStyle w:val="FontStyle28"/>
          <w:rFonts w:ascii="Times New Roman" w:hAnsi="Times New Roman" w:cs="Times New Roman"/>
          <w:sz w:val="24"/>
          <w:szCs w:val="24"/>
          <w:lang w:val="en-US" w:eastAsia="sr-Cyrl-CS"/>
        </w:rPr>
      </w:pPr>
    </w:p>
    <w:p w:rsidR="00562D99" w:rsidRDefault="00562D99" w:rsidP="00562D99">
      <w:pPr>
        <w:pStyle w:val="Style7"/>
        <w:widowControl/>
        <w:spacing w:before="43" w:line="240" w:lineRule="auto"/>
        <w:ind w:left="4214"/>
        <w:rPr>
          <w:rStyle w:val="FontStyle28"/>
          <w:rFonts w:ascii="Times New Roman" w:hAnsi="Times New Roman" w:cs="Times New Roman"/>
          <w:sz w:val="24"/>
          <w:szCs w:val="24"/>
          <w:lang w:eastAsia="sr-Cyrl-CS"/>
        </w:rPr>
      </w:pPr>
      <w:r w:rsidRPr="00E0083B">
        <w:rPr>
          <w:rStyle w:val="FontStyle28"/>
          <w:rFonts w:ascii="Times New Roman" w:hAnsi="Times New Roman" w:cs="Times New Roman"/>
          <w:sz w:val="24"/>
          <w:szCs w:val="24"/>
          <w:lang w:val="sr-Cyrl-CS" w:eastAsia="sr-Cyrl-CS"/>
        </w:rPr>
        <w:t xml:space="preserve">Члан </w:t>
      </w:r>
      <w:r w:rsidRPr="00E0083B">
        <w:rPr>
          <w:rStyle w:val="FontStyle28"/>
          <w:rFonts w:ascii="Times New Roman" w:hAnsi="Times New Roman" w:cs="Times New Roman"/>
          <w:sz w:val="24"/>
          <w:szCs w:val="24"/>
          <w:lang w:eastAsia="sr-Cyrl-CS"/>
        </w:rPr>
        <w:t>4.</w:t>
      </w:r>
    </w:p>
    <w:p w:rsidR="008434FD" w:rsidRPr="00E0083B" w:rsidRDefault="008434FD" w:rsidP="00562D99">
      <w:pPr>
        <w:pStyle w:val="Style7"/>
        <w:widowControl/>
        <w:spacing w:before="43" w:line="240" w:lineRule="auto"/>
        <w:ind w:left="4214"/>
        <w:rPr>
          <w:rStyle w:val="FontStyle28"/>
          <w:rFonts w:ascii="Times New Roman" w:hAnsi="Times New Roman" w:cs="Times New Roman"/>
          <w:sz w:val="24"/>
          <w:szCs w:val="24"/>
          <w:lang w:eastAsia="sr-Cyrl-CS"/>
        </w:rPr>
      </w:pPr>
    </w:p>
    <w:p w:rsidR="00562D99" w:rsidRPr="00E0083B" w:rsidRDefault="00562D99" w:rsidP="00562D99">
      <w:pPr>
        <w:pStyle w:val="Style10"/>
        <w:widowControl/>
        <w:spacing w:before="29" w:line="240" w:lineRule="auto"/>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Након извршене интерне контроле од стране лица задуженог за јавне набавке, рачуни за плаћање се достављају на контролу и потпис руководиоцу директног корисника буџета (Председнику Општине, заменику Председника Општине, Председнику скупштине или Начелнику Општинске управе </w:t>
      </w:r>
      <w:r w:rsidRPr="00E0083B">
        <w:rPr>
          <w:rStyle w:val="FontStyle28"/>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у даљем тексту: функционери).</w:t>
      </w:r>
    </w:p>
    <w:p w:rsidR="00562D99" w:rsidRPr="00E0083B" w:rsidRDefault="00562D99" w:rsidP="00562D99">
      <w:pPr>
        <w:pStyle w:val="Style10"/>
        <w:widowControl/>
        <w:spacing w:line="240" w:lineRule="auto"/>
        <w:ind w:firstLine="451"/>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Потписом функционера потврђује се настала обавеза. Потписивањем од стране ликвидатора, лица за јавне набавке и функционера потврћује се законитост и исправност приспелих рачуна за плаћање. </w:t>
      </w:r>
    </w:p>
    <w:p w:rsidR="00562D99" w:rsidRPr="00E0083B" w:rsidRDefault="00562D99" w:rsidP="00562D99">
      <w:pPr>
        <w:pStyle w:val="Style10"/>
        <w:widowControl/>
        <w:spacing w:line="240" w:lineRule="auto"/>
        <w:ind w:firstLine="451"/>
        <w:rPr>
          <w:rStyle w:val="FontStyle28"/>
          <w:rFonts w:ascii="Times New Roman" w:hAnsi="Times New Roman" w:cs="Times New Roman"/>
          <w:sz w:val="24"/>
          <w:szCs w:val="24"/>
          <w:lang w:val="sr-Cyrl-CS" w:eastAsia="sr-Cyrl-CS"/>
        </w:rPr>
      </w:pPr>
    </w:p>
    <w:p w:rsidR="00562D99" w:rsidRPr="00E0083B" w:rsidRDefault="00562D99" w:rsidP="00562D99">
      <w:pPr>
        <w:pStyle w:val="Style10"/>
        <w:widowControl/>
        <w:spacing w:line="240" w:lineRule="auto"/>
        <w:ind w:firstLine="451"/>
        <w:jc w:val="center"/>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Члан 5.</w:t>
      </w:r>
    </w:p>
    <w:p w:rsidR="00562D99" w:rsidRPr="00E0083B" w:rsidRDefault="00562D99" w:rsidP="00562D99">
      <w:pPr>
        <w:pStyle w:val="Style10"/>
        <w:widowControl/>
        <w:spacing w:line="240" w:lineRule="auto"/>
        <w:ind w:firstLine="451"/>
        <w:rPr>
          <w:rStyle w:val="FontStyle28"/>
          <w:rFonts w:ascii="Times New Roman" w:hAnsi="Times New Roman" w:cs="Times New Roman"/>
          <w:sz w:val="24"/>
          <w:szCs w:val="24"/>
          <w:lang w:val="sr-Cyrl-CS" w:eastAsia="sr-Cyrl-CS"/>
        </w:rPr>
      </w:pPr>
    </w:p>
    <w:p w:rsidR="00562D99" w:rsidRPr="00E0083B" w:rsidRDefault="00562D99" w:rsidP="00562D99">
      <w:pPr>
        <w:pStyle w:val="Style10"/>
        <w:widowControl/>
        <w:spacing w:line="240" w:lineRule="auto"/>
        <w:ind w:firstLine="451"/>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Радно место </w:t>
      </w:r>
      <w:r w:rsidRPr="00E0083B">
        <w:rPr>
          <w:rStyle w:val="FontStyle28"/>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ликвидатор, врши контролу целокупне материјално финансијске документације која је у вези са рачуном за плаћање. У случају да рачуни или део материјално финансијске документације нису исправни, ликвидатор, враћа наведену документацију одговорном лицу које је претходно доставило рачун, да отклони неправилности. Враћање се врши истог или наредног дана.</w:t>
      </w:r>
    </w:p>
    <w:p w:rsidR="00562D99" w:rsidRPr="00E0083B" w:rsidRDefault="00562D99" w:rsidP="00562D99">
      <w:pPr>
        <w:pStyle w:val="Style10"/>
        <w:widowControl/>
        <w:spacing w:line="240" w:lineRule="auto"/>
        <w:ind w:firstLine="432"/>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Ликвидатор, након извршене контроле, документацију доставља лицу распоређеном на пословима праћења плана и извршења буџета на потпис и проверу. Исто лице рачуне даље доставља лицу које врши плаћање. </w:t>
      </w:r>
    </w:p>
    <w:p w:rsidR="00562D99" w:rsidRPr="00E0083B" w:rsidRDefault="00562D99" w:rsidP="00562D99">
      <w:pPr>
        <w:pStyle w:val="Style10"/>
        <w:widowControl/>
        <w:spacing w:line="240" w:lineRule="auto"/>
        <w:ind w:firstLine="432"/>
        <w:rPr>
          <w:rStyle w:val="FontStyle28"/>
          <w:rFonts w:ascii="Times New Roman" w:hAnsi="Times New Roman" w:cs="Times New Roman"/>
          <w:sz w:val="24"/>
          <w:szCs w:val="24"/>
          <w:lang w:val="sr-Cyrl-CS" w:eastAsia="sr-Cyrl-CS"/>
        </w:rPr>
      </w:pPr>
    </w:p>
    <w:p w:rsidR="008434FD" w:rsidRDefault="008434FD" w:rsidP="00562D99">
      <w:pPr>
        <w:pStyle w:val="Style10"/>
        <w:widowControl/>
        <w:spacing w:line="240" w:lineRule="auto"/>
        <w:ind w:firstLine="432"/>
        <w:jc w:val="center"/>
        <w:rPr>
          <w:rStyle w:val="FontStyle28"/>
          <w:rFonts w:ascii="Times New Roman" w:hAnsi="Times New Roman" w:cs="Times New Roman"/>
          <w:sz w:val="24"/>
          <w:szCs w:val="24"/>
          <w:lang w:val="en-US" w:eastAsia="sr-Cyrl-CS"/>
        </w:rPr>
      </w:pPr>
    </w:p>
    <w:p w:rsidR="00562D99" w:rsidRDefault="00562D99" w:rsidP="00562D99">
      <w:pPr>
        <w:pStyle w:val="Style10"/>
        <w:widowControl/>
        <w:spacing w:line="240" w:lineRule="auto"/>
        <w:ind w:firstLine="432"/>
        <w:jc w:val="center"/>
        <w:rPr>
          <w:rStyle w:val="FontStyle28"/>
          <w:rFonts w:ascii="Times New Roman" w:hAnsi="Times New Roman" w:cs="Times New Roman"/>
          <w:sz w:val="24"/>
          <w:szCs w:val="24"/>
          <w:lang w:val="en-US" w:eastAsia="sr-Cyrl-CS"/>
        </w:rPr>
      </w:pPr>
      <w:r w:rsidRPr="00E0083B">
        <w:rPr>
          <w:rStyle w:val="FontStyle28"/>
          <w:rFonts w:ascii="Times New Roman" w:hAnsi="Times New Roman" w:cs="Times New Roman"/>
          <w:sz w:val="24"/>
          <w:szCs w:val="24"/>
          <w:lang w:val="sr-Cyrl-CS" w:eastAsia="sr-Cyrl-CS"/>
        </w:rPr>
        <w:t>Члан 6.</w:t>
      </w:r>
    </w:p>
    <w:p w:rsidR="008434FD" w:rsidRPr="008434FD" w:rsidRDefault="008434FD" w:rsidP="00562D99">
      <w:pPr>
        <w:pStyle w:val="Style10"/>
        <w:widowControl/>
        <w:spacing w:line="240" w:lineRule="auto"/>
        <w:ind w:firstLine="432"/>
        <w:jc w:val="center"/>
        <w:rPr>
          <w:rStyle w:val="FontStyle28"/>
          <w:rFonts w:ascii="Times New Roman" w:hAnsi="Times New Roman" w:cs="Times New Roman"/>
          <w:sz w:val="24"/>
          <w:szCs w:val="24"/>
          <w:lang w:val="en-US" w:eastAsia="sr-Cyrl-CS"/>
        </w:rPr>
      </w:pPr>
    </w:p>
    <w:p w:rsidR="00562D99" w:rsidRPr="00E0083B" w:rsidRDefault="00562D99" w:rsidP="00562D99">
      <w:pPr>
        <w:pStyle w:val="Style10"/>
        <w:widowControl/>
        <w:spacing w:before="58" w:line="240" w:lineRule="auto"/>
        <w:ind w:left="202" w:firstLine="432"/>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Извршилац на пословима Плана извршења буџета </w:t>
      </w:r>
      <w:r w:rsidRPr="00E0083B">
        <w:rPr>
          <w:rStyle w:val="FontStyle20"/>
          <w:rFonts w:ascii="Times New Roman" w:hAnsi="Times New Roman" w:cs="Times New Roman"/>
          <w:sz w:val="24"/>
          <w:szCs w:val="24"/>
          <w:lang w:val="sr-Cyrl-CS" w:eastAsia="sr-Cyrl-CS"/>
        </w:rPr>
        <w:t xml:space="preserve">врши  </w:t>
      </w:r>
      <w:r w:rsidRPr="00E0083B">
        <w:rPr>
          <w:rStyle w:val="FontStyle28"/>
          <w:rFonts w:ascii="Times New Roman" w:hAnsi="Times New Roman" w:cs="Times New Roman"/>
          <w:sz w:val="24"/>
          <w:szCs w:val="24"/>
          <w:lang w:val="sr-Cyrl-CS" w:eastAsia="sr-Cyrl-CS"/>
        </w:rPr>
        <w:t>контролу законитости, исправности и тачности целокупне материјално-финансијске документације, односно:</w:t>
      </w:r>
    </w:p>
    <w:p w:rsidR="00562D99" w:rsidRPr="00E0083B" w:rsidRDefault="00562D99" w:rsidP="00562D99">
      <w:pPr>
        <w:pStyle w:val="Style15"/>
        <w:widowControl/>
        <w:tabs>
          <w:tab w:val="left" w:pos="720"/>
        </w:tabs>
        <w:spacing w:line="240" w:lineRule="auto"/>
        <w:ind w:left="720" w:right="2957"/>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rPr>
        <w:t>-</w:t>
      </w:r>
      <w:r w:rsidRPr="00E0083B">
        <w:rPr>
          <w:rStyle w:val="FontStyle28"/>
          <w:rFonts w:ascii="Times New Roman" w:hAnsi="Times New Roman" w:cs="Times New Roman"/>
          <w:sz w:val="24"/>
          <w:szCs w:val="24"/>
          <w:lang w:val="sr-Cyrl-CS"/>
        </w:rPr>
        <w:t xml:space="preserve">  усклађеност са Планом извршења буџета; </w:t>
      </w:r>
    </w:p>
    <w:p w:rsidR="00562D99" w:rsidRPr="00E0083B" w:rsidRDefault="00562D99" w:rsidP="00562D99">
      <w:pPr>
        <w:pStyle w:val="Style15"/>
        <w:widowControl/>
        <w:tabs>
          <w:tab w:val="left" w:pos="720"/>
        </w:tabs>
        <w:spacing w:line="240" w:lineRule="auto"/>
        <w:ind w:left="720" w:right="984"/>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rPr>
        <w:t>-  проверу расположивости буџетских апропријација и квота;</w:t>
      </w:r>
    </w:p>
    <w:p w:rsidR="00562D99" w:rsidRPr="00E0083B" w:rsidRDefault="00562D99" w:rsidP="00562D99">
      <w:pPr>
        <w:pStyle w:val="Style2"/>
        <w:widowControl/>
        <w:spacing w:line="240" w:lineRule="auto"/>
        <w:ind w:left="643"/>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rPr>
        <w:lastRenderedPageBreak/>
        <w:t xml:space="preserve">- </w:t>
      </w: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контролу усаглашености рачуноводствене документације са уговором;</w:t>
      </w:r>
    </w:p>
    <w:p w:rsidR="00562D99" w:rsidRPr="00E0083B" w:rsidRDefault="00562D99" w:rsidP="00562D99">
      <w:pPr>
        <w:pStyle w:val="Style12"/>
        <w:widowControl/>
        <w:tabs>
          <w:tab w:val="left" w:pos="768"/>
        </w:tabs>
        <w:spacing w:line="240" w:lineRule="auto"/>
        <w:ind w:left="264"/>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rPr>
        <w:t>-</w:t>
      </w:r>
      <w:r w:rsidRPr="00E0083B">
        <w:rPr>
          <w:rStyle w:val="FontStyle28"/>
          <w:rFonts w:ascii="Times New Roman" w:hAnsi="Times New Roman" w:cs="Times New Roman"/>
          <w:sz w:val="24"/>
          <w:szCs w:val="24"/>
          <w:lang w:val="sr-Cyrl-CS"/>
        </w:rPr>
        <w:t xml:space="preserve">  контролу законитости, односно да ли је пословна промена у складу са законом, прописима и актима донетим на основу закона;</w:t>
      </w:r>
    </w:p>
    <w:p w:rsidR="00562D99" w:rsidRPr="00E0083B" w:rsidRDefault="00562D99" w:rsidP="00562D99">
      <w:pPr>
        <w:pStyle w:val="Style10"/>
        <w:widowControl/>
        <w:spacing w:line="240" w:lineRule="auto"/>
        <w:ind w:left="792" w:firstLine="0"/>
        <w:jc w:val="left"/>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проверу основаности приложене документације</w:t>
      </w:r>
      <w:r w:rsidRPr="00E0083B">
        <w:rPr>
          <w:rStyle w:val="FontStyle22"/>
          <w:rFonts w:ascii="Times New Roman" w:hAnsi="Times New Roman" w:cs="Times New Roman"/>
          <w:sz w:val="24"/>
          <w:szCs w:val="24"/>
          <w:lang w:val="sr-Cyrl-CS" w:eastAsia="sr-Cyrl-CS"/>
        </w:rPr>
        <w:t xml:space="preserve">, за </w:t>
      </w:r>
      <w:r w:rsidRPr="00E0083B">
        <w:rPr>
          <w:rStyle w:val="FontStyle28"/>
          <w:rFonts w:ascii="Times New Roman" w:hAnsi="Times New Roman" w:cs="Times New Roman"/>
          <w:sz w:val="24"/>
          <w:szCs w:val="24"/>
          <w:lang w:val="sr-Cyrl-CS" w:eastAsia="sr-Cyrl-CS"/>
        </w:rPr>
        <w:t>стварање обавеза (уговор, рачун и др.);</w:t>
      </w:r>
    </w:p>
    <w:p w:rsidR="00562D99" w:rsidRPr="00E0083B" w:rsidRDefault="00562D99" w:rsidP="00562D99">
      <w:pPr>
        <w:pStyle w:val="Style7"/>
        <w:widowControl/>
        <w:spacing w:line="240" w:lineRule="auto"/>
        <w:ind w:left="768" w:right="3379"/>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проверу</w:t>
      </w:r>
      <w:r w:rsidRPr="00E0083B">
        <w:rPr>
          <w:rStyle w:val="FontStyle28"/>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 xml:space="preserve">тачности економске класификације, </w:t>
      </w:r>
    </w:p>
    <w:p w:rsidR="00562D99" w:rsidRPr="00E0083B" w:rsidRDefault="00562D99" w:rsidP="00562D99">
      <w:pPr>
        <w:pStyle w:val="Style7"/>
        <w:widowControl/>
        <w:tabs>
          <w:tab w:val="left" w:pos="8647"/>
        </w:tabs>
        <w:spacing w:line="240" w:lineRule="auto"/>
        <w:ind w:left="768" w:right="984"/>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 -  проверу тачности уписаних износа и рачунских операција </w:t>
      </w:r>
    </w:p>
    <w:p w:rsidR="00562D99" w:rsidRPr="00E0083B" w:rsidRDefault="00562D99" w:rsidP="00562D99">
      <w:pPr>
        <w:pStyle w:val="Style7"/>
        <w:widowControl/>
        <w:tabs>
          <w:tab w:val="left" w:pos="8647"/>
        </w:tabs>
        <w:spacing w:line="240" w:lineRule="auto"/>
        <w:ind w:left="768" w:right="984"/>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Захтев за плаћање потписују:</w:t>
      </w:r>
    </w:p>
    <w:p w:rsidR="00562D99" w:rsidRPr="00E0083B" w:rsidRDefault="00562D99" w:rsidP="00562D99">
      <w:pPr>
        <w:pStyle w:val="Style10"/>
        <w:widowControl/>
        <w:spacing w:line="240" w:lineRule="auto"/>
        <w:ind w:left="734" w:firstLine="0"/>
        <w:jc w:val="left"/>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 xml:space="preserve">на месту „припрема" </w:t>
      </w: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ликвидатор и службеник за јавне набавке;</w:t>
      </w:r>
    </w:p>
    <w:p w:rsidR="00562D99" w:rsidRPr="00E0083B" w:rsidRDefault="00562D99" w:rsidP="00562D99">
      <w:pPr>
        <w:pStyle w:val="Style4"/>
        <w:widowControl/>
        <w:ind w:left="374" w:firstLine="335"/>
        <w:jc w:val="both"/>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 на месту „оверава" </w:t>
      </w:r>
      <w:r w:rsidRPr="00E0083B">
        <w:rPr>
          <w:rStyle w:val="FontStyle28"/>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 xml:space="preserve">потписује руководилац ресорног одељења.  </w:t>
      </w:r>
    </w:p>
    <w:p w:rsidR="00562D99" w:rsidRPr="00E0083B" w:rsidRDefault="00562D99" w:rsidP="00562D99">
      <w:pPr>
        <w:pStyle w:val="Style4"/>
        <w:widowControl/>
        <w:ind w:left="374" w:firstLine="335"/>
        <w:jc w:val="both"/>
        <w:rPr>
          <w:rStyle w:val="FontStyle28"/>
          <w:rFonts w:ascii="Times New Roman" w:hAnsi="Times New Roman" w:cs="Times New Roman"/>
          <w:sz w:val="24"/>
          <w:szCs w:val="24"/>
          <w:u w:val="single"/>
          <w:lang w:val="sr-Cyrl-CS" w:eastAsia="sr-Cyrl-CS"/>
        </w:rPr>
      </w:pPr>
      <w:r w:rsidRPr="00E0083B">
        <w:rPr>
          <w:rStyle w:val="FontStyle28"/>
          <w:rFonts w:ascii="Times New Roman" w:hAnsi="Times New Roman" w:cs="Times New Roman"/>
          <w:sz w:val="24"/>
          <w:szCs w:val="24"/>
          <w:lang w:val="sr-Cyrl-CS" w:eastAsia="sr-Cyrl-CS"/>
        </w:rPr>
        <w:t>-  на месту ''сагласан'' – потписује начелник Општинске управе</w:t>
      </w:r>
    </w:p>
    <w:p w:rsidR="00562D99" w:rsidRPr="00E0083B" w:rsidRDefault="00562D99" w:rsidP="00562D99">
      <w:pPr>
        <w:pStyle w:val="Style10"/>
        <w:widowControl/>
        <w:spacing w:line="240" w:lineRule="auto"/>
        <w:ind w:left="374" w:firstLine="335"/>
        <w:rPr>
          <w:rStyle w:val="FontStyle28"/>
          <w:rFonts w:ascii="Times New Roman" w:hAnsi="Times New Roman" w:cs="Times New Roman"/>
          <w:sz w:val="24"/>
          <w:szCs w:val="24"/>
          <w:lang w:val="sr-Cyrl-CS" w:eastAsia="sr-Cyrl-CS"/>
        </w:rPr>
      </w:pPr>
      <w:r w:rsidRPr="00E0083B">
        <w:rPr>
          <w:rStyle w:val="FontStyle22"/>
          <w:rFonts w:ascii="Times New Roman" w:hAnsi="Times New Roman" w:cs="Times New Roman"/>
          <w:sz w:val="24"/>
          <w:szCs w:val="24"/>
          <w:lang w:val="sr-Cyrl-CS" w:eastAsia="sr-Cyrl-CS"/>
        </w:rPr>
        <w:t xml:space="preserve">-на </w:t>
      </w:r>
      <w:r w:rsidRPr="00E0083B">
        <w:rPr>
          <w:rStyle w:val="FontStyle28"/>
          <w:rFonts w:ascii="Times New Roman" w:hAnsi="Times New Roman" w:cs="Times New Roman"/>
          <w:sz w:val="24"/>
          <w:szCs w:val="24"/>
          <w:lang w:val="sr-Cyrl-CS" w:eastAsia="sr-Cyrl-CS"/>
        </w:rPr>
        <w:t xml:space="preserve">месту „одобрава" </w:t>
      </w:r>
      <w:r w:rsidRPr="00E0083B">
        <w:rPr>
          <w:rStyle w:val="FontStyle28"/>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овлашћени потписник за располагање средствима буџета (председник општине или заменик председника општине).</w:t>
      </w:r>
    </w:p>
    <w:p w:rsidR="00562D99" w:rsidRPr="00E0083B" w:rsidRDefault="00562D99" w:rsidP="00562D99">
      <w:pPr>
        <w:pStyle w:val="Style10"/>
        <w:widowControl/>
        <w:spacing w:line="240" w:lineRule="auto"/>
        <w:ind w:left="374" w:firstLine="335"/>
        <w:rPr>
          <w:rStyle w:val="FontStyle28"/>
          <w:rFonts w:ascii="Times New Roman" w:hAnsi="Times New Roman" w:cs="Times New Roman"/>
          <w:sz w:val="24"/>
          <w:szCs w:val="24"/>
          <w:lang w:val="sr-Cyrl-CS" w:eastAsia="sr-Cyrl-CS"/>
        </w:rPr>
      </w:pPr>
    </w:p>
    <w:p w:rsidR="00562D99" w:rsidRPr="00E0083B" w:rsidRDefault="00562D99" w:rsidP="00562D99">
      <w:pPr>
        <w:pStyle w:val="Style10"/>
        <w:widowControl/>
        <w:spacing w:line="240" w:lineRule="auto"/>
        <w:ind w:left="413" w:firstLine="442"/>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Руководилац Одељења за финансије, прати ликвидност буџета, утврћује кварталне квоте и одобрава промену кварталних квота, а својим парафом потврђује списак дневног распореда</w:t>
      </w:r>
      <w:r w:rsidRPr="00E0083B">
        <w:rPr>
          <w:rStyle w:val="FontStyle21"/>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плаћања да ј</w:t>
      </w:r>
      <w:r w:rsidRPr="00E0083B">
        <w:rPr>
          <w:rStyle w:val="FontStyle28"/>
          <w:rFonts w:ascii="Times New Roman" w:hAnsi="Times New Roman" w:cs="Times New Roman"/>
          <w:sz w:val="24"/>
          <w:szCs w:val="24"/>
          <w:lang w:eastAsia="sr-Cyrl-CS"/>
        </w:rPr>
        <w:t xml:space="preserve">e </w:t>
      </w:r>
      <w:r w:rsidRPr="00E0083B">
        <w:rPr>
          <w:rStyle w:val="FontStyle28"/>
          <w:rFonts w:ascii="Times New Roman" w:hAnsi="Times New Roman" w:cs="Times New Roman"/>
          <w:sz w:val="24"/>
          <w:szCs w:val="24"/>
          <w:lang w:val="sr-Cyrl-CS" w:eastAsia="sr-Cyrl-CS"/>
        </w:rPr>
        <w:t xml:space="preserve">захгев за плаћање сачињен у складу са прописаном процедуром и да су прописане интерне контроле извршене. </w:t>
      </w:r>
    </w:p>
    <w:p w:rsidR="00562D99" w:rsidRDefault="00562D99" w:rsidP="00562D99">
      <w:pPr>
        <w:pStyle w:val="Style10"/>
        <w:widowControl/>
        <w:spacing w:line="240" w:lineRule="auto"/>
        <w:ind w:left="413" w:firstLine="442"/>
        <w:rPr>
          <w:rStyle w:val="FontStyle28"/>
          <w:rFonts w:ascii="Times New Roman" w:hAnsi="Times New Roman" w:cs="Times New Roman"/>
          <w:sz w:val="24"/>
          <w:szCs w:val="24"/>
          <w:lang w:val="en-US" w:eastAsia="sr-Cyrl-CS"/>
        </w:rPr>
      </w:pPr>
    </w:p>
    <w:p w:rsidR="008434FD" w:rsidRPr="008434FD" w:rsidRDefault="008434FD" w:rsidP="00562D99">
      <w:pPr>
        <w:pStyle w:val="Style10"/>
        <w:widowControl/>
        <w:spacing w:line="240" w:lineRule="auto"/>
        <w:ind w:left="413" w:firstLine="442"/>
        <w:rPr>
          <w:rStyle w:val="FontStyle28"/>
          <w:rFonts w:ascii="Times New Roman" w:hAnsi="Times New Roman" w:cs="Times New Roman"/>
          <w:sz w:val="24"/>
          <w:szCs w:val="24"/>
          <w:lang w:val="en-US" w:eastAsia="sr-Cyrl-CS"/>
        </w:rPr>
      </w:pPr>
    </w:p>
    <w:p w:rsidR="00562D99" w:rsidRDefault="00562D99" w:rsidP="00562D99">
      <w:pPr>
        <w:pStyle w:val="Style10"/>
        <w:widowControl/>
        <w:spacing w:line="240" w:lineRule="auto"/>
        <w:ind w:left="413" w:firstLine="442"/>
        <w:jc w:val="center"/>
        <w:rPr>
          <w:rStyle w:val="FontStyle28"/>
          <w:rFonts w:ascii="Times New Roman" w:hAnsi="Times New Roman" w:cs="Times New Roman"/>
          <w:sz w:val="24"/>
          <w:szCs w:val="24"/>
          <w:lang w:val="en-US" w:eastAsia="sr-Cyrl-CS"/>
        </w:rPr>
      </w:pPr>
      <w:r w:rsidRPr="00E0083B">
        <w:rPr>
          <w:rStyle w:val="FontStyle28"/>
          <w:rFonts w:ascii="Times New Roman" w:hAnsi="Times New Roman" w:cs="Times New Roman"/>
          <w:sz w:val="24"/>
          <w:szCs w:val="24"/>
          <w:lang w:val="sr-Cyrl-CS" w:eastAsia="sr-Cyrl-CS"/>
        </w:rPr>
        <w:t>Члан 7.</w:t>
      </w:r>
    </w:p>
    <w:p w:rsidR="008434FD" w:rsidRPr="008434FD" w:rsidRDefault="008434FD" w:rsidP="00562D99">
      <w:pPr>
        <w:pStyle w:val="Style10"/>
        <w:widowControl/>
        <w:spacing w:line="240" w:lineRule="auto"/>
        <w:ind w:left="413" w:firstLine="442"/>
        <w:jc w:val="center"/>
        <w:rPr>
          <w:rStyle w:val="FontStyle28"/>
          <w:rFonts w:ascii="Times New Roman" w:hAnsi="Times New Roman" w:cs="Times New Roman"/>
          <w:sz w:val="24"/>
          <w:szCs w:val="24"/>
          <w:lang w:val="en-US" w:eastAsia="sr-Cyrl-CS"/>
        </w:rPr>
      </w:pPr>
    </w:p>
    <w:p w:rsidR="00562D99" w:rsidRPr="00E0083B" w:rsidRDefault="00562D99" w:rsidP="00562D99">
      <w:pPr>
        <w:pStyle w:val="Style10"/>
        <w:widowControl/>
        <w:spacing w:line="240" w:lineRule="auto"/>
        <w:ind w:firstLine="437"/>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     За плаћање рачуна за инвестициона улагања и за капиталне пројекте које садржи План капиталних инвестиција који је саставни део Одлуке о буџету, захтеве за плаћање припрема лице задужено з</w:t>
      </w:r>
      <w:r w:rsidRPr="00E0083B">
        <w:rPr>
          <w:rStyle w:val="FontStyle28"/>
          <w:rFonts w:ascii="Times New Roman" w:hAnsi="Times New Roman" w:cs="Times New Roman"/>
          <w:sz w:val="24"/>
          <w:szCs w:val="24"/>
          <w:lang w:eastAsia="sr-Cyrl-CS"/>
        </w:rPr>
        <w:t xml:space="preserve">a </w:t>
      </w:r>
      <w:r w:rsidRPr="00E0083B">
        <w:rPr>
          <w:rStyle w:val="FontStyle28"/>
          <w:rFonts w:ascii="Times New Roman" w:hAnsi="Times New Roman" w:cs="Times New Roman"/>
          <w:sz w:val="24"/>
          <w:szCs w:val="24"/>
          <w:lang w:val="sr-Cyrl-CS" w:eastAsia="sr-Cyrl-CS"/>
        </w:rPr>
        <w:t>ликвидатуру и припрему документације у Одељењу за финансије, а надаље руководилац Одељења контролише пратећу валидну документацију која је у прилогу захтева, а поред потписа на месту „оверава" потписује и председник општине чиме потврђује своју сагласност за подношење захтева за плаћање</w:t>
      </w:r>
    </w:p>
    <w:p w:rsidR="00562D99" w:rsidRPr="00E0083B" w:rsidRDefault="00562D99" w:rsidP="00562D99">
      <w:pPr>
        <w:pStyle w:val="Style10"/>
        <w:widowControl/>
        <w:spacing w:line="240" w:lineRule="auto"/>
        <w:ind w:left="413" w:firstLine="442"/>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 xml:space="preserve">                             </w:t>
      </w:r>
    </w:p>
    <w:p w:rsidR="00562D99" w:rsidRPr="00E0083B" w:rsidRDefault="00562D99" w:rsidP="00562D99">
      <w:pPr>
        <w:pStyle w:val="Style10"/>
        <w:widowControl/>
        <w:spacing w:line="240" w:lineRule="auto"/>
        <w:ind w:firstLine="855"/>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Документација за требовање средстава</w:t>
      </w:r>
      <w:r w:rsidRPr="00E0083B">
        <w:rPr>
          <w:rStyle w:val="FontStyle25"/>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надаље се прослеђује Одељењу за општу управу (прва контрола), које контролише основ</w:t>
      </w:r>
      <w:r w:rsidRPr="00E0083B">
        <w:rPr>
          <w:rStyle w:val="FontStyle27"/>
          <w:rFonts w:ascii="Times New Roman" w:hAnsi="Times New Roman" w:cs="Times New Roman"/>
          <w:sz w:val="24"/>
          <w:szCs w:val="24"/>
          <w:lang w:val="sr-Cyrl-CS" w:eastAsia="sr-Cyrl-CS"/>
        </w:rPr>
        <w:t xml:space="preserve"> </w:t>
      </w:r>
      <w:r w:rsidRPr="00E0083B">
        <w:rPr>
          <w:rStyle w:val="FontStyle28"/>
          <w:rFonts w:ascii="Times New Roman" w:hAnsi="Times New Roman" w:cs="Times New Roman"/>
          <w:sz w:val="24"/>
          <w:szCs w:val="24"/>
          <w:lang w:val="sr-Cyrl-CS" w:eastAsia="sr-Cyrl-CS"/>
        </w:rPr>
        <w:t xml:space="preserve">за плаћање и валидност документације. Након тога, захтев са документацијом се доставља </w:t>
      </w:r>
      <w:r w:rsidRPr="00E0083B">
        <w:rPr>
          <w:rStyle w:val="FontStyle26"/>
          <w:rFonts w:ascii="Times New Roman" w:hAnsi="Times New Roman" w:cs="Times New Roman"/>
          <w:sz w:val="24"/>
          <w:szCs w:val="24"/>
          <w:lang w:val="sr-Cyrl-CS" w:eastAsia="sr-Cyrl-CS"/>
        </w:rPr>
        <w:t xml:space="preserve"> </w:t>
      </w:r>
      <w:r w:rsidRPr="00E0083B">
        <w:rPr>
          <w:rStyle w:val="FontStyle28"/>
          <w:rFonts w:ascii="Times New Roman" w:hAnsi="Times New Roman" w:cs="Times New Roman"/>
          <w:sz w:val="24"/>
          <w:szCs w:val="24"/>
          <w:lang w:val="sr-Cyrl-CS" w:eastAsia="sr-Cyrl-CS"/>
        </w:rPr>
        <w:t xml:space="preserve">контролу усаглашености са утврђеним квотама у Одељење за финансије (друга контрола), након чега с е врши исплата </w:t>
      </w:r>
      <w:r w:rsidRPr="00E0083B">
        <w:rPr>
          <w:rStyle w:val="FontStyle27"/>
          <w:rFonts w:ascii="Times New Roman" w:hAnsi="Times New Roman" w:cs="Times New Roman"/>
          <w:sz w:val="24"/>
          <w:szCs w:val="24"/>
          <w:lang w:val="sr-Cyrl-CS" w:eastAsia="sr-Cyrl-CS"/>
        </w:rPr>
        <w:t xml:space="preserve">по </w:t>
      </w:r>
      <w:r w:rsidRPr="00E0083B">
        <w:rPr>
          <w:rStyle w:val="FontStyle28"/>
          <w:rFonts w:ascii="Times New Roman" w:hAnsi="Times New Roman" w:cs="Times New Roman"/>
          <w:sz w:val="24"/>
          <w:szCs w:val="24"/>
          <w:lang w:val="sr-Cyrl-CS" w:eastAsia="sr-Cyrl-CS"/>
        </w:rPr>
        <w:t>захтеву</w:t>
      </w:r>
    </w:p>
    <w:p w:rsidR="00562D99" w:rsidRPr="00E0083B" w:rsidRDefault="00562D99" w:rsidP="00562D99">
      <w:pPr>
        <w:pStyle w:val="Style8"/>
        <w:widowControl/>
        <w:spacing w:before="77" w:line="240" w:lineRule="auto"/>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За коришћење средстава из одобрених апропријација у оквиру раздела Општинске управе везаних за субвенције јавним и нефинансијским предузећима, захтеве подноси корисник уз пратећу документацију (копије) Одељењу за општу управу, а одобравање средстава по захтевима вршиће Општинско веће закључком. На основу закључка припрема се Уговор о субвенцијама, а Закључак Општинског већа и уговор су основ за исплату.</w:t>
      </w:r>
    </w:p>
    <w:p w:rsidR="00562D99" w:rsidRDefault="00562D99" w:rsidP="00562D99">
      <w:pPr>
        <w:pStyle w:val="Style8"/>
        <w:widowControl/>
        <w:spacing w:before="125" w:line="240" w:lineRule="auto"/>
        <w:ind w:firstLine="442"/>
        <w:rPr>
          <w:rStyle w:val="FontStyle28"/>
          <w:rFonts w:ascii="Times New Roman" w:hAnsi="Times New Roman" w:cs="Times New Roman"/>
          <w:sz w:val="24"/>
          <w:szCs w:val="24"/>
          <w:lang w:val="en-US" w:eastAsia="sr-Cyrl-CS"/>
        </w:rPr>
      </w:pPr>
      <w:r w:rsidRPr="00E0083B">
        <w:rPr>
          <w:rStyle w:val="FontStyle28"/>
          <w:rFonts w:ascii="Times New Roman" w:hAnsi="Times New Roman" w:cs="Times New Roman"/>
          <w:sz w:val="24"/>
          <w:szCs w:val="24"/>
          <w:lang w:val="sr-Cyrl-CS" w:eastAsia="sr-Cyrl-CS"/>
        </w:rPr>
        <w:t>Одељење за општу управу је надлежно за контролу документације којом се траже</w:t>
      </w:r>
      <w:r w:rsidRPr="00E0083B">
        <w:rPr>
          <w:rStyle w:val="FontStyle27"/>
          <w:rFonts w:ascii="Times New Roman" w:hAnsi="Times New Roman" w:cs="Times New Roman"/>
          <w:sz w:val="24"/>
          <w:szCs w:val="24"/>
          <w:lang w:val="sr-Cyrl-CS" w:eastAsia="sr-Cyrl-CS"/>
        </w:rPr>
        <w:t xml:space="preserve"> </w:t>
      </w:r>
      <w:r w:rsidRPr="00E0083B">
        <w:rPr>
          <w:rStyle w:val="FontStyle28"/>
          <w:rFonts w:ascii="Times New Roman" w:hAnsi="Times New Roman" w:cs="Times New Roman"/>
          <w:sz w:val="24"/>
          <w:szCs w:val="24"/>
          <w:lang w:val="sr-Cyrl-CS" w:eastAsia="sr-Cyrl-CS"/>
        </w:rPr>
        <w:t xml:space="preserve">средства из буџета за праћење обавеза индиректних корисника из области комуналних делатности (месне заједнице), тако да захтеве за коришћење средстава везаних за месне заједнице, и апропријације предвиђене </w:t>
      </w:r>
      <w:r w:rsidRPr="00E0083B">
        <w:rPr>
          <w:rStyle w:val="FontStyle28"/>
          <w:rFonts w:ascii="Times New Roman" w:hAnsi="Times New Roman" w:cs="Times New Roman"/>
          <w:sz w:val="24"/>
          <w:szCs w:val="24"/>
          <w:lang w:eastAsia="sr-Cyrl-CS"/>
        </w:rPr>
        <w:t>npo</w:t>
      </w:r>
      <w:r w:rsidRPr="00E0083B">
        <w:rPr>
          <w:rStyle w:val="FontStyle28"/>
          <w:rFonts w:ascii="Times New Roman" w:hAnsi="Times New Roman" w:cs="Times New Roman"/>
          <w:sz w:val="24"/>
          <w:szCs w:val="24"/>
          <w:lang w:val="sr-Cyrl-CS" w:eastAsia="sr-Cyrl-CS"/>
        </w:rPr>
        <w:t>грамским делом буџета за активности месних заједница, подноси одговорно лице у месној заједници Одељењу за општу управу, са копијом пратеће документације, које контролише валидност документације.</w:t>
      </w:r>
    </w:p>
    <w:p w:rsidR="008434FD" w:rsidRPr="008434FD" w:rsidRDefault="008434FD" w:rsidP="00562D99">
      <w:pPr>
        <w:pStyle w:val="Style8"/>
        <w:widowControl/>
        <w:spacing w:before="125" w:line="240" w:lineRule="auto"/>
        <w:ind w:firstLine="442"/>
        <w:rPr>
          <w:rStyle w:val="FontStyle28"/>
          <w:rFonts w:ascii="Times New Roman" w:hAnsi="Times New Roman" w:cs="Times New Roman"/>
          <w:sz w:val="24"/>
          <w:szCs w:val="24"/>
          <w:lang w:val="en-US" w:eastAsia="sr-Cyrl-CS"/>
        </w:rPr>
      </w:pPr>
    </w:p>
    <w:p w:rsidR="00562D99" w:rsidRDefault="00562D99" w:rsidP="00562D99">
      <w:pPr>
        <w:pStyle w:val="Style8"/>
        <w:widowControl/>
        <w:spacing w:line="240" w:lineRule="auto"/>
        <w:ind w:firstLine="542"/>
        <w:jc w:val="center"/>
        <w:rPr>
          <w:rStyle w:val="FontStyle28"/>
          <w:rFonts w:ascii="Times New Roman" w:hAnsi="Times New Roman" w:cs="Times New Roman"/>
          <w:sz w:val="24"/>
          <w:szCs w:val="24"/>
          <w:lang w:val="en-US" w:eastAsia="sr-Cyrl-CS"/>
        </w:rPr>
      </w:pPr>
      <w:r w:rsidRPr="00E0083B">
        <w:rPr>
          <w:rStyle w:val="FontStyle28"/>
          <w:rFonts w:ascii="Times New Roman" w:hAnsi="Times New Roman" w:cs="Times New Roman"/>
          <w:sz w:val="24"/>
          <w:szCs w:val="24"/>
          <w:lang w:val="sr-Cyrl-CS" w:eastAsia="sr-Cyrl-CS"/>
        </w:rPr>
        <w:t>Члан 8.</w:t>
      </w:r>
    </w:p>
    <w:p w:rsidR="008434FD" w:rsidRPr="008434FD" w:rsidRDefault="008434FD" w:rsidP="00562D99">
      <w:pPr>
        <w:pStyle w:val="Style8"/>
        <w:widowControl/>
        <w:spacing w:line="240" w:lineRule="auto"/>
        <w:ind w:firstLine="542"/>
        <w:jc w:val="center"/>
        <w:rPr>
          <w:rStyle w:val="FontStyle28"/>
          <w:rFonts w:ascii="Times New Roman" w:hAnsi="Times New Roman" w:cs="Times New Roman"/>
          <w:sz w:val="24"/>
          <w:szCs w:val="24"/>
          <w:lang w:val="en-US"/>
        </w:rPr>
      </w:pPr>
    </w:p>
    <w:p w:rsidR="00562D99" w:rsidRPr="00E0083B" w:rsidRDefault="00562D99" w:rsidP="00562D99">
      <w:pPr>
        <w:pStyle w:val="Style8"/>
        <w:widowControl/>
        <w:spacing w:line="240" w:lineRule="auto"/>
        <w:ind w:left="518" w:firstLine="0"/>
        <w:jc w:val="left"/>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За плаћање рачуна индиректних корисника буџета општине, процедура је следећа:</w:t>
      </w:r>
    </w:p>
    <w:p w:rsidR="00562D99" w:rsidRPr="00E0083B" w:rsidRDefault="00562D99" w:rsidP="00562D99">
      <w:pPr>
        <w:pStyle w:val="Style8"/>
        <w:widowControl/>
        <w:spacing w:before="53" w:line="240" w:lineRule="auto"/>
        <w:ind w:firstLine="451"/>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Одељење за финансије контролише захтеве за плаћања из буџета које јој достављају индиректни корисници друштвених</w:t>
      </w:r>
      <w:r w:rsidRPr="00E0083B">
        <w:rPr>
          <w:rStyle w:val="FontStyle19"/>
          <w:rFonts w:ascii="Times New Roman" w:hAnsi="Times New Roman" w:cs="Times New Roman"/>
          <w:sz w:val="24"/>
          <w:szCs w:val="24"/>
          <w:lang w:eastAsia="sr-Cyrl-CS"/>
        </w:rPr>
        <w:t xml:space="preserve"> </w:t>
      </w:r>
      <w:r w:rsidRPr="00E0083B">
        <w:rPr>
          <w:rStyle w:val="FontStyle28"/>
          <w:rFonts w:ascii="Times New Roman" w:hAnsi="Times New Roman" w:cs="Times New Roman"/>
          <w:sz w:val="24"/>
          <w:szCs w:val="24"/>
          <w:lang w:val="sr-Cyrl-CS" w:eastAsia="sr-Cyrl-CS"/>
        </w:rPr>
        <w:t>делатности (Туристичка организација, Библиотека, Предшколска установа) и корисници којима се трансферишу средства (школе, Центар за социјални рад, Дом здравља).</w:t>
      </w:r>
    </w:p>
    <w:p w:rsidR="00562D99" w:rsidRPr="00E0083B" w:rsidRDefault="00562D99" w:rsidP="00562D99">
      <w:pPr>
        <w:pStyle w:val="Style8"/>
        <w:widowControl/>
        <w:spacing w:before="106" w:line="240" w:lineRule="auto"/>
        <w:ind w:left="509" w:firstLine="0"/>
        <w:jc w:val="left"/>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Корисници достављају копије докумената.</w:t>
      </w:r>
    </w:p>
    <w:p w:rsidR="00562D99" w:rsidRPr="00E0083B" w:rsidRDefault="00562D99" w:rsidP="00562D99">
      <w:pPr>
        <w:pStyle w:val="Style8"/>
        <w:widowControl/>
        <w:spacing w:before="101" w:line="240" w:lineRule="auto"/>
        <w:ind w:firstLine="461"/>
        <w:rPr>
          <w:rStyle w:val="FontStyle28"/>
          <w:rFonts w:ascii="Times New Roman" w:hAnsi="Times New Roman" w:cs="Times New Roman"/>
          <w:sz w:val="24"/>
          <w:szCs w:val="24"/>
          <w:lang w:val="sr-Cyrl-CS" w:eastAsia="sr-Cyrl-CS"/>
        </w:rPr>
      </w:pPr>
      <w:r w:rsidRPr="00E0083B">
        <w:rPr>
          <w:rStyle w:val="FontStyle28"/>
          <w:rFonts w:ascii="Times New Roman" w:hAnsi="Times New Roman" w:cs="Times New Roman"/>
          <w:sz w:val="24"/>
          <w:szCs w:val="24"/>
          <w:lang w:val="sr-Cyrl-CS" w:eastAsia="sr-Cyrl-CS"/>
        </w:rPr>
        <w:t>Контрола се састоји у прегледу законитости, да ли је захтев у складу са одобреним апропријацијама, да ли документација има све битне елементе књиговодствене исправе, да ли је потписана од стране одговорних лица индиректних корисника и сл.</w:t>
      </w:r>
    </w:p>
    <w:p w:rsidR="00562D99" w:rsidRDefault="00562D99" w:rsidP="00562D99">
      <w:pPr>
        <w:pStyle w:val="Style8"/>
        <w:widowControl/>
        <w:spacing w:before="91" w:line="240" w:lineRule="auto"/>
        <w:ind w:firstLine="461"/>
        <w:jc w:val="left"/>
        <w:rPr>
          <w:rStyle w:val="FontStyle28"/>
          <w:rFonts w:ascii="Times New Roman" w:hAnsi="Times New Roman" w:cs="Times New Roman"/>
          <w:sz w:val="24"/>
          <w:szCs w:val="24"/>
          <w:lang w:val="en-US" w:eastAsia="sr-Cyrl-CS"/>
        </w:rPr>
      </w:pPr>
      <w:r w:rsidRPr="00E0083B">
        <w:rPr>
          <w:rStyle w:val="FontStyle28"/>
          <w:rFonts w:ascii="Times New Roman" w:hAnsi="Times New Roman" w:cs="Times New Roman"/>
          <w:sz w:val="24"/>
          <w:szCs w:val="24"/>
          <w:lang w:val="sr-Cyrl-CS" w:eastAsia="sr-Cyrl-CS"/>
        </w:rPr>
        <w:t xml:space="preserve">Након провере, захтев за плаћање потписује руководилац надлежног одељења и доставља га на даље поступање у Одељење за финансије. </w:t>
      </w:r>
    </w:p>
    <w:p w:rsidR="008434FD" w:rsidRPr="008434FD" w:rsidRDefault="008434FD" w:rsidP="00562D99">
      <w:pPr>
        <w:pStyle w:val="Style8"/>
        <w:widowControl/>
        <w:spacing w:before="91" w:line="240" w:lineRule="auto"/>
        <w:ind w:firstLine="461"/>
        <w:jc w:val="left"/>
        <w:rPr>
          <w:rStyle w:val="FontStyle28"/>
          <w:rFonts w:ascii="Times New Roman" w:hAnsi="Times New Roman" w:cs="Times New Roman"/>
          <w:sz w:val="24"/>
          <w:szCs w:val="24"/>
          <w:lang w:val="en-US" w:eastAsia="sr-Cyrl-CS"/>
        </w:rPr>
      </w:pPr>
    </w:p>
    <w:p w:rsidR="008434FD" w:rsidRPr="00E0083B" w:rsidRDefault="00562D99" w:rsidP="00562D99">
      <w:pPr>
        <w:pStyle w:val="Style7"/>
        <w:widowControl/>
        <w:spacing w:before="187" w:line="240" w:lineRule="auto"/>
        <w:jc w:val="center"/>
        <w:rPr>
          <w:rStyle w:val="FontStyle28"/>
          <w:rFonts w:ascii="Times New Roman" w:hAnsi="Times New Roman" w:cs="Times New Roman"/>
          <w:sz w:val="24"/>
          <w:szCs w:val="24"/>
          <w:lang w:eastAsia="sr-Cyrl-CS"/>
        </w:rPr>
      </w:pPr>
      <w:r w:rsidRPr="00E0083B">
        <w:rPr>
          <w:rStyle w:val="FontStyle28"/>
          <w:rFonts w:ascii="Times New Roman" w:hAnsi="Times New Roman" w:cs="Times New Roman"/>
          <w:sz w:val="24"/>
          <w:szCs w:val="24"/>
          <w:lang w:val="sr-Cyrl-CS" w:eastAsia="sr-Cyrl-CS"/>
        </w:rPr>
        <w:t xml:space="preserve">Члан </w:t>
      </w:r>
      <w:r w:rsidRPr="00E0083B">
        <w:rPr>
          <w:rStyle w:val="FontStyle28"/>
          <w:rFonts w:ascii="Times New Roman" w:hAnsi="Times New Roman" w:cs="Times New Roman"/>
          <w:sz w:val="24"/>
          <w:szCs w:val="24"/>
          <w:lang w:eastAsia="sr-Cyrl-CS"/>
        </w:rPr>
        <w:t>9.</w:t>
      </w:r>
    </w:p>
    <w:p w:rsidR="00562D99" w:rsidRDefault="00562D99" w:rsidP="00562D99">
      <w:pPr>
        <w:pStyle w:val="Style13"/>
        <w:widowControl/>
        <w:spacing w:before="158" w:line="240" w:lineRule="auto"/>
        <w:jc w:val="both"/>
        <w:rPr>
          <w:rStyle w:val="FontStyle28"/>
          <w:rFonts w:ascii="Times New Roman" w:hAnsi="Times New Roman" w:cs="Times New Roman"/>
          <w:sz w:val="24"/>
          <w:szCs w:val="24"/>
          <w:lang w:val="en-US"/>
        </w:rPr>
      </w:pPr>
      <w:r w:rsidRPr="00E0083B">
        <w:rPr>
          <w:rStyle w:val="FontStyle28"/>
          <w:rFonts w:ascii="Times New Roman" w:hAnsi="Times New Roman" w:cs="Times New Roman"/>
          <w:sz w:val="24"/>
          <w:szCs w:val="24"/>
          <w:lang w:val="sr-Cyrl-CS"/>
        </w:rPr>
        <w:t>По</w:t>
      </w:r>
      <w:r w:rsidRPr="00E0083B">
        <w:rPr>
          <w:rStyle w:val="FontStyle28"/>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извршеном плаћању, истог или наредног дана, оригинал докуметација о извршеној трансакцији, када су у питању директни корисници буџета, одлаже</w:t>
      </w:r>
      <w:r w:rsidRPr="00E0083B">
        <w:rPr>
          <w:rStyle w:val="FontStyle22"/>
          <w:rFonts w:ascii="Times New Roman" w:hAnsi="Times New Roman" w:cs="Times New Roman"/>
          <w:sz w:val="24"/>
          <w:szCs w:val="24"/>
        </w:rPr>
        <w:t xml:space="preserve"> </w:t>
      </w:r>
      <w:r w:rsidRPr="00E0083B">
        <w:rPr>
          <w:rStyle w:val="FontStyle28"/>
          <w:rFonts w:ascii="Times New Roman" w:hAnsi="Times New Roman" w:cs="Times New Roman"/>
          <w:sz w:val="24"/>
          <w:szCs w:val="24"/>
          <w:lang w:val="sr-Cyrl-CS"/>
        </w:rPr>
        <w:t xml:space="preserve">се уз Захтев у рачуноводству у прописаним евиденцијама, а када су у питању индиректни корисници (копије рачуна), заједно са Захтевом достављају се Одељењу за финансије. </w:t>
      </w:r>
    </w:p>
    <w:p w:rsidR="008434FD" w:rsidRPr="008434FD" w:rsidRDefault="008434FD" w:rsidP="00562D99">
      <w:pPr>
        <w:pStyle w:val="Style13"/>
        <w:widowControl/>
        <w:spacing w:before="158" w:line="240" w:lineRule="auto"/>
        <w:jc w:val="both"/>
        <w:rPr>
          <w:rStyle w:val="FontStyle28"/>
          <w:rFonts w:ascii="Times New Roman" w:hAnsi="Times New Roman" w:cs="Times New Roman"/>
          <w:sz w:val="24"/>
          <w:szCs w:val="24"/>
          <w:lang w:val="en-US"/>
        </w:rPr>
      </w:pPr>
    </w:p>
    <w:p w:rsidR="00562D99" w:rsidRPr="00E0083B" w:rsidRDefault="00562D99" w:rsidP="00562D99">
      <w:pPr>
        <w:pStyle w:val="Style13"/>
        <w:widowControl/>
        <w:spacing w:before="158" w:line="240" w:lineRule="auto"/>
        <w:jc w:val="center"/>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rPr>
        <w:t>Члан 10.</w:t>
      </w:r>
    </w:p>
    <w:p w:rsidR="00562D99" w:rsidRPr="00E0083B" w:rsidRDefault="00562D99" w:rsidP="00562D99">
      <w:pPr>
        <w:pStyle w:val="Style13"/>
        <w:widowControl/>
        <w:spacing w:before="158" w:line="240" w:lineRule="auto"/>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rPr>
        <w:tab/>
        <w:t>Овај Правилник ступа на снагу осмог дана од дана објављивања у ''Службеном гласнику општине Љиг''.</w:t>
      </w:r>
    </w:p>
    <w:p w:rsidR="00562D99" w:rsidRDefault="00562D99" w:rsidP="00562D99">
      <w:pPr>
        <w:pStyle w:val="Style13"/>
        <w:widowControl/>
        <w:spacing w:before="158" w:line="240" w:lineRule="auto"/>
        <w:rPr>
          <w:rStyle w:val="FontStyle28"/>
          <w:rFonts w:ascii="Times New Roman" w:hAnsi="Times New Roman" w:cs="Times New Roman"/>
          <w:sz w:val="24"/>
          <w:szCs w:val="24"/>
          <w:lang w:val="en-US"/>
        </w:rPr>
      </w:pPr>
    </w:p>
    <w:p w:rsidR="008434FD" w:rsidRDefault="008434FD" w:rsidP="00562D99">
      <w:pPr>
        <w:pStyle w:val="Style13"/>
        <w:widowControl/>
        <w:spacing w:before="158" w:line="240" w:lineRule="auto"/>
        <w:rPr>
          <w:rStyle w:val="FontStyle28"/>
          <w:rFonts w:ascii="Times New Roman" w:hAnsi="Times New Roman" w:cs="Times New Roman"/>
          <w:sz w:val="24"/>
          <w:szCs w:val="24"/>
          <w:lang w:val="en-US"/>
        </w:rPr>
      </w:pPr>
    </w:p>
    <w:p w:rsidR="008434FD" w:rsidRPr="008434FD" w:rsidRDefault="008434FD" w:rsidP="00562D99">
      <w:pPr>
        <w:pStyle w:val="Style13"/>
        <w:widowControl/>
        <w:spacing w:before="158" w:line="240" w:lineRule="auto"/>
        <w:rPr>
          <w:rStyle w:val="FontStyle28"/>
          <w:rFonts w:ascii="Times New Roman" w:hAnsi="Times New Roman" w:cs="Times New Roman"/>
          <w:sz w:val="24"/>
          <w:szCs w:val="24"/>
          <w:lang w:val="en-US"/>
        </w:rPr>
      </w:pPr>
    </w:p>
    <w:p w:rsidR="00562D99" w:rsidRPr="00E0083B" w:rsidRDefault="00562D99" w:rsidP="00562D99">
      <w:pPr>
        <w:pStyle w:val="Style13"/>
        <w:widowControl/>
        <w:spacing w:before="158" w:line="240" w:lineRule="auto"/>
        <w:jc w:val="center"/>
        <w:rPr>
          <w:rStyle w:val="FontStyle28"/>
          <w:rFonts w:ascii="Times New Roman" w:hAnsi="Times New Roman" w:cs="Times New Roman"/>
          <w:sz w:val="24"/>
          <w:szCs w:val="24"/>
          <w:lang w:val="sr-Cyrl-CS"/>
        </w:rPr>
      </w:pPr>
      <w:r w:rsidRPr="00E0083B">
        <w:rPr>
          <w:rStyle w:val="FontStyle28"/>
          <w:rFonts w:ascii="Times New Roman" w:hAnsi="Times New Roman" w:cs="Times New Roman"/>
          <w:sz w:val="24"/>
          <w:szCs w:val="24"/>
          <w:lang w:val="sr-Cyrl-CS"/>
        </w:rPr>
        <w:t>ОПШТИНСКО ВЕЋЕ ОПШТИНЕ ЉИГ</w:t>
      </w:r>
    </w:p>
    <w:p w:rsidR="003F1CA1" w:rsidRDefault="003F1CA1" w:rsidP="003F1CA1">
      <w:pPr>
        <w:jc w:val="center"/>
      </w:pPr>
    </w:p>
    <w:p w:rsidR="003F1CA1" w:rsidRDefault="003F1CA1" w:rsidP="003F1CA1">
      <w:pPr>
        <w:jc w:val="center"/>
      </w:pPr>
    </w:p>
    <w:p w:rsidR="003F1CA1" w:rsidRPr="002929BC" w:rsidRDefault="003F1CA1" w:rsidP="003F1CA1">
      <w:pPr>
        <w:jc w:val="center"/>
      </w:pPr>
    </w:p>
    <w:p w:rsidR="00562D99" w:rsidRDefault="00562D99" w:rsidP="008434FD">
      <w:pPr>
        <w:contextualSpacing/>
        <w:jc w:val="both"/>
      </w:pPr>
      <w:r w:rsidRPr="00282F5C">
        <w:rPr>
          <w:lang w:val="sr-Cyrl-CS"/>
        </w:rPr>
        <w:t>01 Број: 06-8/17-1</w:t>
      </w:r>
      <w:r>
        <w:t>7</w:t>
      </w:r>
    </w:p>
    <w:p w:rsidR="008434FD" w:rsidRDefault="008434FD" w:rsidP="008434FD">
      <w:pPr>
        <w:contextualSpacing/>
        <w:jc w:val="both"/>
      </w:pPr>
    </w:p>
    <w:p w:rsidR="008434FD" w:rsidRDefault="008434FD" w:rsidP="008434FD">
      <w:pPr>
        <w:contextualSpacing/>
        <w:jc w:val="both"/>
      </w:pPr>
    </w:p>
    <w:p w:rsidR="008434FD" w:rsidRPr="00282F5C" w:rsidRDefault="008434FD" w:rsidP="008434FD">
      <w:pPr>
        <w:contextualSpacing/>
        <w:jc w:val="both"/>
        <w:rPr>
          <w:b/>
        </w:rPr>
      </w:pPr>
    </w:p>
    <w:p w:rsidR="00562D99" w:rsidRPr="00282F5C" w:rsidRDefault="00562D99" w:rsidP="00562D99">
      <w:pPr>
        <w:ind w:firstLine="6600"/>
        <w:contextualSpacing/>
        <w:jc w:val="center"/>
        <w:rPr>
          <w:lang w:val="sr-Cyrl-CS"/>
        </w:rPr>
      </w:pPr>
      <w:r w:rsidRPr="00282F5C">
        <w:rPr>
          <w:lang w:val="sr-Cyrl-CS"/>
        </w:rPr>
        <w:t>ПРЕДСЕДНИК</w:t>
      </w:r>
    </w:p>
    <w:p w:rsidR="00562D99" w:rsidRDefault="00562D99" w:rsidP="00562D99">
      <w:pPr>
        <w:ind w:firstLine="6600"/>
        <w:contextualSpacing/>
        <w:jc w:val="center"/>
      </w:pPr>
      <w:r w:rsidRPr="00282F5C">
        <w:rPr>
          <w:lang w:val="sr-Cyrl-CS"/>
        </w:rPr>
        <w:t>Драган Лазаревић</w:t>
      </w:r>
      <w:r w:rsidR="00C2464F">
        <w:rPr>
          <w:lang w:val="sr-Cyrl-CS"/>
        </w:rPr>
        <w:t>, с.р.</w:t>
      </w:r>
    </w:p>
    <w:p w:rsidR="008434FD" w:rsidRPr="008434FD" w:rsidRDefault="008434FD" w:rsidP="00562D99">
      <w:pPr>
        <w:ind w:firstLine="6600"/>
        <w:contextualSpacing/>
        <w:jc w:val="center"/>
      </w:pPr>
    </w:p>
    <w:p w:rsidR="003F1CA1" w:rsidRDefault="003F1CA1" w:rsidP="003F1CA1">
      <w:pPr>
        <w:jc w:val="right"/>
        <w:rPr>
          <w:sz w:val="22"/>
          <w:szCs w:val="22"/>
          <w:lang w:val="sr-Cyrl-CS"/>
        </w:rPr>
      </w:pPr>
    </w:p>
    <w:p w:rsidR="003F1CA1" w:rsidRDefault="003F1CA1" w:rsidP="003F1CA1">
      <w:pPr>
        <w:jc w:val="right"/>
        <w:rPr>
          <w:sz w:val="22"/>
          <w:szCs w:val="22"/>
          <w:lang w:val="sr-Cyrl-CS"/>
        </w:rPr>
      </w:pPr>
    </w:p>
    <w:p w:rsidR="001F43DD" w:rsidRDefault="001F43DD" w:rsidP="003F1CA1">
      <w:pPr>
        <w:jc w:val="right"/>
        <w:rPr>
          <w:sz w:val="22"/>
          <w:szCs w:val="22"/>
          <w:lang w:val="sr-Cyrl-CS"/>
        </w:rPr>
      </w:pPr>
    </w:p>
    <w:p w:rsidR="001F43DD" w:rsidRPr="001F43DD" w:rsidRDefault="001F43DD" w:rsidP="003F1CA1">
      <w:pPr>
        <w:jc w:val="right"/>
        <w:rPr>
          <w:sz w:val="22"/>
          <w:szCs w:val="22"/>
          <w:lang w:val="sr-Cyrl-CS"/>
        </w:rPr>
      </w:pPr>
    </w:p>
    <w:p w:rsidR="003F1CA1" w:rsidRDefault="003F1CA1" w:rsidP="003F1CA1">
      <w:pPr>
        <w:jc w:val="right"/>
        <w:rPr>
          <w:lang w:val="sr-Cyrl-CS"/>
        </w:rPr>
      </w:pPr>
    </w:p>
    <w:p w:rsidR="0022440B" w:rsidRDefault="0022440B" w:rsidP="0022440B">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02.август   2017. године     *     Службени гласник  Општине Љиг     *     БРОЈ   </w:t>
      </w:r>
      <w:r>
        <w:rPr>
          <w:rFonts w:ascii="Arial" w:hAnsi="Arial" w:cs="Arial"/>
          <w:shd w:val="clear" w:color="auto" w:fill="C0C0C0"/>
          <w:lang w:val="sr-Cyrl-CS"/>
        </w:rPr>
        <w:t xml:space="preserve">  4</w:t>
      </w:r>
      <w:r>
        <w:rPr>
          <w:rFonts w:ascii="Arial" w:hAnsi="Arial" w:cs="Arial"/>
          <w:lang w:val="sr-Cyrl-CS"/>
        </w:rPr>
        <w:t xml:space="preserve">     </w:t>
      </w:r>
    </w:p>
    <w:p w:rsidR="003F1CA1" w:rsidRDefault="003F1CA1" w:rsidP="003F1CA1">
      <w:pPr>
        <w:pStyle w:val="BodyText"/>
      </w:pPr>
    </w:p>
    <w:p w:rsidR="001F43DD" w:rsidRDefault="001F43DD" w:rsidP="003F1CA1">
      <w:pPr>
        <w:pStyle w:val="BodyText"/>
      </w:pPr>
    </w:p>
    <w:p w:rsidR="001F43DD" w:rsidRDefault="001F43DD" w:rsidP="003F1CA1">
      <w:pPr>
        <w:pStyle w:val="BodyText"/>
      </w:pPr>
    </w:p>
    <w:p w:rsidR="003F1CA1" w:rsidRDefault="003F1CA1" w:rsidP="003F1CA1">
      <w:pPr>
        <w:jc w:val="center"/>
        <w:rPr>
          <w:b/>
          <w:lang w:val="sr-Cyrl-CS"/>
        </w:rPr>
      </w:pPr>
      <w:r>
        <w:rPr>
          <w:b/>
          <w:lang w:val="sr-Cyrl-CS"/>
        </w:rPr>
        <w:t>САДРЖАЈ</w:t>
      </w:r>
    </w:p>
    <w:p w:rsidR="003F1CA1" w:rsidRDefault="003F1CA1" w:rsidP="003F1CA1">
      <w:pPr>
        <w:jc w:val="center"/>
        <w:rPr>
          <w:b/>
          <w:lang w:val="sr-Cyrl-CS"/>
        </w:rPr>
      </w:pPr>
    </w:p>
    <w:p w:rsidR="001F43DD" w:rsidRPr="005F45A2" w:rsidRDefault="001F43DD" w:rsidP="003F1CA1">
      <w:pPr>
        <w:jc w:val="center"/>
        <w:rPr>
          <w:b/>
          <w:lang w:val="sr-Cyrl-CS"/>
        </w:rPr>
      </w:pPr>
    </w:p>
    <w:p w:rsidR="003F1CA1" w:rsidRDefault="003F1CA1" w:rsidP="003F1CA1">
      <w:pPr>
        <w:jc w:val="center"/>
        <w:rPr>
          <w:lang w:val="sr-Cyrl-CS"/>
        </w:rPr>
      </w:pPr>
      <w:r>
        <w:rPr>
          <w:lang w:val="sr-Cyrl-CS"/>
        </w:rPr>
        <w:t>АКТА  СКУПШТИНЕ ОПШТИНЕ</w:t>
      </w:r>
    </w:p>
    <w:p w:rsidR="003F1CA1" w:rsidRDefault="003F1CA1" w:rsidP="003F1CA1">
      <w:pPr>
        <w:jc w:val="center"/>
        <w:rPr>
          <w:lang w:val="sr-Cyrl-CS"/>
        </w:rPr>
      </w:pPr>
    </w:p>
    <w:p w:rsidR="001F43DD" w:rsidRDefault="001F43DD" w:rsidP="003F1CA1">
      <w:pPr>
        <w:jc w:val="center"/>
        <w:rPr>
          <w:lang w:val="sr-Cyrl-CS"/>
        </w:rPr>
      </w:pPr>
    </w:p>
    <w:p w:rsidR="00C71D1A" w:rsidRDefault="003F1CA1" w:rsidP="001F43DD">
      <w:pPr>
        <w:ind w:left="360" w:hanging="180"/>
        <w:rPr>
          <w:lang w:val="sr-Cyrl-CS"/>
        </w:rPr>
      </w:pPr>
      <w:r>
        <w:t xml:space="preserve"> 1.   </w:t>
      </w:r>
      <w:r w:rsidR="001F43DD">
        <w:rPr>
          <w:lang w:val="sr-Cyrl-CS"/>
        </w:rPr>
        <w:t xml:space="preserve">ПРАВИЛНИК О </w:t>
      </w:r>
      <w:r w:rsidR="00C71D1A">
        <w:rPr>
          <w:lang w:val="sr-Cyrl-CS"/>
        </w:rPr>
        <w:t xml:space="preserve">ИЗМЕНАМА ПРАВИЛНИКА О </w:t>
      </w:r>
    </w:p>
    <w:p w:rsidR="001F43DD" w:rsidRDefault="00C71D1A" w:rsidP="001F43DD">
      <w:pPr>
        <w:ind w:left="360" w:hanging="180"/>
        <w:rPr>
          <w:lang w:val="sr-Cyrl-CS"/>
        </w:rPr>
      </w:pPr>
      <w:r>
        <w:rPr>
          <w:lang w:val="sr-Cyrl-CS"/>
        </w:rPr>
        <w:t xml:space="preserve">       ОРГАНИЗАЦИЈИ </w:t>
      </w:r>
      <w:r w:rsidR="001F43DD">
        <w:rPr>
          <w:lang w:val="sr-Cyrl-CS"/>
        </w:rPr>
        <w:t>И СИСТЕМАТИЗАЦИЈИ РАДНИХ МЕСТА</w:t>
      </w:r>
    </w:p>
    <w:p w:rsidR="003F1CA1" w:rsidRPr="001F43DD" w:rsidRDefault="001F43DD" w:rsidP="001F43DD">
      <w:pPr>
        <w:ind w:left="360" w:hanging="180"/>
        <w:rPr>
          <w:lang w:val="sr-Cyrl-CS"/>
        </w:rPr>
      </w:pPr>
      <w:r>
        <w:rPr>
          <w:lang w:val="sr-Cyrl-CS"/>
        </w:rPr>
        <w:t xml:space="preserve">       У ОПШТИНСКОЈ УПРАВИ ОПШТИНЕ ЉИГ</w:t>
      </w:r>
      <w:r w:rsidR="003F1CA1">
        <w:rPr>
          <w:lang w:val="sr-Latn-CS"/>
        </w:rPr>
        <w:t>.................</w:t>
      </w:r>
      <w:r w:rsidR="003F1CA1">
        <w:rPr>
          <w:lang w:val="sr-Cyrl-CS"/>
        </w:rPr>
        <w:t xml:space="preserve">........... </w:t>
      </w:r>
      <w:r w:rsidR="003F1CA1">
        <w:rPr>
          <w:lang w:val="ru-RU"/>
        </w:rPr>
        <w:t xml:space="preserve">стране       </w:t>
      </w:r>
      <w:r>
        <w:t xml:space="preserve">    </w:t>
      </w:r>
      <w:r w:rsidR="003F1CA1">
        <w:t>1</w:t>
      </w:r>
      <w:r>
        <w:rPr>
          <w:lang w:val="sr-Cyrl-CS"/>
        </w:rPr>
        <w:t xml:space="preserve"> -   6</w:t>
      </w:r>
    </w:p>
    <w:p w:rsidR="00C71D1A" w:rsidRDefault="003F1CA1" w:rsidP="001F43DD">
      <w:pPr>
        <w:ind w:left="360" w:hanging="180"/>
        <w:rPr>
          <w:lang w:val="sr-Cyrl-CS"/>
        </w:rPr>
      </w:pPr>
      <w:r>
        <w:rPr>
          <w:lang w:val="sr-Cyrl-CS"/>
        </w:rPr>
        <w:t>2</w:t>
      </w:r>
      <w:r>
        <w:t xml:space="preserve">.   </w:t>
      </w:r>
      <w:r w:rsidR="001F43DD">
        <w:rPr>
          <w:lang w:val="sr-Cyrl-CS"/>
        </w:rPr>
        <w:t xml:space="preserve">ПРАВИЛНИК О ПРОЦЕДУРАМА ПЛАЋАЊА </w:t>
      </w:r>
    </w:p>
    <w:p w:rsidR="00C71D1A" w:rsidRDefault="00C71D1A" w:rsidP="003F1CA1">
      <w:pPr>
        <w:ind w:left="360" w:hanging="180"/>
        <w:rPr>
          <w:lang w:val="sr-Cyrl-CS"/>
        </w:rPr>
      </w:pPr>
      <w:r>
        <w:rPr>
          <w:lang w:val="sr-Cyrl-CS"/>
        </w:rPr>
        <w:t xml:space="preserve">      </w:t>
      </w:r>
      <w:r w:rsidR="001F43DD">
        <w:rPr>
          <w:lang w:val="sr-Cyrl-CS"/>
        </w:rPr>
        <w:t>И ТОКА ДОКУМЕНТАЦИЈЕ</w:t>
      </w:r>
      <w:r w:rsidR="003F1CA1">
        <w:t xml:space="preserve"> </w:t>
      </w:r>
      <w:r w:rsidR="001F43DD">
        <w:rPr>
          <w:lang w:val="sr-Cyrl-CS"/>
        </w:rPr>
        <w:t xml:space="preserve">ПРЕ ПЛАЋАЊА </w:t>
      </w:r>
    </w:p>
    <w:p w:rsidR="003F1CA1" w:rsidRDefault="00C71D1A" w:rsidP="003F1CA1">
      <w:pPr>
        <w:ind w:left="360" w:hanging="180"/>
      </w:pPr>
      <w:r>
        <w:rPr>
          <w:lang w:val="sr-Cyrl-CS"/>
        </w:rPr>
        <w:t xml:space="preserve">      </w:t>
      </w:r>
      <w:r w:rsidR="001F43DD">
        <w:rPr>
          <w:lang w:val="sr-Cyrl-CS"/>
        </w:rPr>
        <w:t>ИЗ БУЏЕТА ОПШТИНЕ ЉИГ</w:t>
      </w:r>
      <w:r>
        <w:rPr>
          <w:lang w:val="sr-Cyrl-CS"/>
        </w:rPr>
        <w:t>...............................</w:t>
      </w:r>
      <w:r w:rsidR="001F43DD">
        <w:rPr>
          <w:lang w:val="sr-Cyrl-CS"/>
        </w:rPr>
        <w:t xml:space="preserve"> .....................</w:t>
      </w:r>
      <w:r w:rsidR="003F1CA1">
        <w:t>....</w:t>
      </w:r>
      <w:r w:rsidR="003F1CA1">
        <w:rPr>
          <w:lang w:val="sr-Cyrl-CS"/>
        </w:rPr>
        <w:t xml:space="preserve"> </w:t>
      </w:r>
      <w:r w:rsidR="001F43DD">
        <w:rPr>
          <w:lang w:val="ru-RU"/>
        </w:rPr>
        <w:t xml:space="preserve">стране       </w:t>
      </w:r>
      <w:r w:rsidR="001F43DD">
        <w:t xml:space="preserve">    </w:t>
      </w:r>
      <w:r w:rsidR="001F43DD">
        <w:rPr>
          <w:lang w:val="sr-Cyrl-CS"/>
        </w:rPr>
        <w:t>6 - 10</w:t>
      </w:r>
    </w:p>
    <w:p w:rsidR="003F1CA1" w:rsidRDefault="003F1CA1" w:rsidP="003F1CA1">
      <w:pPr>
        <w:ind w:firstLine="360"/>
        <w:jc w:val="center"/>
      </w:pPr>
    </w:p>
    <w:p w:rsidR="008434FD" w:rsidRPr="008434FD" w:rsidRDefault="008434FD" w:rsidP="003F1CA1">
      <w:pPr>
        <w:ind w:firstLine="360"/>
        <w:jc w:val="center"/>
        <w:rPr>
          <w:b/>
        </w:rPr>
      </w:pPr>
    </w:p>
    <w:p w:rsidR="003F1CA1" w:rsidRDefault="003F1CA1" w:rsidP="003F1CA1">
      <w:pPr>
        <w:ind w:firstLine="360"/>
        <w:jc w:val="center"/>
        <w:rPr>
          <w:b/>
          <w:lang w:val="sr-Cyrl-CS"/>
        </w:rPr>
      </w:pPr>
      <w:r>
        <w:rPr>
          <w:b/>
          <w:lang w:val="sr-Cyrl-CS"/>
        </w:rPr>
        <w:t xml:space="preserve">ИЗДАЈЕ: </w:t>
      </w:r>
      <w:r w:rsidR="0022440B">
        <w:rPr>
          <w:b/>
          <w:lang w:val="sr-Cyrl-CS"/>
        </w:rPr>
        <w:t>Општинско веће Општине Љиг</w:t>
      </w:r>
    </w:p>
    <w:p w:rsidR="005C34FD" w:rsidRDefault="003F1CA1" w:rsidP="003F1CA1">
      <w:pPr>
        <w:jc w:val="center"/>
      </w:pPr>
      <w:r>
        <w:rPr>
          <w:b/>
          <w:lang w:val="sr-Cyrl-CS"/>
        </w:rPr>
        <w:t>Одговорни уредник:  Стево Вранешевић, Начелник Општинске управе</w:t>
      </w:r>
    </w:p>
    <w:sectPr w:rsidR="005C34FD" w:rsidSect="003F1CA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225" w:rsidRDefault="00160225" w:rsidP="003F1CA1">
      <w:r>
        <w:separator/>
      </w:r>
    </w:p>
  </w:endnote>
  <w:endnote w:type="continuationSeparator" w:id="1">
    <w:p w:rsidR="00160225" w:rsidRDefault="00160225" w:rsidP="003F1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2"/>
    <w:family w:val="auto"/>
    <w:pitch w:val="variable"/>
    <w:sig w:usb0="800000AF" w:usb1="1001E0EA"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225" w:rsidRDefault="00160225" w:rsidP="003F1CA1">
      <w:r>
        <w:separator/>
      </w:r>
    </w:p>
  </w:footnote>
  <w:footnote w:type="continuationSeparator" w:id="1">
    <w:p w:rsidR="00160225" w:rsidRDefault="00160225" w:rsidP="003F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829"/>
      <w:docPartObj>
        <w:docPartGallery w:val="Page Numbers (Top of Page)"/>
        <w:docPartUnique/>
      </w:docPartObj>
    </w:sdtPr>
    <w:sdtContent>
      <w:p w:rsidR="003F1CA1" w:rsidRDefault="003F1CA1">
        <w:pPr>
          <w:pStyle w:val="Header"/>
          <w:jc w:val="right"/>
        </w:pPr>
        <w:fldSimple w:instr=" PAGE   \* MERGEFORMAT ">
          <w:r w:rsidR="00C2464F">
            <w:rPr>
              <w:noProof/>
            </w:rPr>
            <w:t>6</w:t>
          </w:r>
        </w:fldSimple>
      </w:p>
    </w:sdtContent>
  </w:sdt>
  <w:p w:rsidR="003F1CA1" w:rsidRDefault="003F1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3CA3D0"/>
    <w:lvl w:ilvl="0">
      <w:numFmt w:val="bullet"/>
      <w:lvlText w:val="*"/>
      <w:lvlJc w:val="left"/>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374316D"/>
    <w:multiLevelType w:val="hybridMultilevel"/>
    <w:tmpl w:val="C4884782"/>
    <w:lvl w:ilvl="0" w:tplc="92B6DD6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46D0798"/>
    <w:multiLevelType w:val="hybridMultilevel"/>
    <w:tmpl w:val="266445A8"/>
    <w:lvl w:ilvl="0" w:tplc="92B6DD6A">
      <w:start w:val="1"/>
      <w:numFmt w:val="bullet"/>
      <w:lvlText w:val="–"/>
      <w:lvlJc w:val="left"/>
      <w:pPr>
        <w:ind w:left="720" w:hanging="360"/>
      </w:pPr>
      <w:rPr>
        <w:rFonts w:ascii="Times New Roman" w:hAnsi="Times New Roman" w:cs="Times New Roman" w:hint="default"/>
      </w:rPr>
    </w:lvl>
    <w:lvl w:ilvl="1" w:tplc="92B6DD6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484024"/>
    <w:multiLevelType w:val="hybridMultilevel"/>
    <w:tmpl w:val="E000E274"/>
    <w:lvl w:ilvl="0" w:tplc="92B6DD6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6441F"/>
    <w:multiLevelType w:val="hybridMultilevel"/>
    <w:tmpl w:val="C862CDDA"/>
    <w:lvl w:ilvl="0" w:tplc="7FD0B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C34141"/>
    <w:multiLevelType w:val="hybridMultilevel"/>
    <w:tmpl w:val="5AF8650C"/>
    <w:lvl w:ilvl="0" w:tplc="111CCF7A">
      <w:start w:val="3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912C0C"/>
    <w:multiLevelType w:val="hybridMultilevel"/>
    <w:tmpl w:val="0522222C"/>
    <w:lvl w:ilvl="0" w:tplc="92B6DD6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ACE77E9"/>
    <w:multiLevelType w:val="hybridMultilevel"/>
    <w:tmpl w:val="C9101F9C"/>
    <w:lvl w:ilvl="0" w:tplc="92B6DD6A">
      <w:start w:val="1"/>
      <w:numFmt w:val="bullet"/>
      <w:lvlText w:val="–"/>
      <w:lvlJc w:val="left"/>
      <w:pPr>
        <w:ind w:left="1591" w:hanging="360"/>
      </w:pPr>
      <w:rPr>
        <w:rFonts w:ascii="Times New Roman" w:hAnsi="Times New Roman" w:cs="Times New Roman" w:hint="default"/>
      </w:rPr>
    </w:lvl>
    <w:lvl w:ilvl="1" w:tplc="92B6DD6A">
      <w:start w:val="1"/>
      <w:numFmt w:val="bullet"/>
      <w:lvlText w:val="–"/>
      <w:lvlJc w:val="left"/>
      <w:pPr>
        <w:ind w:left="1580" w:hanging="360"/>
      </w:pPr>
      <w:rPr>
        <w:rFonts w:ascii="Times New Roman" w:hAnsi="Times New Roman" w:cs="Times New Roman"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1DE80C4E"/>
    <w:multiLevelType w:val="multilevel"/>
    <w:tmpl w:val="5B88D212"/>
    <w:lvl w:ilvl="0">
      <w:start w:val="1"/>
      <w:numFmt w:val="decimal"/>
      <w:lvlText w:val="%1."/>
      <w:lvlJc w:val="left"/>
      <w:pPr>
        <w:ind w:left="720" w:hanging="360"/>
      </w:pPr>
      <w:rPr>
        <w:vertAlign w:val="baseline"/>
      </w:rPr>
    </w:lvl>
    <w:lvl w:ilvl="1">
      <w:start w:val="1"/>
      <w:numFmt w:val="decimal"/>
      <w:isLgl/>
      <w:lvlText w:val="%1.%2."/>
      <w:lvlJc w:val="left"/>
      <w:pPr>
        <w:ind w:left="1800" w:hanging="360"/>
      </w:pPr>
      <w:rPr>
        <w:vertAlign w:val="baseline"/>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8">
    <w:nsid w:val="202F5026"/>
    <w:multiLevelType w:val="hybridMultilevel"/>
    <w:tmpl w:val="DAEE9BA6"/>
    <w:lvl w:ilvl="0" w:tplc="C8560652">
      <w:start w:val="4"/>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C3E6EE3"/>
    <w:multiLevelType w:val="hybridMultilevel"/>
    <w:tmpl w:val="FD3C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87FF4"/>
    <w:multiLevelType w:val="hybridMultilevel"/>
    <w:tmpl w:val="29A649A0"/>
    <w:lvl w:ilvl="0" w:tplc="E69ED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1DF632A"/>
    <w:multiLevelType w:val="hybridMultilevel"/>
    <w:tmpl w:val="E662F408"/>
    <w:lvl w:ilvl="0" w:tplc="7A8E3378">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2BD4BA2"/>
    <w:multiLevelType w:val="hybridMultilevel"/>
    <w:tmpl w:val="FBE049A4"/>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3D726F43"/>
    <w:multiLevelType w:val="hybridMultilevel"/>
    <w:tmpl w:val="6CCAE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056ED8"/>
    <w:multiLevelType w:val="hybridMultilevel"/>
    <w:tmpl w:val="39D40D3C"/>
    <w:lvl w:ilvl="0" w:tplc="7E66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B06C52"/>
    <w:multiLevelType w:val="hybridMultilevel"/>
    <w:tmpl w:val="6E368FA6"/>
    <w:lvl w:ilvl="0" w:tplc="1AA825F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E5805"/>
    <w:multiLevelType w:val="hybridMultilevel"/>
    <w:tmpl w:val="1E224A96"/>
    <w:lvl w:ilvl="0" w:tplc="9D2624BC">
      <w:start w:val="27"/>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06B8D"/>
    <w:multiLevelType w:val="hybridMultilevel"/>
    <w:tmpl w:val="A3AECF62"/>
    <w:lvl w:ilvl="0" w:tplc="1AA825F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E6C2C"/>
    <w:multiLevelType w:val="hybridMultilevel"/>
    <w:tmpl w:val="EA88F47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11F4BDE"/>
    <w:multiLevelType w:val="hybridMultilevel"/>
    <w:tmpl w:val="A36C05F0"/>
    <w:lvl w:ilvl="0" w:tplc="97A4EC3C">
      <w:start w:val="1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2F13E18"/>
    <w:multiLevelType w:val="hybridMultilevel"/>
    <w:tmpl w:val="D42C2120"/>
    <w:lvl w:ilvl="0" w:tplc="C450EC24">
      <w:start w:val="2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B0B3F"/>
    <w:multiLevelType w:val="hybridMultilevel"/>
    <w:tmpl w:val="CEE6C618"/>
    <w:lvl w:ilvl="0" w:tplc="62FA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EF2CE2"/>
    <w:multiLevelType w:val="hybridMultilevel"/>
    <w:tmpl w:val="48A8DCC8"/>
    <w:lvl w:ilvl="0" w:tplc="1AA825F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A331F39"/>
    <w:multiLevelType w:val="hybridMultilevel"/>
    <w:tmpl w:val="8CDC6FDA"/>
    <w:lvl w:ilvl="0" w:tplc="20DCE5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BE24685"/>
    <w:multiLevelType w:val="hybridMultilevel"/>
    <w:tmpl w:val="0A023B48"/>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E8D0DE0"/>
    <w:multiLevelType w:val="hybridMultilevel"/>
    <w:tmpl w:val="878CA928"/>
    <w:lvl w:ilvl="0" w:tplc="8856E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7D1C03"/>
    <w:multiLevelType w:val="hybridMultilevel"/>
    <w:tmpl w:val="E606FB72"/>
    <w:lvl w:ilvl="0" w:tplc="36584D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344F9B"/>
    <w:multiLevelType w:val="hybridMultilevel"/>
    <w:tmpl w:val="D98A24AC"/>
    <w:lvl w:ilvl="0" w:tplc="31A4C158">
      <w:start w:val="1"/>
      <w:numFmt w:val="decimal"/>
      <w:lvlText w:val="Члан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7B32D4"/>
    <w:multiLevelType w:val="hybridMultilevel"/>
    <w:tmpl w:val="19ECC736"/>
    <w:lvl w:ilvl="0" w:tplc="ED3EF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1C4E20"/>
    <w:multiLevelType w:val="hybridMultilevel"/>
    <w:tmpl w:val="BBF0A10A"/>
    <w:lvl w:ilvl="0" w:tplc="92B6DD6A">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4835FA"/>
    <w:multiLevelType w:val="hybridMultilevel"/>
    <w:tmpl w:val="8A1009A8"/>
    <w:lvl w:ilvl="0" w:tplc="6B065F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0"/>
  </w:num>
  <w:num w:numId="10">
    <w:abstractNumId w:val="13"/>
  </w:num>
  <w:num w:numId="11">
    <w:abstractNumId w:val="33"/>
  </w:num>
  <w:num w:numId="12">
    <w:abstractNumId w:val="39"/>
  </w:num>
  <w:num w:numId="13">
    <w:abstractNumId w:val="25"/>
  </w:num>
  <w:num w:numId="14">
    <w:abstractNumId w:val="41"/>
  </w:num>
  <w:num w:numId="15">
    <w:abstractNumId w:val="11"/>
  </w:num>
  <w:num w:numId="16">
    <w:abstractNumId w:val="26"/>
  </w:num>
  <w:num w:numId="17">
    <w:abstractNumId w:val="27"/>
  </w:num>
  <w:num w:numId="18">
    <w:abstractNumId w:val="29"/>
  </w:num>
  <w:num w:numId="19">
    <w:abstractNumId w:val="42"/>
  </w:num>
  <w:num w:numId="20">
    <w:abstractNumId w:val="12"/>
  </w:num>
  <w:num w:numId="21">
    <w:abstractNumId w:val="15"/>
  </w:num>
  <w:num w:numId="22">
    <w:abstractNumId w:val="16"/>
  </w:num>
  <w:num w:numId="23">
    <w:abstractNumId w:val="9"/>
  </w:num>
  <w:num w:numId="24">
    <w:abstractNumId w:val="34"/>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37"/>
  </w:num>
  <w:num w:numId="33">
    <w:abstractNumId w:val="38"/>
  </w:num>
  <w:num w:numId="34">
    <w:abstractNumId w:val="20"/>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5"/>
  </w:num>
  <w:num w:numId="38">
    <w:abstractNumId w:val="24"/>
  </w:num>
  <w:num w:numId="39">
    <w:abstractNumId w:val="21"/>
  </w:num>
  <w:num w:numId="40">
    <w:abstractNumId w:val="18"/>
  </w:num>
  <w:num w:numId="41">
    <w:abstractNumId w:val="28"/>
  </w:num>
  <w:num w:numId="42">
    <w:abstractNumId w:val="32"/>
  </w:num>
  <w:num w:numId="43">
    <w:abstractNumId w:val="14"/>
  </w:num>
  <w:num w:numId="44">
    <w:abstractNumId w:val="0"/>
    <w:lvlOverride w:ilvl="0">
      <w:lvl w:ilvl="0">
        <w:start w:val="65535"/>
        <w:numFmt w:val="bullet"/>
        <w:lvlText w:val="-"/>
        <w:legacy w:legacy="1" w:legacySpace="0" w:legacyIndent="110"/>
        <w:lvlJc w:val="left"/>
        <w:rPr>
          <w:rFonts w:ascii="Lucida Sans Unicode" w:hAnsi="Lucida Sans Unicode" w:cs="Lucida Sans Unicod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F1CA1"/>
    <w:rsid w:val="00160225"/>
    <w:rsid w:val="001F43DD"/>
    <w:rsid w:val="0022440B"/>
    <w:rsid w:val="00282F5C"/>
    <w:rsid w:val="002D0CD4"/>
    <w:rsid w:val="003F1CA1"/>
    <w:rsid w:val="00562D99"/>
    <w:rsid w:val="005C34FD"/>
    <w:rsid w:val="008434FD"/>
    <w:rsid w:val="00C2464F"/>
    <w:rsid w:val="00C7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1CA1"/>
    <w:pPr>
      <w:keepNext/>
      <w:jc w:val="both"/>
      <w:outlineLvl w:val="0"/>
    </w:pPr>
    <w:rPr>
      <w:b/>
      <w:lang w:val="sr-Cyrl-CS"/>
    </w:rPr>
  </w:style>
  <w:style w:type="paragraph" w:styleId="Heading2">
    <w:name w:val="heading 2"/>
    <w:basedOn w:val="Normal"/>
    <w:next w:val="Normal"/>
    <w:link w:val="Heading2Char"/>
    <w:unhideWhenUsed/>
    <w:qFormat/>
    <w:rsid w:val="003F1CA1"/>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semiHidden/>
    <w:unhideWhenUsed/>
    <w:qFormat/>
    <w:rsid w:val="003F1CA1"/>
    <w:pPr>
      <w:keepNext/>
      <w:jc w:val="center"/>
      <w:outlineLvl w:val="2"/>
    </w:pPr>
    <w:rPr>
      <w:b/>
      <w:bCs/>
      <w:lang w:val="sr-Cyrl-CS"/>
    </w:rPr>
  </w:style>
  <w:style w:type="paragraph" w:styleId="Heading4">
    <w:name w:val="heading 4"/>
    <w:basedOn w:val="Normal"/>
    <w:next w:val="Normal"/>
    <w:link w:val="Heading4Char"/>
    <w:semiHidden/>
    <w:unhideWhenUsed/>
    <w:qFormat/>
    <w:rsid w:val="003F1CA1"/>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3F1CA1"/>
    <w:pPr>
      <w:keepNext/>
      <w:jc w:val="both"/>
      <w:outlineLvl w:val="4"/>
    </w:pPr>
    <w:rPr>
      <w:rFonts w:ascii="Cir Times_New_Roman" w:hAnsi="Cir Times_New_Roman"/>
      <w:bCs/>
      <w:i/>
      <w:iCs/>
      <w:lang w:val="sv-SE"/>
    </w:rPr>
  </w:style>
  <w:style w:type="paragraph" w:styleId="Heading9">
    <w:name w:val="heading 9"/>
    <w:basedOn w:val="Normal"/>
    <w:next w:val="Normal"/>
    <w:link w:val="Heading9Char"/>
    <w:semiHidden/>
    <w:unhideWhenUsed/>
    <w:qFormat/>
    <w:rsid w:val="003F1C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CA1"/>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rsid w:val="003F1CA1"/>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semiHidden/>
    <w:rsid w:val="003F1CA1"/>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3F1CA1"/>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3F1CA1"/>
    <w:rPr>
      <w:rFonts w:ascii="Cir Times_New_Roman" w:eastAsia="Times New Roman" w:hAnsi="Cir Times_New_Roman" w:cs="Times New Roman"/>
      <w:bCs/>
      <w:i/>
      <w:iCs/>
      <w:sz w:val="24"/>
      <w:szCs w:val="24"/>
      <w:lang w:val="sv-SE"/>
    </w:rPr>
  </w:style>
  <w:style w:type="character" w:customStyle="1" w:styleId="Heading9Char">
    <w:name w:val="Heading 9 Char"/>
    <w:basedOn w:val="DefaultParagraphFont"/>
    <w:link w:val="Heading9"/>
    <w:semiHidden/>
    <w:rsid w:val="003F1CA1"/>
    <w:rPr>
      <w:rFonts w:ascii="Arial" w:eastAsia="Times New Roman" w:hAnsi="Arial" w:cs="Arial"/>
    </w:rPr>
  </w:style>
  <w:style w:type="character" w:customStyle="1" w:styleId="HeaderChar">
    <w:name w:val="Header Char"/>
    <w:basedOn w:val="DefaultParagraphFont"/>
    <w:link w:val="Header"/>
    <w:rsid w:val="003F1CA1"/>
    <w:rPr>
      <w:rFonts w:ascii="Times New Roman" w:eastAsia="Times New Roman" w:hAnsi="Times New Roman" w:cs="Times New Roman"/>
      <w:sz w:val="24"/>
      <w:szCs w:val="24"/>
    </w:rPr>
  </w:style>
  <w:style w:type="paragraph" w:styleId="Header">
    <w:name w:val="header"/>
    <w:basedOn w:val="Normal"/>
    <w:link w:val="HeaderChar"/>
    <w:unhideWhenUsed/>
    <w:rsid w:val="003F1CA1"/>
    <w:pPr>
      <w:tabs>
        <w:tab w:val="center" w:pos="4680"/>
        <w:tab w:val="right" w:pos="9360"/>
      </w:tabs>
    </w:pPr>
  </w:style>
  <w:style w:type="character" w:customStyle="1" w:styleId="HeaderChar1">
    <w:name w:val="Header Char1"/>
    <w:basedOn w:val="DefaultParagraphFont"/>
    <w:link w:val="Header"/>
    <w:semiHidden/>
    <w:rsid w:val="003F1CA1"/>
    <w:rPr>
      <w:rFonts w:ascii="Times New Roman" w:eastAsia="Times New Roman" w:hAnsi="Times New Roman" w:cs="Times New Roman"/>
      <w:sz w:val="24"/>
      <w:szCs w:val="24"/>
    </w:rPr>
  </w:style>
  <w:style w:type="character" w:customStyle="1" w:styleId="FooterChar">
    <w:name w:val="Footer Char"/>
    <w:basedOn w:val="DefaultParagraphFont"/>
    <w:link w:val="Footer"/>
    <w:rsid w:val="003F1CA1"/>
    <w:rPr>
      <w:rFonts w:ascii="Times New Roman" w:eastAsia="Times New Roman" w:hAnsi="Times New Roman" w:cs="Times New Roman"/>
      <w:sz w:val="24"/>
      <w:szCs w:val="24"/>
    </w:rPr>
  </w:style>
  <w:style w:type="paragraph" w:styleId="Footer">
    <w:name w:val="footer"/>
    <w:basedOn w:val="Normal"/>
    <w:link w:val="FooterChar"/>
    <w:unhideWhenUsed/>
    <w:rsid w:val="003F1CA1"/>
    <w:pPr>
      <w:tabs>
        <w:tab w:val="center" w:pos="4680"/>
        <w:tab w:val="right" w:pos="9360"/>
      </w:tabs>
    </w:pPr>
  </w:style>
  <w:style w:type="character" w:customStyle="1" w:styleId="FooterChar1">
    <w:name w:val="Footer Char1"/>
    <w:basedOn w:val="DefaultParagraphFont"/>
    <w:link w:val="Footer"/>
    <w:semiHidden/>
    <w:rsid w:val="003F1CA1"/>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locked/>
    <w:rsid w:val="003F1CA1"/>
    <w:rPr>
      <w:rFonts w:ascii="Times New Roman" w:eastAsia="Times New Roman" w:hAnsi="Times New Roman" w:cs="Times New Roman"/>
      <w:sz w:val="24"/>
      <w:szCs w:val="24"/>
      <w:lang w:val="sr-Cyrl-CS"/>
    </w:rPr>
  </w:style>
  <w:style w:type="paragraph" w:styleId="BodyText">
    <w:name w:val="Body Text"/>
    <w:aliases w:val="Char"/>
    <w:basedOn w:val="Normal"/>
    <w:link w:val="BodyTextChar"/>
    <w:unhideWhenUsed/>
    <w:rsid w:val="003F1CA1"/>
    <w:pPr>
      <w:jc w:val="both"/>
    </w:pPr>
    <w:rPr>
      <w:lang w:val="sr-Cyrl-CS"/>
    </w:rPr>
  </w:style>
  <w:style w:type="character" w:customStyle="1" w:styleId="BodyTextChar1">
    <w:name w:val="Body Text Char1"/>
    <w:aliases w:val="Char Char1"/>
    <w:basedOn w:val="DefaultParagraphFont"/>
    <w:link w:val="BodyText"/>
    <w:semiHidden/>
    <w:rsid w:val="003F1CA1"/>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F1CA1"/>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semiHidden/>
    <w:unhideWhenUsed/>
    <w:rsid w:val="003F1CA1"/>
    <w:pPr>
      <w:spacing w:after="120"/>
      <w:ind w:left="360"/>
    </w:pPr>
    <w:rPr>
      <w:lang w:val="sr-Latn-CS" w:eastAsia="sr-Latn-CS"/>
    </w:rPr>
  </w:style>
  <w:style w:type="character" w:customStyle="1" w:styleId="BodyText2Char">
    <w:name w:val="Body Text 2 Char"/>
    <w:basedOn w:val="DefaultParagraphFont"/>
    <w:link w:val="BodyText2"/>
    <w:semiHidden/>
    <w:rsid w:val="003F1CA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F1CA1"/>
    <w:pPr>
      <w:spacing w:after="120" w:line="480" w:lineRule="auto"/>
    </w:pPr>
  </w:style>
  <w:style w:type="character" w:customStyle="1" w:styleId="BodyText3Char">
    <w:name w:val="Body Text 3 Char"/>
    <w:basedOn w:val="DefaultParagraphFont"/>
    <w:link w:val="BodyText3"/>
    <w:semiHidden/>
    <w:rsid w:val="003F1CA1"/>
    <w:rPr>
      <w:rFonts w:ascii="Times New Roman" w:eastAsia="Times New Roman" w:hAnsi="Times New Roman" w:cs="Times New Roman"/>
      <w:sz w:val="24"/>
      <w:szCs w:val="20"/>
      <w:lang w:val="sr-Cyrl-CS"/>
    </w:rPr>
  </w:style>
  <w:style w:type="paragraph" w:styleId="BodyText3">
    <w:name w:val="Body Text 3"/>
    <w:basedOn w:val="Normal"/>
    <w:link w:val="BodyText3Char"/>
    <w:semiHidden/>
    <w:unhideWhenUsed/>
    <w:rsid w:val="003F1CA1"/>
    <w:pPr>
      <w:jc w:val="both"/>
    </w:pPr>
    <w:rPr>
      <w:szCs w:val="20"/>
      <w:lang w:val="sr-Cyrl-CS"/>
    </w:rPr>
  </w:style>
  <w:style w:type="character" w:customStyle="1" w:styleId="BodyTextIndent2Char">
    <w:name w:val="Body Text Indent 2 Char"/>
    <w:basedOn w:val="DefaultParagraphFont"/>
    <w:link w:val="BodyTextIndent2"/>
    <w:uiPriority w:val="99"/>
    <w:semiHidden/>
    <w:rsid w:val="003F1CA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F1CA1"/>
    <w:pPr>
      <w:spacing w:after="120" w:line="480" w:lineRule="auto"/>
      <w:ind w:left="360"/>
    </w:pPr>
  </w:style>
  <w:style w:type="paragraph" w:styleId="BalloonText">
    <w:name w:val="Balloon Text"/>
    <w:basedOn w:val="Normal"/>
    <w:link w:val="BalloonTextChar"/>
    <w:unhideWhenUsed/>
    <w:rsid w:val="003F1CA1"/>
    <w:rPr>
      <w:rFonts w:ascii="Tahoma" w:hAnsi="Tahoma" w:cs="Tahoma"/>
      <w:sz w:val="16"/>
      <w:szCs w:val="16"/>
    </w:rPr>
  </w:style>
  <w:style w:type="character" w:customStyle="1" w:styleId="BalloonTextChar">
    <w:name w:val="Balloon Text Char"/>
    <w:basedOn w:val="DefaultParagraphFont"/>
    <w:link w:val="BalloonText"/>
    <w:rsid w:val="003F1CA1"/>
    <w:rPr>
      <w:rFonts w:ascii="Tahoma" w:eastAsia="Times New Roman" w:hAnsi="Tahoma" w:cs="Tahoma"/>
      <w:sz w:val="16"/>
      <w:szCs w:val="16"/>
    </w:rPr>
  </w:style>
  <w:style w:type="paragraph" w:styleId="NoSpacing">
    <w:name w:val="No Spacing"/>
    <w:uiPriority w:val="1"/>
    <w:qFormat/>
    <w:rsid w:val="003F1CA1"/>
    <w:pPr>
      <w:spacing w:after="0" w:line="240" w:lineRule="auto"/>
    </w:pPr>
    <w:rPr>
      <w:rFonts w:ascii="Calibri" w:eastAsia="Calibri" w:hAnsi="Calibri" w:cs="Arial Unicode MS"/>
    </w:rPr>
  </w:style>
  <w:style w:type="paragraph" w:styleId="ListParagraph">
    <w:name w:val="List Paragraph"/>
    <w:basedOn w:val="Normal"/>
    <w:uiPriority w:val="34"/>
    <w:qFormat/>
    <w:rsid w:val="003F1CA1"/>
    <w:pPr>
      <w:ind w:left="720"/>
      <w:contextualSpacing/>
    </w:pPr>
  </w:style>
  <w:style w:type="paragraph" w:customStyle="1" w:styleId="xl40">
    <w:name w:val="xl40"/>
    <w:basedOn w:val="Normal"/>
    <w:rsid w:val="003F1CA1"/>
    <w:pPr>
      <w:spacing w:before="100" w:after="100"/>
    </w:pPr>
    <w:rPr>
      <w:rFonts w:ascii="Cir Times_New_Cond" w:hAnsi="Cir Times_New_Cond"/>
      <w:szCs w:val="20"/>
    </w:rPr>
  </w:style>
  <w:style w:type="paragraph" w:customStyle="1" w:styleId="CharCharCharCharChar1CharChar">
    <w:name w:val="Char Char Char Char Char1 Char Char"/>
    <w:basedOn w:val="Normal"/>
    <w:rsid w:val="003F1CA1"/>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rsid w:val="003F1CA1"/>
    <w:pPr>
      <w:spacing w:before="60" w:after="60"/>
      <w:jc w:val="both"/>
    </w:pPr>
    <w:rPr>
      <w:rFonts w:ascii="Verdana" w:hAnsi="Verdana"/>
      <w:sz w:val="22"/>
      <w:szCs w:val="22"/>
    </w:rPr>
  </w:style>
  <w:style w:type="paragraph" w:customStyle="1" w:styleId="stil1tekst">
    <w:name w:val="stil_1tekst"/>
    <w:basedOn w:val="Normal"/>
    <w:rsid w:val="003F1CA1"/>
    <w:pPr>
      <w:spacing w:before="100" w:beforeAutospacing="1" w:after="100" w:afterAutospacing="1"/>
    </w:pPr>
  </w:style>
  <w:style w:type="character" w:styleId="CommentReference">
    <w:name w:val="annotation reference"/>
    <w:rsid w:val="003F1CA1"/>
    <w:rPr>
      <w:sz w:val="16"/>
      <w:szCs w:val="16"/>
    </w:rPr>
  </w:style>
  <w:style w:type="paragraph" w:styleId="CommentText">
    <w:name w:val="annotation text"/>
    <w:basedOn w:val="Normal"/>
    <w:link w:val="CommentTextChar"/>
    <w:rsid w:val="003F1C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3F1CA1"/>
    <w:rPr>
      <w:rFonts w:ascii="Calibri" w:eastAsia="Calibri" w:hAnsi="Calibri" w:cs="Times New Roman"/>
      <w:sz w:val="20"/>
      <w:szCs w:val="20"/>
    </w:rPr>
  </w:style>
  <w:style w:type="character" w:customStyle="1" w:styleId="CommentSubjectChar">
    <w:name w:val="Comment Subject Char"/>
    <w:link w:val="CommentSubject"/>
    <w:rsid w:val="003F1CA1"/>
    <w:rPr>
      <w:rFonts w:ascii="Calibri" w:eastAsia="Calibri" w:hAnsi="Calibri"/>
      <w:b/>
      <w:bCs/>
    </w:rPr>
  </w:style>
  <w:style w:type="paragraph" w:styleId="CommentSubject">
    <w:name w:val="annotation subject"/>
    <w:basedOn w:val="CommentText"/>
    <w:next w:val="CommentText"/>
    <w:link w:val="CommentSubjectChar"/>
    <w:rsid w:val="003F1CA1"/>
    <w:rPr>
      <w:rFonts w:cstheme="minorBidi"/>
      <w:b/>
      <w:bCs/>
      <w:sz w:val="22"/>
      <w:szCs w:val="22"/>
    </w:rPr>
  </w:style>
  <w:style w:type="character" w:customStyle="1" w:styleId="CommentSubjectChar1">
    <w:name w:val="Comment Subject Char1"/>
    <w:basedOn w:val="CommentTextChar"/>
    <w:link w:val="CommentSubject"/>
    <w:uiPriority w:val="99"/>
    <w:semiHidden/>
    <w:rsid w:val="003F1CA1"/>
    <w:rPr>
      <w:b/>
      <w:bCs/>
    </w:rPr>
  </w:style>
  <w:style w:type="paragraph" w:customStyle="1" w:styleId="stil4clan">
    <w:name w:val="stil_4clan"/>
    <w:basedOn w:val="Normal"/>
    <w:rsid w:val="003F1CA1"/>
    <w:pPr>
      <w:spacing w:before="100" w:beforeAutospacing="1" w:after="100" w:afterAutospacing="1"/>
    </w:pPr>
  </w:style>
  <w:style w:type="paragraph" w:customStyle="1" w:styleId="stil7podnas">
    <w:name w:val="stil_7podnas"/>
    <w:basedOn w:val="Normal"/>
    <w:rsid w:val="003F1CA1"/>
    <w:pPr>
      <w:shd w:val="clear" w:color="auto" w:fill="FFFFFF"/>
      <w:spacing w:before="240" w:after="240"/>
      <w:jc w:val="center"/>
    </w:pPr>
    <w:rPr>
      <w:b/>
      <w:bCs/>
      <w:sz w:val="28"/>
      <w:szCs w:val="28"/>
    </w:rPr>
  </w:style>
  <w:style w:type="paragraph" w:customStyle="1" w:styleId="osnovnitekst">
    <w:name w:val="osnovnitekst"/>
    <w:basedOn w:val="Normal"/>
    <w:rsid w:val="003F1CA1"/>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3F1CA1"/>
    <w:pPr>
      <w:spacing w:before="100" w:beforeAutospacing="1" w:after="100" w:afterAutospacing="1"/>
      <w:jc w:val="center"/>
    </w:pPr>
    <w:rPr>
      <w:spacing w:val="40"/>
      <w:sz w:val="28"/>
      <w:szCs w:val="28"/>
    </w:rPr>
  </w:style>
  <w:style w:type="paragraph" w:customStyle="1" w:styleId="stil8podpodnas">
    <w:name w:val="stil_8podpodnas"/>
    <w:basedOn w:val="Normal"/>
    <w:rsid w:val="003F1CA1"/>
    <w:pPr>
      <w:shd w:val="clear" w:color="auto" w:fill="FFFFFF"/>
      <w:spacing w:before="240" w:after="240"/>
      <w:jc w:val="center"/>
    </w:pPr>
    <w:rPr>
      <w:i/>
      <w:iCs/>
      <w:sz w:val="28"/>
      <w:szCs w:val="28"/>
    </w:rPr>
  </w:style>
  <w:style w:type="character" w:customStyle="1" w:styleId="ball1">
    <w:name w:val="ball1"/>
    <w:basedOn w:val="DefaultParagraphFont"/>
    <w:rsid w:val="003F1CA1"/>
  </w:style>
  <w:style w:type="character" w:customStyle="1" w:styleId="vidividi1">
    <w:name w:val="vidi_vidi1"/>
    <w:rsid w:val="003F1CA1"/>
    <w:rPr>
      <w:b/>
      <w:bCs/>
      <w:color w:val="800000"/>
      <w:sz w:val="24"/>
      <w:szCs w:val="24"/>
      <w:shd w:val="clear" w:color="auto" w:fill="FFFFFF"/>
    </w:rPr>
  </w:style>
  <w:style w:type="paragraph" w:customStyle="1" w:styleId="Style2">
    <w:name w:val="Style2"/>
    <w:basedOn w:val="Normal"/>
    <w:rsid w:val="003F1CA1"/>
    <w:pPr>
      <w:widowControl w:val="0"/>
      <w:autoSpaceDE w:val="0"/>
      <w:autoSpaceDN w:val="0"/>
      <w:adjustRightInd w:val="0"/>
      <w:spacing w:line="275" w:lineRule="exact"/>
    </w:pPr>
    <w:rPr>
      <w:lang w:val="sr-Latn-CS" w:eastAsia="sr-Latn-CS"/>
    </w:rPr>
  </w:style>
  <w:style w:type="paragraph" w:customStyle="1" w:styleId="Style3">
    <w:name w:val="Style3"/>
    <w:basedOn w:val="Normal"/>
    <w:rsid w:val="003F1CA1"/>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rsid w:val="003F1CA1"/>
    <w:pPr>
      <w:widowControl w:val="0"/>
      <w:autoSpaceDE w:val="0"/>
      <w:autoSpaceDN w:val="0"/>
      <w:adjustRightInd w:val="0"/>
      <w:jc w:val="center"/>
    </w:pPr>
    <w:rPr>
      <w:lang w:val="sr-Latn-CS" w:eastAsia="sr-Latn-CS"/>
    </w:rPr>
  </w:style>
  <w:style w:type="paragraph" w:customStyle="1" w:styleId="Style6">
    <w:name w:val="Style6"/>
    <w:basedOn w:val="Normal"/>
    <w:rsid w:val="003F1CA1"/>
    <w:pPr>
      <w:widowControl w:val="0"/>
      <w:autoSpaceDE w:val="0"/>
      <w:autoSpaceDN w:val="0"/>
      <w:adjustRightInd w:val="0"/>
      <w:spacing w:line="554" w:lineRule="exact"/>
      <w:ind w:firstLine="1429"/>
    </w:pPr>
    <w:rPr>
      <w:lang w:val="sr-Latn-CS" w:eastAsia="sr-Latn-CS"/>
    </w:rPr>
  </w:style>
  <w:style w:type="character" w:customStyle="1" w:styleId="FontStyle11">
    <w:name w:val="Font Style11"/>
    <w:basedOn w:val="DefaultParagraphFont"/>
    <w:rsid w:val="003F1CA1"/>
    <w:rPr>
      <w:rFonts w:ascii="Times New Roman" w:hAnsi="Times New Roman" w:cs="Times New Roman"/>
      <w:sz w:val="22"/>
      <w:szCs w:val="22"/>
    </w:rPr>
  </w:style>
  <w:style w:type="paragraph" w:styleId="FootnoteText">
    <w:name w:val="footnote text"/>
    <w:basedOn w:val="Normal"/>
    <w:link w:val="FootnoteTextChar"/>
    <w:semiHidden/>
    <w:unhideWhenUsed/>
    <w:rsid w:val="003F1CA1"/>
    <w:rPr>
      <w:sz w:val="20"/>
      <w:szCs w:val="20"/>
    </w:rPr>
  </w:style>
  <w:style w:type="character" w:customStyle="1" w:styleId="FootnoteTextChar">
    <w:name w:val="Footnote Text Char"/>
    <w:basedOn w:val="DefaultParagraphFont"/>
    <w:link w:val="FootnoteText"/>
    <w:semiHidden/>
    <w:rsid w:val="003F1CA1"/>
    <w:rPr>
      <w:rFonts w:ascii="Times New Roman" w:eastAsia="Times New Roman" w:hAnsi="Times New Roman" w:cs="Times New Roman"/>
      <w:sz w:val="20"/>
      <w:szCs w:val="20"/>
    </w:rPr>
  </w:style>
  <w:style w:type="character" w:styleId="FootnoteReference">
    <w:name w:val="footnote reference"/>
    <w:semiHidden/>
    <w:unhideWhenUsed/>
    <w:rsid w:val="003F1CA1"/>
    <w:rPr>
      <w:vertAlign w:val="superscript"/>
    </w:rPr>
  </w:style>
  <w:style w:type="paragraph" w:styleId="NormalWeb">
    <w:name w:val="Normal (Web)"/>
    <w:basedOn w:val="Normal"/>
    <w:rsid w:val="00282F5C"/>
    <w:pPr>
      <w:spacing w:before="100" w:beforeAutospacing="1" w:after="100" w:afterAutospacing="1"/>
    </w:pPr>
    <w:rPr>
      <w:rFonts w:eastAsia="Calibri"/>
    </w:rPr>
  </w:style>
  <w:style w:type="paragraph" w:customStyle="1" w:styleId="normal0">
    <w:name w:val="normal"/>
    <w:basedOn w:val="Normal"/>
    <w:link w:val="normalChar"/>
    <w:rsid w:val="00282F5C"/>
    <w:pPr>
      <w:spacing w:before="100" w:beforeAutospacing="1" w:after="100" w:afterAutospacing="1"/>
    </w:pPr>
    <w:rPr>
      <w:lang w:val="sr-Latn-CS" w:eastAsia="sr-Latn-CS"/>
    </w:rPr>
  </w:style>
  <w:style w:type="character" w:customStyle="1" w:styleId="normalChar">
    <w:name w:val="normal Char"/>
    <w:basedOn w:val="DefaultParagraphFont"/>
    <w:link w:val="normal0"/>
    <w:locked/>
    <w:rsid w:val="00282F5C"/>
    <w:rPr>
      <w:rFonts w:ascii="Times New Roman" w:eastAsia="Times New Roman" w:hAnsi="Times New Roman" w:cs="Times New Roman"/>
      <w:sz w:val="24"/>
      <w:szCs w:val="24"/>
      <w:lang w:val="sr-Latn-CS" w:eastAsia="sr-Latn-CS"/>
    </w:rPr>
  </w:style>
  <w:style w:type="paragraph" w:customStyle="1" w:styleId="Style1">
    <w:name w:val="Style1"/>
    <w:basedOn w:val="Normal"/>
    <w:rsid w:val="00562D99"/>
    <w:pPr>
      <w:widowControl w:val="0"/>
      <w:autoSpaceDE w:val="0"/>
      <w:autoSpaceDN w:val="0"/>
      <w:adjustRightInd w:val="0"/>
      <w:spacing w:line="206" w:lineRule="exact"/>
      <w:ind w:firstLine="394"/>
      <w:jc w:val="both"/>
    </w:pPr>
    <w:rPr>
      <w:rFonts w:ascii="Lucida Sans Unicode" w:hAnsi="Lucida Sans Unicode"/>
      <w:lang w:val="sr-Latn-CS" w:eastAsia="sr-Latn-CS"/>
    </w:rPr>
  </w:style>
  <w:style w:type="paragraph" w:customStyle="1" w:styleId="Style5">
    <w:name w:val="Style5"/>
    <w:basedOn w:val="Normal"/>
    <w:rsid w:val="00562D99"/>
    <w:pPr>
      <w:widowControl w:val="0"/>
      <w:autoSpaceDE w:val="0"/>
      <w:autoSpaceDN w:val="0"/>
      <w:adjustRightInd w:val="0"/>
    </w:pPr>
    <w:rPr>
      <w:rFonts w:ascii="Lucida Sans Unicode" w:hAnsi="Lucida Sans Unicode"/>
      <w:lang w:val="sr-Latn-CS" w:eastAsia="sr-Latn-CS"/>
    </w:rPr>
  </w:style>
  <w:style w:type="paragraph" w:customStyle="1" w:styleId="Style7">
    <w:name w:val="Style7"/>
    <w:basedOn w:val="Normal"/>
    <w:rsid w:val="00562D99"/>
    <w:pPr>
      <w:widowControl w:val="0"/>
      <w:autoSpaceDE w:val="0"/>
      <w:autoSpaceDN w:val="0"/>
      <w:adjustRightInd w:val="0"/>
      <w:spacing w:line="317" w:lineRule="exact"/>
    </w:pPr>
    <w:rPr>
      <w:rFonts w:ascii="Lucida Sans Unicode" w:hAnsi="Lucida Sans Unicode"/>
      <w:lang w:val="sr-Latn-CS" w:eastAsia="sr-Latn-CS"/>
    </w:rPr>
  </w:style>
  <w:style w:type="paragraph" w:customStyle="1" w:styleId="Style8">
    <w:name w:val="Style8"/>
    <w:basedOn w:val="Normal"/>
    <w:rsid w:val="00562D99"/>
    <w:pPr>
      <w:widowControl w:val="0"/>
      <w:autoSpaceDE w:val="0"/>
      <w:autoSpaceDN w:val="0"/>
      <w:adjustRightInd w:val="0"/>
      <w:spacing w:line="197" w:lineRule="exact"/>
      <w:ind w:firstLine="432"/>
      <w:jc w:val="both"/>
    </w:pPr>
    <w:rPr>
      <w:rFonts w:ascii="Lucida Sans Unicode" w:hAnsi="Lucida Sans Unicode"/>
      <w:lang w:val="sr-Latn-CS" w:eastAsia="sr-Latn-CS"/>
    </w:rPr>
  </w:style>
  <w:style w:type="paragraph" w:customStyle="1" w:styleId="Style9">
    <w:name w:val="Style9"/>
    <w:basedOn w:val="Normal"/>
    <w:rsid w:val="00562D99"/>
    <w:pPr>
      <w:widowControl w:val="0"/>
      <w:autoSpaceDE w:val="0"/>
      <w:autoSpaceDN w:val="0"/>
      <w:adjustRightInd w:val="0"/>
    </w:pPr>
    <w:rPr>
      <w:rFonts w:ascii="Lucida Sans Unicode" w:hAnsi="Lucida Sans Unicode"/>
      <w:lang w:val="sr-Latn-CS" w:eastAsia="sr-Latn-CS"/>
    </w:rPr>
  </w:style>
  <w:style w:type="paragraph" w:customStyle="1" w:styleId="Style10">
    <w:name w:val="Style10"/>
    <w:basedOn w:val="Normal"/>
    <w:rsid w:val="00562D99"/>
    <w:pPr>
      <w:widowControl w:val="0"/>
      <w:autoSpaceDE w:val="0"/>
      <w:autoSpaceDN w:val="0"/>
      <w:adjustRightInd w:val="0"/>
      <w:spacing w:line="282" w:lineRule="exact"/>
      <w:ind w:firstLine="456"/>
      <w:jc w:val="both"/>
    </w:pPr>
    <w:rPr>
      <w:rFonts w:ascii="Lucida Sans Unicode" w:hAnsi="Lucida Sans Unicode"/>
      <w:lang w:val="sr-Latn-CS" w:eastAsia="sr-Latn-CS"/>
    </w:rPr>
  </w:style>
  <w:style w:type="paragraph" w:customStyle="1" w:styleId="Style12">
    <w:name w:val="Style12"/>
    <w:basedOn w:val="Normal"/>
    <w:rsid w:val="00562D99"/>
    <w:pPr>
      <w:widowControl w:val="0"/>
      <w:autoSpaceDE w:val="0"/>
      <w:autoSpaceDN w:val="0"/>
      <w:adjustRightInd w:val="0"/>
      <w:spacing w:line="365" w:lineRule="exact"/>
      <w:ind w:firstLine="394"/>
    </w:pPr>
    <w:rPr>
      <w:rFonts w:ascii="Lucida Sans Unicode" w:hAnsi="Lucida Sans Unicode"/>
      <w:lang w:val="sr-Latn-CS" w:eastAsia="sr-Latn-CS"/>
    </w:rPr>
  </w:style>
  <w:style w:type="paragraph" w:customStyle="1" w:styleId="Style13">
    <w:name w:val="Style13"/>
    <w:basedOn w:val="Normal"/>
    <w:rsid w:val="00562D99"/>
    <w:pPr>
      <w:widowControl w:val="0"/>
      <w:autoSpaceDE w:val="0"/>
      <w:autoSpaceDN w:val="0"/>
      <w:adjustRightInd w:val="0"/>
      <w:spacing w:line="221" w:lineRule="exact"/>
      <w:ind w:firstLine="466"/>
    </w:pPr>
    <w:rPr>
      <w:rFonts w:ascii="Lucida Sans Unicode" w:hAnsi="Lucida Sans Unicode"/>
      <w:lang w:val="sr-Latn-CS" w:eastAsia="sr-Latn-CS"/>
    </w:rPr>
  </w:style>
  <w:style w:type="paragraph" w:customStyle="1" w:styleId="Style15">
    <w:name w:val="Style15"/>
    <w:basedOn w:val="Normal"/>
    <w:rsid w:val="00562D99"/>
    <w:pPr>
      <w:widowControl w:val="0"/>
      <w:autoSpaceDE w:val="0"/>
      <w:autoSpaceDN w:val="0"/>
      <w:adjustRightInd w:val="0"/>
      <w:spacing w:line="307" w:lineRule="exact"/>
      <w:ind w:hanging="106"/>
    </w:pPr>
    <w:rPr>
      <w:rFonts w:ascii="Lucida Sans Unicode" w:hAnsi="Lucida Sans Unicode"/>
      <w:lang w:val="sr-Latn-CS" w:eastAsia="sr-Latn-CS"/>
    </w:rPr>
  </w:style>
  <w:style w:type="character" w:customStyle="1" w:styleId="FontStyle18">
    <w:name w:val="Font Style18"/>
    <w:basedOn w:val="DefaultParagraphFont"/>
    <w:rsid w:val="00562D99"/>
    <w:rPr>
      <w:rFonts w:ascii="Corbel" w:hAnsi="Corbel" w:cs="Corbel"/>
      <w:sz w:val="20"/>
      <w:szCs w:val="20"/>
    </w:rPr>
  </w:style>
  <w:style w:type="character" w:customStyle="1" w:styleId="FontStyle19">
    <w:name w:val="Font Style19"/>
    <w:basedOn w:val="DefaultParagraphFont"/>
    <w:rsid w:val="00562D99"/>
    <w:rPr>
      <w:rFonts w:ascii="Lucida Sans Unicode" w:hAnsi="Lucida Sans Unicode" w:cs="Lucida Sans Unicode"/>
      <w:b/>
      <w:bCs/>
      <w:smallCaps/>
      <w:sz w:val="14"/>
      <w:szCs w:val="14"/>
    </w:rPr>
  </w:style>
  <w:style w:type="character" w:customStyle="1" w:styleId="FontStyle20">
    <w:name w:val="Font Style20"/>
    <w:basedOn w:val="DefaultParagraphFont"/>
    <w:rsid w:val="00562D99"/>
    <w:rPr>
      <w:rFonts w:ascii="Lucida Sans Unicode" w:hAnsi="Lucida Sans Unicode" w:cs="Lucida Sans Unicode"/>
      <w:sz w:val="16"/>
      <w:szCs w:val="16"/>
    </w:rPr>
  </w:style>
  <w:style w:type="character" w:customStyle="1" w:styleId="FontStyle21">
    <w:name w:val="Font Style21"/>
    <w:basedOn w:val="DefaultParagraphFont"/>
    <w:rsid w:val="00562D99"/>
    <w:rPr>
      <w:rFonts w:ascii="Lucida Sans Unicode" w:hAnsi="Lucida Sans Unicode" w:cs="Lucida Sans Unicode"/>
      <w:b/>
      <w:bCs/>
      <w:spacing w:val="-10"/>
      <w:sz w:val="16"/>
      <w:szCs w:val="16"/>
    </w:rPr>
  </w:style>
  <w:style w:type="character" w:customStyle="1" w:styleId="FontStyle22">
    <w:name w:val="Font Style22"/>
    <w:basedOn w:val="DefaultParagraphFont"/>
    <w:rsid w:val="00562D99"/>
    <w:rPr>
      <w:rFonts w:ascii="Lucida Sans Unicode" w:hAnsi="Lucida Sans Unicode" w:cs="Lucida Sans Unicode"/>
      <w:sz w:val="18"/>
      <w:szCs w:val="18"/>
    </w:rPr>
  </w:style>
  <w:style w:type="character" w:customStyle="1" w:styleId="FontStyle25">
    <w:name w:val="Font Style25"/>
    <w:basedOn w:val="DefaultParagraphFont"/>
    <w:rsid w:val="00562D99"/>
    <w:rPr>
      <w:rFonts w:ascii="Century Gothic" w:hAnsi="Century Gothic" w:cs="Century Gothic"/>
      <w:b/>
      <w:bCs/>
      <w:spacing w:val="10"/>
      <w:sz w:val="14"/>
      <w:szCs w:val="14"/>
    </w:rPr>
  </w:style>
  <w:style w:type="character" w:customStyle="1" w:styleId="FontStyle26">
    <w:name w:val="Font Style26"/>
    <w:basedOn w:val="DefaultParagraphFont"/>
    <w:rsid w:val="00562D99"/>
    <w:rPr>
      <w:rFonts w:ascii="Corbel" w:hAnsi="Corbel" w:cs="Corbel"/>
      <w:i/>
      <w:iCs/>
      <w:sz w:val="18"/>
      <w:szCs w:val="18"/>
    </w:rPr>
  </w:style>
  <w:style w:type="character" w:customStyle="1" w:styleId="FontStyle27">
    <w:name w:val="Font Style27"/>
    <w:basedOn w:val="DefaultParagraphFont"/>
    <w:rsid w:val="00562D99"/>
    <w:rPr>
      <w:rFonts w:ascii="Corbel" w:hAnsi="Corbel" w:cs="Corbel"/>
      <w:sz w:val="18"/>
      <w:szCs w:val="18"/>
    </w:rPr>
  </w:style>
  <w:style w:type="character" w:customStyle="1" w:styleId="FontStyle28">
    <w:name w:val="Font Style28"/>
    <w:basedOn w:val="DefaultParagraphFont"/>
    <w:rsid w:val="00562D99"/>
    <w:rPr>
      <w:rFonts w:ascii="Lucida Sans Unicode" w:hAnsi="Lucida Sans Unicode" w:cs="Lucida Sans Unicode"/>
      <w:sz w:val="18"/>
      <w:szCs w:val="18"/>
    </w:rPr>
  </w:style>
  <w:style w:type="character" w:customStyle="1" w:styleId="FontStyle30">
    <w:name w:val="Font Style30"/>
    <w:basedOn w:val="DefaultParagraphFont"/>
    <w:rsid w:val="00562D99"/>
    <w:rPr>
      <w:rFonts w:ascii="Lucida Sans Unicode" w:hAnsi="Lucida Sans Unicode" w:cs="Lucida Sans Unicode"/>
      <w:i/>
      <w:iCs/>
      <w:spacing w:val="2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8</cp:revision>
  <cp:lastPrinted>2017-08-07T09:16:00Z</cp:lastPrinted>
  <dcterms:created xsi:type="dcterms:W3CDTF">2017-08-07T08:26:00Z</dcterms:created>
  <dcterms:modified xsi:type="dcterms:W3CDTF">2017-08-07T09:27:00Z</dcterms:modified>
</cp:coreProperties>
</file>