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3B7E1C" w:rsidRDefault="002F492E" w:rsidP="002F492E">
      <w:pPr>
        <w:rPr>
          <w:rFonts w:ascii="Arial" w:hAnsi="Arial" w:cs="Arial"/>
          <w:sz w:val="32"/>
          <w:szCs w:val="32"/>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7E1C">
        <w:rPr>
          <w:rFonts w:ascii="Arial" w:hAnsi="Arial" w:cs="Arial"/>
          <w:b/>
          <w:bCs/>
        </w:rPr>
        <w:t>израда фасаде на згради општине и згради градске библиотеке и Центра за социјални рад</w:t>
      </w:r>
    </w:p>
    <w:p w:rsidR="003B7E1C" w:rsidRPr="003B7E1C" w:rsidRDefault="003B7E1C"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3B7E1C">
        <w:rPr>
          <w:rFonts w:ascii="Arial" w:hAnsi="Arial" w:cs="Arial"/>
          <w:b/>
          <w:bCs/>
          <w:lang w:val="sr-Cyrl-CS"/>
        </w:rPr>
        <w:t>бр.453-168</w:t>
      </w:r>
      <w:r w:rsidR="005D2445">
        <w:rPr>
          <w:rFonts w:ascii="Arial" w:hAnsi="Arial" w:cs="Arial"/>
          <w:b/>
          <w:bCs/>
          <w:lang w:val="sr-Cyrl-CS"/>
        </w:rPr>
        <w:t>/2017</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3B7E1C">
        <w:rPr>
          <w:rFonts w:ascii="Arial" w:hAnsi="Arial" w:cs="Arial"/>
          <w:b/>
          <w:bCs/>
          <w:lang w:val="sr-Cyrl-CS"/>
        </w:rPr>
        <w:t>ПОДНОШЕЊЕ ПОНУДА:   03.10</w:t>
      </w:r>
      <w:r w:rsidR="005D2445">
        <w:rPr>
          <w:rFonts w:ascii="Arial" w:hAnsi="Arial" w:cs="Arial"/>
          <w:b/>
          <w:bCs/>
          <w:lang w:val="sr-Cyrl-CS"/>
        </w:rPr>
        <w:t>.2017</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3B7E1C">
        <w:rPr>
          <w:rFonts w:ascii="Arial" w:hAnsi="Arial" w:cs="Arial"/>
          <w:b/>
          <w:bCs/>
          <w:lang w:val="sr-Cyrl-CS"/>
        </w:rPr>
        <w:t>УДА    :    03.10</w:t>
      </w:r>
      <w:r w:rsidR="005D2445">
        <w:rPr>
          <w:rFonts w:ascii="Arial" w:hAnsi="Arial" w:cs="Arial"/>
          <w:b/>
          <w:bCs/>
          <w:lang w:val="sr-Cyrl-CS"/>
        </w:rPr>
        <w:t>.2017</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3B7E1C" w:rsidP="002F492E">
      <w:pPr>
        <w:jc w:val="center"/>
      </w:pPr>
      <w:r>
        <w:rPr>
          <w:rFonts w:ascii="Arial" w:hAnsi="Arial" w:cs="Arial"/>
          <w:i/>
          <w:iCs/>
          <w:lang w:val="sr-Cyrl-CS"/>
        </w:rPr>
        <w:t>Септембар</w:t>
      </w:r>
      <w:r w:rsidR="002F492E">
        <w:rPr>
          <w:rFonts w:ascii="Arial" w:hAnsi="Arial" w:cs="Arial"/>
          <w:i/>
          <w:iCs/>
          <w:lang w:val="sr-Cyrl-CS"/>
        </w:rPr>
        <w:t xml:space="preserve">,  </w:t>
      </w:r>
      <w:r w:rsidR="002F492E">
        <w:rPr>
          <w:rFonts w:ascii="Arial" w:hAnsi="Arial" w:cs="Arial"/>
          <w:b/>
          <w:bCs/>
        </w:rPr>
        <w:t>201</w:t>
      </w:r>
      <w:r w:rsidR="005D2445">
        <w:rPr>
          <w:rFonts w:ascii="Arial" w:hAnsi="Arial" w:cs="Arial"/>
          <w:b/>
          <w:bCs/>
          <w:lang w:val="sr-Cyrl-CS"/>
        </w:rPr>
        <w:t>7</w:t>
      </w:r>
      <w:r w:rsidR="002F492E">
        <w:rPr>
          <w:rFonts w:ascii="Arial" w:hAnsi="Arial" w:cs="Arial"/>
          <w:b/>
          <w:bCs/>
        </w:rPr>
        <w:t xml:space="preserve">. </w:t>
      </w:r>
      <w:proofErr w:type="gramStart"/>
      <w:r w:rsidR="002F492E">
        <w:rPr>
          <w:rFonts w:ascii="Arial" w:hAnsi="Arial" w:cs="Arial"/>
          <w:b/>
          <w:bCs/>
        </w:rPr>
        <w:t>године</w:t>
      </w:r>
      <w:proofErr w:type="gramEnd"/>
    </w:p>
    <w:p w:rsidR="002F492E" w:rsidRPr="00C20B6D" w:rsidRDefault="002F492E" w:rsidP="002F492E">
      <w:pPr>
        <w:jc w:val="both"/>
        <w:rPr>
          <w:lang/>
        </w:rPr>
      </w:pPr>
    </w:p>
    <w:p w:rsidR="002F492E" w:rsidRDefault="00392A11" w:rsidP="002F492E">
      <w:pPr>
        <w:ind w:firstLine="720"/>
        <w:jc w:val="both"/>
        <w:rPr>
          <w:rFonts w:ascii="Arial" w:eastAsia="TimesNewRomanPSMT" w:hAnsi="Arial" w:cs="Arial"/>
        </w:rPr>
      </w:pPr>
      <w:r>
        <w:rPr>
          <w:rFonts w:ascii="Arial" w:eastAsia="TimesNewRomanPSMT" w:hAnsi="Arial" w:cs="Arial"/>
        </w:rPr>
        <w:lastRenderedPageBreak/>
        <w:t>На основу</w:t>
      </w:r>
      <w:r w:rsidR="002F492E">
        <w:rPr>
          <w:rFonts w:ascii="Arial" w:eastAsia="TimesNewRomanPSMT" w:hAnsi="Arial" w:cs="Arial"/>
        </w:rPr>
        <w:t xml:space="preserve"> чланова 55, 57, 60 и 61 Закона о јавним набавкама („Сл. Гласник РС</w:t>
      </w:r>
      <w:proofErr w:type="gramStart"/>
      <w:r w:rsidR="002F492E">
        <w:rPr>
          <w:rFonts w:ascii="Arial" w:eastAsia="TimesNewRomanPSMT" w:hAnsi="Arial" w:cs="Arial"/>
        </w:rPr>
        <w:t>“ бр</w:t>
      </w:r>
      <w:proofErr w:type="gramEnd"/>
      <w:r w:rsidR="002F492E">
        <w:rPr>
          <w:rFonts w:ascii="Arial" w:eastAsia="TimesNewRomanPSMT" w:hAnsi="Arial" w:cs="Arial"/>
        </w:rPr>
        <w:t>.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3B7E1C">
        <w:rPr>
          <w:rFonts w:ascii="Arial" w:eastAsia="TimesNewRomanPSMT" w:hAnsi="Arial" w:cs="Arial"/>
        </w:rPr>
        <w:t>абавке мале вредности бр.453-168/2017 од 22</w:t>
      </w:r>
      <w:r w:rsidR="002F492E">
        <w:rPr>
          <w:rFonts w:ascii="Arial" w:eastAsia="TimesNewRomanPSMT" w:hAnsi="Arial" w:cs="Arial"/>
        </w:rPr>
        <w:t>.</w:t>
      </w:r>
      <w:r w:rsidR="00E95D33">
        <w:rPr>
          <w:rFonts w:ascii="Arial" w:eastAsia="TimesNewRomanPSMT" w:hAnsi="Arial" w:cs="Arial"/>
        </w:rPr>
        <w:t>0</w:t>
      </w:r>
      <w:r w:rsidR="003B7E1C">
        <w:rPr>
          <w:rFonts w:ascii="Arial" w:eastAsia="TimesNewRomanPSMT" w:hAnsi="Arial" w:cs="Arial"/>
        </w:rPr>
        <w:t>9</w:t>
      </w:r>
      <w:r w:rsidR="005D2445">
        <w:rPr>
          <w:rFonts w:ascii="Arial" w:eastAsia="TimesNewRomanPSMT" w:hAnsi="Arial" w:cs="Arial"/>
        </w:rPr>
        <w:t>.2017</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3B7E1C">
        <w:rPr>
          <w:rFonts w:ascii="Arial" w:eastAsia="TimesNewRomanPSMT" w:hAnsi="Arial" w:cs="Arial"/>
        </w:rPr>
        <w:t>453-168/2017 од 22</w:t>
      </w:r>
      <w:r w:rsidR="00E95D33">
        <w:rPr>
          <w:rFonts w:ascii="Arial" w:eastAsia="TimesNewRomanPSMT" w:hAnsi="Arial" w:cs="Arial"/>
        </w:rPr>
        <w:t>.0</w:t>
      </w:r>
      <w:r w:rsidR="003B7E1C">
        <w:rPr>
          <w:rFonts w:ascii="Arial" w:eastAsia="TimesNewRomanPSMT" w:hAnsi="Arial" w:cs="Arial"/>
        </w:rPr>
        <w:t>9</w:t>
      </w:r>
      <w:r w:rsidR="005D2445">
        <w:rPr>
          <w:rFonts w:ascii="Arial" w:eastAsia="TimesNewRomanPSMT" w:hAnsi="Arial" w:cs="Arial"/>
        </w:rPr>
        <w:t>.2017</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B7E1C" w:rsidRDefault="002F492E" w:rsidP="002F492E">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92A11">
        <w:rPr>
          <w:rFonts w:ascii="Arial" w:eastAsia="TimesNewRomanPS-BoldMT" w:hAnsi="Arial" w:cs="Arial"/>
          <w:b/>
          <w:bCs/>
        </w:rPr>
        <w:t>–</w:t>
      </w:r>
      <w:r w:rsidR="003B7E1C">
        <w:rPr>
          <w:rFonts w:ascii="Arial" w:eastAsia="TimesNewRomanPS-BoldMT" w:hAnsi="Arial" w:cs="Arial"/>
          <w:b/>
          <w:bCs/>
        </w:rPr>
        <w:t>израда фасаде на згради општине и згради градске библиотеке и Центра за социјални рад</w:t>
      </w:r>
    </w:p>
    <w:p w:rsidR="002F492E" w:rsidRDefault="002F492E" w:rsidP="002F492E">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3B7E1C">
        <w:rPr>
          <w:rFonts w:ascii="Arial" w:eastAsia="TimesNewRomanPS-BoldMT" w:hAnsi="Arial" w:cs="Arial"/>
          <w:b/>
          <w:bCs/>
          <w:lang w:val="sr-Cyrl-CS"/>
        </w:rPr>
        <w:t>453-168</w:t>
      </w:r>
      <w:r>
        <w:rPr>
          <w:rFonts w:ascii="Arial" w:eastAsia="TimesNewRomanPS-BoldMT" w:hAnsi="Arial" w:cs="Arial"/>
          <w:b/>
          <w:bCs/>
        </w:rPr>
        <w:t>/201</w:t>
      </w:r>
      <w:r w:rsidR="005D2445">
        <w:rPr>
          <w:rFonts w:ascii="Arial" w:eastAsia="TimesNewRomanPS-BoldMT" w:hAnsi="Arial" w:cs="Arial"/>
          <w:b/>
          <w:bCs/>
          <w:lang w:val="sr-Cyrl-CS"/>
        </w:rPr>
        <w:t>7</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C20B6D" w:rsidRDefault="00C20B6D" w:rsidP="002F492E">
      <w:pPr>
        <w:jc w:val="both"/>
        <w:rPr>
          <w:rFonts w:ascii="Arial" w:eastAsia="TimesNewRomanPSMT" w:hAnsi="Arial" w:cs="Arial"/>
        </w:rPr>
      </w:pPr>
    </w:p>
    <w:p w:rsidR="00C20B6D" w:rsidRDefault="00C20B6D" w:rsidP="002F492E">
      <w:pPr>
        <w:jc w:val="both"/>
        <w:rPr>
          <w:rFonts w:ascii="Arial" w:eastAsia="TimesNewRomanPSMT" w:hAnsi="Arial" w:cs="Arial"/>
        </w:rPr>
      </w:pPr>
    </w:p>
    <w:p w:rsidR="00C20B6D" w:rsidRDefault="00C20B6D" w:rsidP="002F492E">
      <w:pPr>
        <w:jc w:val="both"/>
        <w:rPr>
          <w:rFonts w:ascii="Arial" w:eastAsia="TimesNewRomanPSMT" w:hAnsi="Arial" w:cs="Arial"/>
        </w:rPr>
      </w:pPr>
    </w:p>
    <w:p w:rsidR="00C20B6D" w:rsidRPr="003B7E1C" w:rsidRDefault="00C20B6D"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B06E48" w:rsidP="002F492E">
      <w:pPr>
        <w:jc w:val="both"/>
        <w:rPr>
          <w:rFonts w:ascii="Arial" w:eastAsia="TimesNewRomanPSMT" w:hAnsi="Arial" w:cs="Arial"/>
          <w:lang w:val="sr-Cyrl-CS"/>
        </w:rPr>
      </w:pPr>
      <w:r>
        <w:rPr>
          <w:rFonts w:ascii="Arial" w:eastAsia="TimesNewRomanPSMT" w:hAnsi="Arial" w:cs="Arial"/>
          <w:lang w:val="sr-Cyrl-CS"/>
        </w:rPr>
        <w:t>Стр 1</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5D2445">
        <w:rPr>
          <w:rFonts w:ascii="Arial" w:hAnsi="Arial" w:cs="Arial"/>
        </w:rPr>
        <w:t>ступка ја</w:t>
      </w:r>
      <w:r w:rsidR="003B7E1C">
        <w:rPr>
          <w:rFonts w:ascii="Arial" w:hAnsi="Arial" w:cs="Arial"/>
        </w:rPr>
        <w:t xml:space="preserve">вне набавке бр. </w:t>
      </w:r>
      <w:proofErr w:type="gramStart"/>
      <w:r w:rsidR="003B7E1C">
        <w:rPr>
          <w:rFonts w:ascii="Arial" w:hAnsi="Arial" w:cs="Arial"/>
        </w:rPr>
        <w:t>453-168/2017 од 22</w:t>
      </w:r>
      <w:r w:rsidR="00E95D33">
        <w:rPr>
          <w:rFonts w:ascii="Arial" w:hAnsi="Arial" w:cs="Arial"/>
        </w:rPr>
        <w:t>.0</w:t>
      </w:r>
      <w:r w:rsidR="003B7E1C">
        <w:rPr>
          <w:rFonts w:ascii="Arial" w:hAnsi="Arial" w:cs="Arial"/>
        </w:rPr>
        <w:t>9</w:t>
      </w:r>
      <w:r w:rsidR="005D2445">
        <w:rPr>
          <w:rFonts w:ascii="Arial" w:hAnsi="Arial" w:cs="Arial"/>
        </w:rPr>
        <w:t>.2017</w:t>
      </w:r>
      <w:r>
        <w:rPr>
          <w:rFonts w:ascii="Arial" w:hAnsi="Arial" w:cs="Arial"/>
        </w:rPr>
        <w:t xml:space="preserve"> године.</w:t>
      </w:r>
      <w:proofErr w:type="gramEnd"/>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3B7E1C">
        <w:rPr>
          <w:rFonts w:ascii="Arial" w:hAnsi="Arial" w:cs="Arial"/>
          <w:lang w:val="sr-Cyrl-CS"/>
        </w:rPr>
        <w:t>453-168</w:t>
      </w:r>
      <w:r>
        <w:rPr>
          <w:rFonts w:ascii="Arial" w:hAnsi="Arial" w:cs="Arial"/>
          <w:lang w:val="sr-Cyrl-CS"/>
        </w:rPr>
        <w:t>/201</w:t>
      </w:r>
      <w:r w:rsidR="005D2445">
        <w:rPr>
          <w:rFonts w:ascii="Arial" w:hAnsi="Arial" w:cs="Arial"/>
          <w:lang w:val="sr-Cyrl-CS"/>
        </w:rPr>
        <w:t>7</w:t>
      </w:r>
      <w:r>
        <w:rPr>
          <w:rFonts w:ascii="Arial" w:hAnsi="Arial" w:cs="Arial"/>
          <w:i/>
          <w:iCs/>
          <w:lang w:val="sr-Cyrl-CS"/>
        </w:rPr>
        <w:t xml:space="preserve"> </w:t>
      </w:r>
      <w:r w:rsidR="00E95D33">
        <w:rPr>
          <w:rFonts w:ascii="Arial" w:hAnsi="Arial" w:cs="Arial"/>
          <w:i/>
          <w:iCs/>
          <w:lang w:val="sr-Cyrl-CS"/>
        </w:rPr>
        <w:t xml:space="preserve">– </w:t>
      </w:r>
      <w:r w:rsidR="003B7E1C">
        <w:rPr>
          <w:rFonts w:ascii="Arial" w:hAnsi="Arial" w:cs="Arial"/>
          <w:i/>
          <w:iCs/>
          <w:lang w:val="sr-Cyrl-CS"/>
        </w:rPr>
        <w:t>израда фасаде на згради општине и згради градске библиотеке и Центра за социјални рад</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3B7E1C" w:rsidP="002F492E">
      <w:pPr>
        <w:jc w:val="both"/>
        <w:rPr>
          <w:rFonts w:ascii="Arial" w:hAnsi="Arial" w:cs="Arial"/>
          <w:lang w:val="sr-Cyrl-CS"/>
        </w:rPr>
      </w:pPr>
      <w:r>
        <w:rPr>
          <w:rFonts w:ascii="Arial" w:hAnsi="Arial" w:cs="Arial"/>
          <w:lang w:val="sr-Cyrl-CS"/>
        </w:rPr>
        <w:t>45443000-фасадни радови</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 xml:space="preserve">новић, </w:t>
      </w:r>
      <w:proofErr w:type="gramStart"/>
      <w:r w:rsidR="005D2445">
        <w:rPr>
          <w:rFonts w:ascii="Arial" w:hAnsi="Arial" w:cs="Arial"/>
          <w:lang w:val="sr-Cyrl-CS"/>
        </w:rPr>
        <w:t>лок.104</w:t>
      </w:r>
      <w:r w:rsidR="00392A11">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B06E48" w:rsidP="002F492E">
      <w:pPr>
        <w:jc w:val="both"/>
        <w:rPr>
          <w:rFonts w:ascii="Arial" w:hAnsi="Arial" w:cs="Arial"/>
          <w:bCs/>
          <w:color w:val="C00000"/>
          <w:lang w:val="sr-Cyrl-CS"/>
        </w:rPr>
      </w:pPr>
      <w:r>
        <w:rPr>
          <w:rFonts w:ascii="Arial" w:hAnsi="Arial" w:cs="Arial"/>
          <w:bCs/>
          <w:color w:val="C00000"/>
          <w:lang w:val="sr-Cyrl-CS"/>
        </w:rPr>
        <w:t>Стр 2</w:t>
      </w: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Pr="003B7E1C" w:rsidRDefault="002F492E" w:rsidP="002F492E">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3B7E1C">
        <w:rPr>
          <w:rFonts w:ascii="Arial" w:hAnsi="Arial" w:cs="Arial"/>
          <w:lang w:val="sr-Cyrl-CS"/>
        </w:rPr>
        <w:t>453-168</w:t>
      </w:r>
      <w:r w:rsidR="005D2445">
        <w:rPr>
          <w:rFonts w:ascii="Arial" w:hAnsi="Arial" w:cs="Arial"/>
          <w:lang w:val="sr-Cyrl-CS"/>
        </w:rPr>
        <w:t>/2017</w:t>
      </w:r>
      <w:r w:rsidR="003B7E1C">
        <w:rPr>
          <w:rFonts w:ascii="Arial" w:hAnsi="Arial" w:cs="Arial"/>
          <w:lang w:val="sr-Cyrl-CS"/>
        </w:rPr>
        <w:t>-израда фасаде на згради општине и згради градске библиотеке и Центра за социјални рад</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3B7E1C" w:rsidRDefault="003B7E1C" w:rsidP="002F492E">
      <w:pPr>
        <w:jc w:val="both"/>
        <w:rPr>
          <w:rFonts w:ascii="Arial" w:hAnsi="Arial" w:cs="Arial"/>
        </w:rPr>
      </w:pPr>
      <w:r>
        <w:rPr>
          <w:rFonts w:ascii="Arial" w:hAnsi="Arial" w:cs="Arial"/>
          <w:lang w:val="sr-Cyrl-CS"/>
        </w:rPr>
        <w:t xml:space="preserve"> 45443000-фасадни радови</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Pr="00B06E48" w:rsidRDefault="00B06E48" w:rsidP="002F492E">
      <w:pPr>
        <w:rPr>
          <w:rFonts w:cs="TimesNewRomanPSMT"/>
          <w:i/>
          <w:iCs/>
          <w:sz w:val="18"/>
          <w:szCs w:val="18"/>
        </w:rPr>
      </w:pPr>
      <w:r>
        <w:rPr>
          <w:rFonts w:cs="TimesNewRomanPSMT"/>
          <w:i/>
          <w:iCs/>
          <w:sz w:val="18"/>
          <w:szCs w:val="18"/>
        </w:rPr>
        <w:t>Стр 3</w:t>
      </w:r>
    </w:p>
    <w:p w:rsidR="002F492E" w:rsidRDefault="002F492E" w:rsidP="002F492E">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xml:space="preserve">,  </w:t>
      </w:r>
      <w:r w:rsidR="00392A11">
        <w:rPr>
          <w:rFonts w:ascii="Arial" w:hAnsi="Arial" w:cs="Arial"/>
          <w:iCs/>
        </w:rPr>
        <w:t>дефинисане</w:t>
      </w:r>
      <w:proofErr w:type="gramEnd"/>
      <w:r w:rsidR="00392A11">
        <w:rPr>
          <w:rFonts w:ascii="Arial" w:hAnsi="Arial" w:cs="Arial"/>
          <w:iCs/>
        </w:rPr>
        <w:t xml:space="preserve"> чл. 76. Закона.</w:t>
      </w:r>
      <w:r>
        <w:rPr>
          <w:rFonts w:ascii="Arial" w:hAnsi="Arial" w:cs="Arial"/>
          <w:iCs/>
        </w:rPr>
        <w:t xml:space="preserve"> </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780F21" w:rsidRPr="00780F21" w:rsidRDefault="00780F21" w:rsidP="002F492E">
      <w:pPr>
        <w:pStyle w:val="ListParagraph"/>
        <w:ind w:left="1350"/>
        <w:jc w:val="both"/>
        <w:rPr>
          <w:rFonts w:ascii="Arial" w:hAnsi="Arial" w:cs="Arial"/>
          <w:bCs/>
          <w:iCs/>
          <w:color w:val="FF0000"/>
        </w:rPr>
      </w:pPr>
    </w:p>
    <w:p w:rsidR="00392A11" w:rsidRPr="00B06E48" w:rsidRDefault="00392A11" w:rsidP="00B06E48">
      <w:pPr>
        <w:jc w:val="both"/>
        <w:rPr>
          <w:rFonts w:ascii="Arial" w:hAnsi="Arial" w:cs="Arial"/>
          <w:b/>
          <w:bCs/>
          <w:i/>
          <w:iCs/>
          <w:lang w:val="sr-Cyrl-CS"/>
        </w:rPr>
      </w:pPr>
    </w:p>
    <w:p w:rsidR="00392A11" w:rsidRDefault="00B06E48" w:rsidP="002F492E">
      <w:pPr>
        <w:pStyle w:val="ListParagraph"/>
        <w:ind w:left="1350"/>
        <w:jc w:val="both"/>
        <w:rPr>
          <w:rFonts w:ascii="Arial" w:hAnsi="Arial" w:cs="Arial"/>
          <w:b/>
          <w:bCs/>
          <w:i/>
          <w:iCs/>
          <w:lang w:val="sr-Cyrl-CS"/>
        </w:rPr>
      </w:pPr>
      <w:r>
        <w:rPr>
          <w:rFonts w:ascii="Arial" w:hAnsi="Arial" w:cs="Arial"/>
          <w:b/>
          <w:bCs/>
          <w:i/>
          <w:iCs/>
          <w:lang w:val="sr-Cyrl-CS"/>
        </w:rPr>
        <w:t>Стр 4</w:t>
      </w: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r>
        <w:rPr>
          <w:rFonts w:ascii="Arial" w:hAnsi="Arial" w:cs="Arial"/>
        </w:rPr>
        <w:t xml:space="preserve">Испуњеност </w:t>
      </w:r>
      <w:proofErr w:type="gramStart"/>
      <w:r w:rsidR="00780F21">
        <w:rPr>
          <w:rFonts w:ascii="Arial" w:hAnsi="Arial" w:cs="Arial"/>
          <w:b/>
        </w:rPr>
        <w:t xml:space="preserve">обавезних </w:t>
      </w:r>
      <w:r>
        <w:rPr>
          <w:rFonts w:ascii="Arial" w:hAnsi="Arial" w:cs="Arial"/>
          <w:b/>
        </w:rPr>
        <w:t xml:space="preserve"> услова</w:t>
      </w:r>
      <w:proofErr w:type="gramEnd"/>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w:t>
      </w:r>
      <w:proofErr w:type="gramStart"/>
      <w:r>
        <w:rPr>
          <w:rFonts w:ascii="Arial" w:hAnsi="Arial" w:cs="Arial"/>
        </w:rPr>
        <w:t>Закона, дефинисане овом конкурсном документацијом, осим услова из члана 75.</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780F21" w:rsidRPr="00780F21" w:rsidRDefault="00780F21" w:rsidP="002F492E">
      <w:pPr>
        <w:pStyle w:val="ListParagraph"/>
        <w:jc w:val="both"/>
        <w:rPr>
          <w:rFonts w:ascii="Arial" w:eastAsia="TimesNewRomanPSMT" w:hAnsi="Arial" w:cs="Arial"/>
          <w:bCs/>
        </w:rPr>
      </w:pPr>
    </w:p>
    <w:p w:rsidR="00392A11" w:rsidRPr="00B06E48" w:rsidRDefault="00B06E48" w:rsidP="002F492E">
      <w:pPr>
        <w:pStyle w:val="ListParagraph"/>
        <w:jc w:val="both"/>
        <w:rPr>
          <w:rFonts w:ascii="Arial" w:hAnsi="Arial" w:cs="Arial"/>
          <w:color w:val="auto"/>
        </w:rPr>
      </w:pPr>
      <w:r>
        <w:rPr>
          <w:rFonts w:ascii="Arial" w:hAnsi="Arial" w:cs="Arial"/>
          <w:color w:val="auto"/>
        </w:rPr>
        <w:t>Стр 5</w:t>
      </w:r>
    </w:p>
    <w:p w:rsidR="002F492E" w:rsidRDefault="002F492E"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w:t>
      </w:r>
      <w:r w:rsidR="00780F21">
        <w:rPr>
          <w:rFonts w:ascii="Arial" w:hAnsi="Arial" w:cs="Arial"/>
          <w:b/>
          <w:bCs/>
          <w:i/>
          <w:iCs/>
        </w:rPr>
        <w:t>АЊУ УСЛОВА ИЗ ЧЛ.</w:t>
      </w:r>
      <w:proofErr w:type="gramEnd"/>
      <w:r w:rsidR="00780F21">
        <w:rPr>
          <w:rFonts w:ascii="Arial" w:hAnsi="Arial" w:cs="Arial"/>
          <w:b/>
          <w:bCs/>
          <w:i/>
          <w:iCs/>
        </w:rPr>
        <w:t xml:space="preserve"> 75. </w:t>
      </w:r>
      <w:r>
        <w:rPr>
          <w:rFonts w:ascii="Arial" w:hAnsi="Arial" w:cs="Arial"/>
          <w:b/>
          <w:bCs/>
          <w:i/>
          <w:iCs/>
        </w:rPr>
        <w:t xml:space="preserve">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proofErr w:type="gramStart"/>
      <w:r>
        <w:rPr>
          <w:rFonts w:ascii="Arial" w:hAnsi="Arial" w:cs="Arial"/>
          <w:b/>
          <w:bCs/>
        </w:rPr>
        <w:t>О ИС</w:t>
      </w:r>
      <w:r w:rsidR="00780F21">
        <w:rPr>
          <w:rFonts w:ascii="Arial" w:hAnsi="Arial" w:cs="Arial"/>
          <w:b/>
          <w:bCs/>
        </w:rPr>
        <w:t>ПУЊАВАЊУ УСЛОВА ИЗ ЧЛ.</w:t>
      </w:r>
      <w:proofErr w:type="gramEnd"/>
      <w:r w:rsidR="00780F21">
        <w:rPr>
          <w:rFonts w:ascii="Arial" w:hAnsi="Arial" w:cs="Arial"/>
          <w:b/>
          <w:bCs/>
        </w:rPr>
        <w:t xml:space="preserve"> 75. </w:t>
      </w:r>
      <w:r>
        <w:rPr>
          <w:rFonts w:ascii="Arial" w:hAnsi="Arial" w:cs="Arial"/>
          <w:b/>
          <w:bCs/>
        </w:rPr>
        <w:t xml:space="preserve">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proofErr w:type="gramStart"/>
      <w:r>
        <w:rPr>
          <w:rFonts w:ascii="Arial" w:hAnsi="Arial" w:cs="Arial"/>
        </w:rPr>
        <w:t xml:space="preserve">На основу </w:t>
      </w:r>
      <w:r w:rsidR="00076569">
        <w:rPr>
          <w:rFonts w:ascii="Arial" w:hAnsi="Arial" w:cs="Arial"/>
        </w:rPr>
        <w:t>члана 77.</w:t>
      </w:r>
      <w:proofErr w:type="gramEnd"/>
      <w:r w:rsidR="00076569">
        <w:rPr>
          <w:rFonts w:ascii="Arial" w:hAnsi="Arial" w:cs="Arial"/>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w:t>
      </w:r>
      <w:r w:rsidR="00780F21">
        <w:rPr>
          <w:rFonts w:ascii="Arial" w:hAnsi="Arial" w:cs="Arial"/>
        </w:rPr>
        <w:t>ке- израда фасаде на згради општине и згради градске библиотеке и Центра за социјални рад,</w:t>
      </w:r>
      <w:r w:rsidR="00076569">
        <w:rPr>
          <w:rFonts w:ascii="Arial" w:hAnsi="Arial" w:cs="Arial"/>
          <w:lang w:val="sr-Cyrl-CS"/>
        </w:rPr>
        <w:t xml:space="preserve"> </w:t>
      </w:r>
      <w:r>
        <w:rPr>
          <w:rFonts w:ascii="Arial" w:hAnsi="Arial" w:cs="Arial"/>
          <w:lang w:val="sr-Cyrl-CS"/>
        </w:rPr>
        <w:t>б</w:t>
      </w:r>
      <w:r>
        <w:rPr>
          <w:rFonts w:ascii="Arial" w:hAnsi="Arial" w:cs="Arial"/>
        </w:rPr>
        <w:t xml:space="preserve">рој </w:t>
      </w:r>
      <w:r w:rsidR="00780F21">
        <w:rPr>
          <w:rFonts w:ascii="Arial" w:hAnsi="Arial" w:cs="Arial"/>
          <w:lang w:val="sr-Cyrl-CS"/>
        </w:rPr>
        <w:t>453-168</w:t>
      </w:r>
      <w:r w:rsidR="00B6744C">
        <w:rPr>
          <w:rFonts w:ascii="Arial" w:hAnsi="Arial" w:cs="Arial"/>
          <w:lang w:val="sr-Cyrl-CS"/>
        </w:rPr>
        <w:t>/2017</w:t>
      </w:r>
      <w:r>
        <w:rPr>
          <w:rFonts w:ascii="Arial" w:hAnsi="Arial" w:cs="Arial"/>
        </w:rPr>
        <w:t>, испу</w:t>
      </w:r>
      <w:r w:rsidR="00780F21">
        <w:rPr>
          <w:rFonts w:ascii="Arial" w:hAnsi="Arial" w:cs="Arial"/>
        </w:rPr>
        <w:t xml:space="preserve">њава све услове из чл. 75. </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780F21" w:rsidRDefault="002F492E" w:rsidP="00780F21">
      <w:pPr>
        <w:ind w:left="1080"/>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780F21" w:rsidRPr="00780F21" w:rsidRDefault="00780F21"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Pr="007A7734" w:rsidRDefault="007A7734" w:rsidP="002F492E">
      <w:pPr>
        <w:pStyle w:val="ListParagraph"/>
        <w:ind w:left="0"/>
        <w:jc w:val="both"/>
        <w:rPr>
          <w:rFonts w:ascii="Arial" w:hAnsi="Arial" w:cs="Arial"/>
          <w:bCs/>
          <w:i/>
          <w:iCs/>
          <w:color w:val="auto"/>
        </w:rPr>
      </w:pPr>
      <w:r>
        <w:rPr>
          <w:rFonts w:ascii="Arial" w:hAnsi="Arial" w:cs="Arial"/>
          <w:bCs/>
          <w:i/>
          <w:iCs/>
          <w:color w:val="auto"/>
        </w:rPr>
        <w:t>Стр 6</w:t>
      </w:r>
    </w:p>
    <w:p w:rsidR="00076569" w:rsidRPr="00076569" w:rsidRDefault="00076569"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proofErr w:type="gramStart"/>
      <w:r>
        <w:rPr>
          <w:rFonts w:ascii="Arial" w:hAnsi="Arial" w:cs="Arial"/>
          <w:b/>
          <w:bCs/>
        </w:rPr>
        <w:t>О ИС</w:t>
      </w:r>
      <w:r w:rsidR="00780F21">
        <w:rPr>
          <w:rFonts w:ascii="Arial" w:hAnsi="Arial" w:cs="Arial"/>
          <w:b/>
          <w:bCs/>
        </w:rPr>
        <w:t>ПУЊАВАЊУ УСЛОВА ИЗ ЧЛ.</w:t>
      </w:r>
      <w:proofErr w:type="gramEnd"/>
      <w:r w:rsidR="00780F21">
        <w:rPr>
          <w:rFonts w:ascii="Arial" w:hAnsi="Arial" w:cs="Arial"/>
          <w:b/>
          <w:bCs/>
        </w:rPr>
        <w:t xml:space="preserve"> 75.</w:t>
      </w:r>
      <w:r>
        <w:rPr>
          <w:rFonts w:ascii="Arial" w:hAnsi="Arial" w:cs="Arial"/>
          <w:b/>
          <w:bCs/>
        </w:rPr>
        <w:t>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780F21">
        <w:rPr>
          <w:rFonts w:ascii="Arial" w:hAnsi="Arial" w:cs="Arial"/>
          <w:lang w:val="sr-Cyrl-CS"/>
        </w:rPr>
        <w:t>израда фасаде на згради општине и згради градске библиотеке и Центар за социјални рад</w:t>
      </w:r>
      <w:r w:rsidR="00076569">
        <w:rPr>
          <w:rFonts w:ascii="Arial" w:hAnsi="Arial" w:cs="Arial"/>
          <w:lang w:val="sr-Cyrl-CS"/>
        </w:rPr>
        <w:t xml:space="preserve">, </w:t>
      </w:r>
      <w:r>
        <w:rPr>
          <w:rFonts w:ascii="Arial" w:hAnsi="Arial" w:cs="Arial"/>
          <w:lang w:val="sr-Cyrl-CS"/>
        </w:rPr>
        <w:t>б</w:t>
      </w:r>
      <w:r>
        <w:rPr>
          <w:rFonts w:ascii="Arial" w:hAnsi="Arial" w:cs="Arial"/>
        </w:rPr>
        <w:t xml:space="preserve">рој </w:t>
      </w:r>
      <w:r w:rsidR="00780F21">
        <w:rPr>
          <w:rFonts w:ascii="Arial" w:hAnsi="Arial" w:cs="Arial"/>
          <w:lang w:val="sr-Cyrl-CS"/>
        </w:rPr>
        <w:t>453-168</w:t>
      </w:r>
      <w:r w:rsidR="007A7734">
        <w:rPr>
          <w:rFonts w:ascii="Arial" w:hAnsi="Arial" w:cs="Arial"/>
          <w:lang w:val="sr-Cyrl-CS"/>
        </w:rPr>
        <w:t>/201</w:t>
      </w:r>
      <w:r w:rsidR="00B6744C">
        <w:rPr>
          <w:rFonts w:ascii="Arial" w:hAnsi="Arial" w:cs="Arial"/>
          <w:lang w:val="sr-Cyrl-CS"/>
        </w:rPr>
        <w:t>7</w:t>
      </w:r>
      <w:r>
        <w:rPr>
          <w:rFonts w:ascii="Arial" w:hAnsi="Arial" w:cs="Arial"/>
          <w:lang w:val="sr-Cyrl-CS"/>
        </w:rPr>
        <w:t>,</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Pr="007A7734" w:rsidRDefault="007A7734" w:rsidP="002F492E">
      <w:pPr>
        <w:pStyle w:val="BodyText2"/>
        <w:spacing w:line="100" w:lineRule="atLeast"/>
        <w:jc w:val="both"/>
        <w:rPr>
          <w:rFonts w:ascii="Arial" w:hAnsi="Arial" w:cs="Arial"/>
          <w:b/>
          <w:bCs/>
          <w:i/>
          <w:color w:val="auto"/>
        </w:rPr>
      </w:pPr>
      <w:r>
        <w:rPr>
          <w:rFonts w:ascii="Arial" w:hAnsi="Arial" w:cs="Arial"/>
          <w:b/>
          <w:bCs/>
          <w:i/>
          <w:color w:val="auto"/>
        </w:rPr>
        <w:t>Стр 7</w:t>
      </w: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F492E" w:rsidRDefault="002F492E" w:rsidP="002F492E">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780F21">
        <w:rPr>
          <w:rFonts w:ascii="Arial" w:hAnsi="Arial" w:cs="Arial"/>
        </w:rPr>
        <w:t xml:space="preserve"> израде фасаде на згради општине и згради градске библиотеке и Центра за социјални рад</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780F21">
        <w:rPr>
          <w:rFonts w:ascii="Arial" w:eastAsia="TimesNewRomanPS-BoldMT" w:hAnsi="Arial" w:cs="Arial"/>
          <w:b/>
          <w:bCs/>
          <w:lang w:val="sr-Cyrl-CS"/>
        </w:rPr>
        <w:t>. 453-168</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780F21">
        <w:rPr>
          <w:rFonts w:ascii="Arial" w:hAnsi="Arial" w:cs="Arial"/>
          <w:color w:val="auto"/>
          <w:lang w:val="sr-Cyrl-CS"/>
        </w:rPr>
        <w:t>03.10</w:t>
      </w:r>
      <w:r w:rsidR="00B6744C">
        <w:rPr>
          <w:rFonts w:ascii="Arial" w:hAnsi="Arial" w:cs="Arial"/>
          <w:color w:val="auto"/>
          <w:lang w:val="sr-Cyrl-CS"/>
        </w:rPr>
        <w:t>.2017</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2F492E" w:rsidRDefault="002F492E" w:rsidP="002F492E">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w:t>
      </w:r>
      <w:r w:rsidR="00780F21">
        <w:rPr>
          <w:rFonts w:ascii="Arial" w:hAnsi="Arial" w:cs="Arial"/>
          <w:bCs/>
          <w:i/>
          <w:iCs/>
          <w:lang w:val="sr-Cyrl-CS"/>
        </w:rPr>
        <w:t xml:space="preserve"> о испуњењу обавезних </w:t>
      </w:r>
      <w:r>
        <w:rPr>
          <w:rFonts w:ascii="Arial" w:hAnsi="Arial" w:cs="Arial"/>
          <w:bCs/>
          <w:i/>
          <w:iCs/>
          <w:lang w:val="sr-Cyrl-CS"/>
        </w:rPr>
        <w:t xml:space="preserve"> услова</w:t>
      </w:r>
    </w:p>
    <w:p w:rsidR="002F492E" w:rsidRPr="00231B72"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31B72" w:rsidRDefault="00231B72" w:rsidP="002F492E">
      <w:pPr>
        <w:pStyle w:val="ListParagraph"/>
        <w:numPr>
          <w:ilvl w:val="0"/>
          <w:numId w:val="10"/>
        </w:numPr>
        <w:jc w:val="both"/>
        <w:rPr>
          <w:rFonts w:ascii="Arial" w:hAnsi="Arial" w:cs="Arial"/>
          <w:b/>
          <w:bCs/>
          <w:i/>
          <w:iCs/>
        </w:rPr>
      </w:pPr>
      <w:r>
        <w:rPr>
          <w:rFonts w:ascii="Arial" w:hAnsi="Arial" w:cs="Arial"/>
          <w:bCs/>
          <w:i/>
          <w:iCs/>
          <w:lang w:val="sr-Cyrl-CS"/>
        </w:rPr>
        <w:t>Изјава о обиласку локације</w:t>
      </w:r>
    </w:p>
    <w:p w:rsidR="002F492E" w:rsidRPr="00231B72" w:rsidRDefault="002F492E" w:rsidP="002F492E">
      <w:pPr>
        <w:jc w:val="both"/>
        <w:rPr>
          <w:rFonts w:ascii="Arial" w:hAnsi="Arial" w:cs="Arial"/>
          <w:b/>
          <w:i/>
          <w:iCs/>
          <w:lang/>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B6744C" w:rsidRPr="00B35316" w:rsidRDefault="007A7734" w:rsidP="002F492E">
      <w:pPr>
        <w:jc w:val="both"/>
      </w:pPr>
      <w:r>
        <w:t>Стр</w:t>
      </w:r>
      <w:r w:rsidR="00C20B6D">
        <w:t xml:space="preserve"> 8</w:t>
      </w:r>
    </w:p>
    <w:p w:rsidR="002F492E" w:rsidRPr="00B35316"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F492E" w:rsidRDefault="002F492E" w:rsidP="002F492E">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B35316">
        <w:rPr>
          <w:rFonts w:ascii="Arial" w:hAnsi="Arial" w:cs="Arial"/>
        </w:rPr>
        <w:t>- израде фасаде на згради општине и згради градске библиотеке и Центра за социјални рад</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B35316">
        <w:rPr>
          <w:rFonts w:ascii="Arial" w:eastAsia="TimesNewRomanPS-BoldMT" w:hAnsi="Arial" w:cs="Arial"/>
          <w:b/>
          <w:bCs/>
          <w:lang w:val="sr-Cyrl-CS"/>
        </w:rPr>
        <w:t>453-168</w:t>
      </w:r>
      <w:r w:rsidR="00E06E9D">
        <w:rPr>
          <w:rFonts w:ascii="Arial" w:eastAsia="TimesNewRomanPS-BoldMT" w:hAnsi="Arial" w:cs="Arial"/>
          <w:b/>
          <w:bCs/>
        </w:rPr>
        <w:t>/201</w:t>
      </w:r>
      <w:r w:rsidR="00B6744C">
        <w:rPr>
          <w:rFonts w:ascii="Arial" w:eastAsia="TimesNewRomanPS-BoldMT" w:hAnsi="Arial" w:cs="Arial"/>
          <w:b/>
          <w:bCs/>
          <w:lang w:val="sr-Cyrl-CS"/>
        </w:rPr>
        <w:t>7</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2F492E" w:rsidRPr="00B35316"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proofErr w:type="gramStart"/>
      <w:r>
        <w:rPr>
          <w:rFonts w:ascii="Arial" w:hAnsi="Arial" w:cs="Arial"/>
        </w:rPr>
        <w:t xml:space="preserve">( </w:t>
      </w:r>
      <w:r w:rsidR="00B35316">
        <w:rPr>
          <w:rFonts w:ascii="Arial" w:hAnsi="Arial" w:cs="Arial"/>
        </w:rPr>
        <w:t>радови</w:t>
      </w:r>
      <w:proofErr w:type="gramEnd"/>
      <w:r>
        <w:rPr>
          <w:rFonts w:ascii="Arial" w:hAnsi="Arial" w:cs="Arial"/>
        </w:rPr>
        <w:t>) –</w:t>
      </w:r>
      <w:r w:rsidR="00B35316" w:rsidRPr="00B35316">
        <w:rPr>
          <w:rFonts w:ascii="Arial" w:hAnsi="Arial" w:cs="Arial"/>
        </w:rPr>
        <w:t xml:space="preserve"> </w:t>
      </w:r>
      <w:r w:rsidR="00B35316">
        <w:rPr>
          <w:rFonts w:ascii="Arial" w:hAnsi="Arial" w:cs="Arial"/>
        </w:rPr>
        <w:t>израде фасаде на згради општине и згради градске библиотеке и Центра за социјални рад</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B35316">
        <w:rPr>
          <w:rFonts w:ascii="Arial" w:eastAsia="TimesNewRomanPS-BoldMT" w:hAnsi="Arial" w:cs="Arial"/>
          <w:b/>
          <w:bCs/>
          <w:lang w:val="sr-Cyrl-CS"/>
        </w:rPr>
        <w:t>453-168</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B35316">
        <w:rPr>
          <w:rFonts w:ascii="Arial" w:hAnsi="Arial" w:cs="Arial"/>
        </w:rPr>
        <w:t xml:space="preserve"> </w:t>
      </w:r>
      <w:proofErr w:type="gramStart"/>
      <w:r w:rsidR="00B35316">
        <w:rPr>
          <w:rFonts w:ascii="Arial" w:hAnsi="Arial" w:cs="Arial"/>
        </w:rPr>
        <w:t>( радови</w:t>
      </w:r>
      <w:proofErr w:type="gramEnd"/>
      <w:r>
        <w:rPr>
          <w:rFonts w:ascii="Arial" w:hAnsi="Arial" w:cs="Arial"/>
        </w:rPr>
        <w:t>)</w:t>
      </w:r>
      <w:r w:rsidR="00E06E9D">
        <w:rPr>
          <w:rFonts w:ascii="Arial" w:hAnsi="Arial" w:cs="Arial"/>
        </w:rPr>
        <w:t>-</w:t>
      </w:r>
      <w:r>
        <w:rPr>
          <w:rFonts w:ascii="Arial" w:eastAsia="TimesNewRomanPS-BoldMT" w:hAnsi="Arial" w:cs="Arial"/>
          <w:b/>
          <w:bCs/>
          <w:color w:val="002060"/>
        </w:rPr>
        <w:t xml:space="preserve"> </w:t>
      </w:r>
      <w:r w:rsidR="00B35316">
        <w:rPr>
          <w:rFonts w:ascii="Arial" w:hAnsi="Arial" w:cs="Arial"/>
        </w:rPr>
        <w:t>израде фасаде на згради општине и згради градске библиотеке и Центра за социјални рад</w:t>
      </w:r>
      <w:r w:rsidR="00B35316">
        <w:rPr>
          <w:rFonts w:ascii="Arial" w:eastAsia="TimesNewRomanPS-BoldMT" w:hAnsi="Arial" w:cs="Arial"/>
          <w:b/>
          <w:bCs/>
        </w:rPr>
        <w:t xml:space="preserve"> </w:t>
      </w:r>
      <w:r>
        <w:rPr>
          <w:rFonts w:ascii="Arial" w:eastAsia="TimesNewRomanPS-BoldMT" w:hAnsi="Arial" w:cs="Arial"/>
          <w:b/>
          <w:bCs/>
        </w:rPr>
        <w:t>ЈН бр.</w:t>
      </w:r>
      <w:r w:rsidR="00B35316">
        <w:rPr>
          <w:rFonts w:ascii="Arial" w:eastAsia="TimesNewRomanPS-BoldMT" w:hAnsi="Arial" w:cs="Arial"/>
          <w:b/>
          <w:bCs/>
          <w:lang w:val="sr-Cyrl-CS"/>
        </w:rPr>
        <w:t>453-168</w:t>
      </w:r>
      <w:r>
        <w:rPr>
          <w:rFonts w:ascii="Arial" w:eastAsia="TimesNewRomanPS-BoldMT" w:hAnsi="Arial" w:cs="Arial"/>
          <w:b/>
          <w:bCs/>
        </w:rPr>
        <w:t>/201</w:t>
      </w:r>
      <w:r w:rsidR="00B6744C">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F492E" w:rsidRDefault="002F492E" w:rsidP="002F492E">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F492E" w:rsidRPr="00B35316" w:rsidRDefault="002F492E" w:rsidP="002F492E">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F492E" w:rsidRPr="00B35316"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F492E" w:rsidRDefault="002F492E" w:rsidP="002F492E">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F492E" w:rsidRPr="00B35316" w:rsidRDefault="002F492E" w:rsidP="002F492E">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Pr="00B35316"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F492E" w:rsidRDefault="002F492E" w:rsidP="002F492E">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F492E" w:rsidRDefault="002F492E" w:rsidP="002F492E">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B35316" w:rsidRDefault="00B35316" w:rsidP="002F492E">
      <w:pPr>
        <w:jc w:val="both"/>
        <w:rPr>
          <w:rFonts w:ascii="Arial" w:hAnsi="Arial" w:cs="Arial"/>
          <w:iCs/>
        </w:rPr>
      </w:pPr>
    </w:p>
    <w:p w:rsidR="00B35316" w:rsidRPr="00B35316" w:rsidRDefault="00B35316" w:rsidP="002F492E">
      <w:pPr>
        <w:jc w:val="both"/>
        <w:rPr>
          <w:rFonts w:ascii="Arial" w:hAnsi="Arial" w:cs="Arial"/>
          <w:iCs/>
        </w:rPr>
      </w:pPr>
    </w:p>
    <w:p w:rsidR="007A7734" w:rsidRPr="007A7734" w:rsidRDefault="007A7734" w:rsidP="002F492E">
      <w:pPr>
        <w:jc w:val="both"/>
        <w:rPr>
          <w:rFonts w:ascii="Arial" w:hAnsi="Arial" w:cs="Arial"/>
          <w:iCs/>
        </w:rPr>
      </w:pPr>
      <w:r>
        <w:rPr>
          <w:rFonts w:ascii="Arial" w:hAnsi="Arial" w:cs="Arial"/>
          <w:iCs/>
        </w:rPr>
        <w:t>Стр 9</w:t>
      </w:r>
    </w:p>
    <w:p w:rsidR="002F492E" w:rsidRPr="00B35316" w:rsidRDefault="002F492E" w:rsidP="002F492E">
      <w:pPr>
        <w:jc w:val="both"/>
        <w:rPr>
          <w:rFonts w:ascii="Arial" w:hAnsi="Arial" w:cs="Arial"/>
        </w:rPr>
      </w:pPr>
      <w:proofErr w:type="gramStart"/>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proofErr w:type="gramStart"/>
      <w:r>
        <w:rPr>
          <w:rFonts w:ascii="Arial" w:hAnsi="Arial" w:cs="Arial"/>
        </w:rPr>
        <w:t>Понуду може поднети група понуђача.</w:t>
      </w:r>
      <w:proofErr w:type="gramEnd"/>
    </w:p>
    <w:p w:rsidR="002F492E" w:rsidRDefault="002F492E" w:rsidP="002F492E">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2F492E" w:rsidRDefault="002F492E" w:rsidP="002F492E">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F492E" w:rsidRDefault="002F492E" w:rsidP="002F492E">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F492E" w:rsidRDefault="002F492E" w:rsidP="002F492E">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492E" w:rsidRDefault="002F492E" w:rsidP="002F492E">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 дана од дана примања исправно сачињеног рачуна.</w:t>
      </w:r>
    </w:p>
    <w:p w:rsidR="002F492E" w:rsidRDefault="002F492E" w:rsidP="002F492E">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2F492E" w:rsidRDefault="002F492E" w:rsidP="002F492E">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B35316" w:rsidRDefault="00B35316" w:rsidP="002F492E">
      <w:pPr>
        <w:jc w:val="both"/>
        <w:rPr>
          <w:rFonts w:ascii="Arial" w:hAnsi="Arial" w:cs="Arial"/>
          <w:iCs/>
        </w:rPr>
      </w:pPr>
      <w:r>
        <w:rPr>
          <w:rFonts w:ascii="Arial" w:hAnsi="Arial" w:cs="Arial"/>
          <w:iCs/>
        </w:rPr>
        <w:t>У року од 30 дана од дана закључења уговора.</w:t>
      </w:r>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proofErr w:type="gramStart"/>
      <w:r>
        <w:rPr>
          <w:rFonts w:ascii="Arial" w:hAnsi="Arial" w:cs="Arial"/>
          <w:iCs/>
        </w:rPr>
        <w:t>Рок важењ</w:t>
      </w:r>
      <w:r w:rsidR="00B35316">
        <w:rPr>
          <w:rFonts w:ascii="Arial" w:hAnsi="Arial" w:cs="Arial"/>
          <w:iCs/>
        </w:rPr>
        <w:t>а понуде не може бити краћи од 3</w:t>
      </w:r>
      <w:r>
        <w:rPr>
          <w:rFonts w:ascii="Arial" w:hAnsi="Arial" w:cs="Arial"/>
          <w:iCs/>
        </w:rPr>
        <w:t>0 дана од дана отварања понуда.</w:t>
      </w:r>
      <w:proofErr w:type="gramEnd"/>
    </w:p>
    <w:p w:rsidR="002F492E" w:rsidRDefault="002F492E" w:rsidP="002F492E">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F492E" w:rsidRDefault="002F492E" w:rsidP="002F492E">
      <w:pPr>
        <w:jc w:val="both"/>
        <w:rPr>
          <w:rFonts w:ascii="Arial" w:hAnsi="Arial" w:cs="Arial"/>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B35316" w:rsidRPr="00B35316" w:rsidRDefault="00B35316" w:rsidP="002F492E">
      <w:pPr>
        <w:jc w:val="both"/>
        <w:rPr>
          <w:rFonts w:ascii="Arial" w:hAnsi="Arial" w:cs="Arial"/>
          <w:b/>
          <w:bCs/>
          <w:i/>
          <w:iCs/>
        </w:rPr>
      </w:pPr>
    </w:p>
    <w:p w:rsidR="002F492E" w:rsidRPr="007A7734" w:rsidRDefault="007A7734" w:rsidP="002F492E">
      <w:pPr>
        <w:jc w:val="both"/>
        <w:rPr>
          <w:rFonts w:ascii="Arial" w:hAnsi="Arial" w:cs="Arial"/>
          <w:b/>
          <w:bCs/>
          <w:i/>
          <w:iCs/>
        </w:rPr>
      </w:pPr>
      <w:r>
        <w:rPr>
          <w:rFonts w:ascii="Arial" w:hAnsi="Arial" w:cs="Arial"/>
          <w:b/>
          <w:bCs/>
          <w:i/>
          <w:iCs/>
        </w:rPr>
        <w:t>Стр 10</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2F492E" w:rsidRDefault="002F492E" w:rsidP="002F492E">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2F492E" w:rsidRDefault="002F492E" w:rsidP="002F492E">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2F492E" w:rsidRDefault="002F492E" w:rsidP="002F492E">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F492E" w:rsidRDefault="002F492E" w:rsidP="002F492E">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F492E" w:rsidRDefault="002F492E" w:rsidP="002F492E">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2F492E" w:rsidRDefault="002F492E" w:rsidP="002F492E">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7A7734" w:rsidRPr="007A7734" w:rsidRDefault="007A7734" w:rsidP="002F492E">
      <w:pPr>
        <w:jc w:val="both"/>
        <w:rPr>
          <w:rFonts w:ascii="Arial" w:hAnsi="Arial" w:cs="Arial"/>
        </w:rPr>
      </w:pPr>
      <w:r>
        <w:rPr>
          <w:rFonts w:ascii="Arial" w:hAnsi="Arial" w:cs="Arial"/>
        </w:rPr>
        <w:t>Стр 11</w:t>
      </w:r>
    </w:p>
    <w:p w:rsidR="002F492E"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35316">
        <w:rPr>
          <w:rFonts w:ascii="Arial" w:eastAsia="TimesNewRomanPS-BoldMT" w:hAnsi="Arial" w:cs="Arial"/>
          <w:b/>
          <w:bCs/>
          <w:lang w:val="sr-Cyrl-CS"/>
        </w:rPr>
        <w:t>453-168</w:t>
      </w:r>
      <w:r>
        <w:rPr>
          <w:rFonts w:ascii="Arial" w:eastAsia="TimesNewRomanPS-BoldMT" w:hAnsi="Arial" w:cs="Arial"/>
          <w:b/>
          <w:bCs/>
        </w:rPr>
        <w:t>/201</w:t>
      </w:r>
      <w:r w:rsidR="00B6744C">
        <w:rPr>
          <w:rFonts w:ascii="Arial" w:eastAsia="TimesNewRomanPS-BoldMT" w:hAnsi="Arial" w:cs="Arial"/>
          <w:b/>
          <w:bCs/>
          <w:lang w:val="sr-Cyrl-CS"/>
        </w:rPr>
        <w:t>7</w:t>
      </w:r>
      <w:proofErr w:type="gramStart"/>
      <w:r>
        <w:rPr>
          <w:rFonts w:ascii="Arial" w:eastAsia="TimesNewRomanPS-BoldMT" w:hAnsi="Arial" w:cs="Arial"/>
          <w:b/>
          <w:bCs/>
        </w:rPr>
        <w:t>.</w:t>
      </w:r>
      <w:r>
        <w:rPr>
          <w:rFonts w:ascii="Arial" w:hAnsi="Arial" w:cs="Arial"/>
        </w:rPr>
        <w:t>.</w:t>
      </w:r>
      <w:proofErr w:type="gramEnd"/>
    </w:p>
    <w:p w:rsidR="002F492E" w:rsidRDefault="002F492E" w:rsidP="002F492E">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F492E" w:rsidRDefault="002F492E" w:rsidP="002F492E">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F492E" w:rsidRDefault="002F492E" w:rsidP="002F492E">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F492E" w:rsidRDefault="002F492E" w:rsidP="002F492E">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2F492E" w:rsidRDefault="007A7734" w:rsidP="002F492E">
      <w:pPr>
        <w:jc w:val="both"/>
        <w:rPr>
          <w:lang w:val="sr-Cyrl-CS"/>
        </w:rPr>
      </w:pPr>
      <w:r>
        <w:rPr>
          <w:lang w:val="sr-Cyrl-CS"/>
        </w:rPr>
        <w:t>Стр 12</w:t>
      </w: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F492E" w:rsidRDefault="002F492E" w:rsidP="002F492E">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7A7734" w:rsidRPr="007A7734" w:rsidRDefault="007A7734" w:rsidP="002F492E">
      <w:pPr>
        <w:jc w:val="both"/>
        <w:rPr>
          <w:rFonts w:ascii="Arial" w:hAnsi="Arial" w:cs="Arial"/>
        </w:rPr>
      </w:pPr>
      <w:r>
        <w:rPr>
          <w:rFonts w:ascii="Arial" w:hAnsi="Arial" w:cs="Arial"/>
        </w:rPr>
        <w:t>Стр13</w:t>
      </w: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бр ________________ од __________________ за јавну набавку-</w:t>
      </w:r>
      <w:r w:rsidR="00B35316" w:rsidRPr="00B35316">
        <w:rPr>
          <w:rFonts w:ascii="Arial" w:hAnsi="Arial" w:cs="Arial"/>
        </w:rPr>
        <w:t xml:space="preserve"> </w:t>
      </w:r>
      <w:r w:rsidR="00B35316">
        <w:rPr>
          <w:rFonts w:ascii="Arial" w:hAnsi="Arial" w:cs="Arial"/>
        </w:rPr>
        <w:t xml:space="preserve">израде фасаде на згради општине и згради градске библиотеке и Центра за социјални </w:t>
      </w:r>
      <w:proofErr w:type="gramStart"/>
      <w:r w:rsidR="00B35316">
        <w:rPr>
          <w:rFonts w:ascii="Arial" w:hAnsi="Arial" w:cs="Arial"/>
        </w:rPr>
        <w:t>рад</w:t>
      </w:r>
      <w:r>
        <w:rPr>
          <w:rFonts w:ascii="Arial" w:hAnsi="Arial" w:cs="Arial"/>
          <w:iCs/>
        </w:rPr>
        <w:t xml:space="preserve"> </w:t>
      </w:r>
      <w:r>
        <w:rPr>
          <w:rFonts w:ascii="Arial" w:hAnsi="Arial" w:cs="Arial"/>
          <w:b/>
          <w:bCs/>
          <w:i/>
          <w:iCs/>
        </w:rPr>
        <w:t>,</w:t>
      </w:r>
      <w:proofErr w:type="gramEnd"/>
      <w:r>
        <w:rPr>
          <w:rFonts w:ascii="Arial" w:hAnsi="Arial" w:cs="Arial"/>
          <w:b/>
          <w:bCs/>
          <w:iCs/>
        </w:rPr>
        <w:t xml:space="preserve"> </w:t>
      </w:r>
      <w:r>
        <w:rPr>
          <w:rFonts w:ascii="Arial" w:hAnsi="Arial" w:cs="Arial"/>
          <w:iCs/>
        </w:rPr>
        <w:t xml:space="preserve">ЈН број </w:t>
      </w:r>
      <w:r w:rsidR="00B35316">
        <w:rPr>
          <w:rFonts w:ascii="Arial" w:hAnsi="Arial" w:cs="Arial"/>
          <w:iCs/>
          <w:lang w:val="sr-Cyrl-CS"/>
        </w:rPr>
        <w:t>453-168</w:t>
      </w:r>
      <w:r>
        <w:rPr>
          <w:rFonts w:ascii="Arial" w:hAnsi="Arial" w:cs="Arial"/>
          <w:iCs/>
          <w:lang w:val="sr-Cyrl-CS"/>
        </w:rPr>
        <w:t>/201</w:t>
      </w:r>
      <w:r w:rsidR="00B6744C">
        <w:rPr>
          <w:rFonts w:ascii="Arial" w:hAnsi="Arial" w:cs="Arial"/>
          <w:iCs/>
          <w:lang w:val="sr-Cyrl-CS"/>
        </w:rPr>
        <w:t>7</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Pr="00B35316"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7A7734" w:rsidRDefault="007A7734" w:rsidP="002F492E">
      <w:pPr>
        <w:jc w:val="both"/>
        <w:rPr>
          <w:rFonts w:eastAsia="TimesNewRomanPSMT"/>
          <w:bCs/>
        </w:rPr>
      </w:pPr>
      <w:r>
        <w:rPr>
          <w:rFonts w:eastAsia="TimesNewRomanPSMT"/>
          <w:bCs/>
        </w:rPr>
        <w:t>Стр 14</w:t>
      </w: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r>
        <w:rPr>
          <w:rFonts w:ascii="Arial" w:eastAsia="TimesNewRomanPSMT" w:hAnsi="Arial" w:cs="Arial"/>
          <w:b/>
          <w:bCs/>
          <w:lang w:val="ru-RU"/>
        </w:rPr>
        <w:t>Стр 15</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7A7734" w:rsidRDefault="007A7734" w:rsidP="007D4144">
      <w:pPr>
        <w:rPr>
          <w:rFonts w:ascii="Arial" w:hAnsi="Arial" w:cs="Arial"/>
          <w:b/>
          <w:bCs/>
          <w:i/>
          <w:iCs/>
          <w:sz w:val="20"/>
          <w:szCs w:val="20"/>
        </w:rPr>
      </w:pPr>
      <w:r>
        <w:rPr>
          <w:rFonts w:ascii="Arial" w:hAnsi="Arial" w:cs="Arial"/>
          <w:b/>
          <w:bCs/>
          <w:i/>
          <w:iCs/>
          <w:sz w:val="20"/>
          <w:szCs w:val="20"/>
        </w:rPr>
        <w:t>Стр 16</w:t>
      </w:r>
    </w:p>
    <w:p w:rsidR="007D4144" w:rsidRPr="007D4144" w:rsidRDefault="007D4144" w:rsidP="007D4144">
      <w:pPr>
        <w:rPr>
          <w:b/>
          <w:sz w:val="28"/>
          <w:szCs w:val="28"/>
        </w:rPr>
      </w:pPr>
    </w:p>
    <w:p w:rsidR="007D4144" w:rsidRDefault="007D4144" w:rsidP="007D4144">
      <w:pPr>
        <w:rPr>
          <w:b/>
          <w:sz w:val="28"/>
          <w:szCs w:val="28"/>
        </w:rPr>
      </w:pPr>
    </w:p>
    <w:tbl>
      <w:tblPr>
        <w:tblStyle w:val="TableGrid"/>
        <w:tblW w:w="0" w:type="auto"/>
        <w:tblLook w:val="04A0"/>
      </w:tblPr>
      <w:tblGrid>
        <w:gridCol w:w="861"/>
        <w:gridCol w:w="3198"/>
        <w:gridCol w:w="1234"/>
        <w:gridCol w:w="937"/>
        <w:gridCol w:w="363"/>
        <w:gridCol w:w="865"/>
        <w:gridCol w:w="352"/>
        <w:gridCol w:w="1433"/>
      </w:tblGrid>
      <w:tr w:rsidR="00D25C34" w:rsidTr="00231B72">
        <w:trPr>
          <w:trHeight w:val="1185"/>
        </w:trPr>
        <w:tc>
          <w:tcPr>
            <w:tcW w:w="9243" w:type="dxa"/>
            <w:gridSpan w:val="8"/>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rPr>
                <w:b/>
                <w:bCs/>
              </w:rPr>
            </w:pPr>
            <w:r>
              <w:rPr>
                <w:b/>
                <w:bCs/>
              </w:rPr>
              <w:t>Предмер и предрачун радова</w:t>
            </w:r>
            <w:r>
              <w:rPr>
                <w:b/>
                <w:bCs/>
              </w:rPr>
              <w:br/>
              <w:t>на изради фасаде на згради Општине Љиг</w:t>
            </w:r>
          </w:p>
        </w:tc>
      </w:tr>
      <w:tr w:rsidR="00D25C34" w:rsidTr="00231B72">
        <w:trPr>
          <w:trHeight w:val="615"/>
        </w:trPr>
        <w:tc>
          <w:tcPr>
            <w:tcW w:w="861"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rPr>
                <w:b/>
                <w:bCs/>
              </w:rPr>
            </w:pPr>
            <w:r>
              <w:rPr>
                <w:b/>
                <w:bCs/>
              </w:rPr>
              <w:t>Редни број</w:t>
            </w:r>
          </w:p>
        </w:tc>
        <w:tc>
          <w:tcPr>
            <w:tcW w:w="3198"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rPr>
                <w:b/>
                <w:bCs/>
              </w:rPr>
            </w:pPr>
            <w:r>
              <w:rPr>
                <w:b/>
                <w:bCs/>
              </w:rPr>
              <w:t>Опис позиције</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rPr>
                <w:b/>
                <w:bCs/>
              </w:rPr>
            </w:pPr>
            <w:r>
              <w:rPr>
                <w:b/>
                <w:bCs/>
              </w:rPr>
              <w:t>Јединица мере</w:t>
            </w:r>
          </w:p>
        </w:tc>
        <w:tc>
          <w:tcPr>
            <w:tcW w:w="1300" w:type="dxa"/>
            <w:gridSpan w:val="2"/>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rPr>
                <w:b/>
                <w:bCs/>
              </w:rPr>
            </w:pPr>
            <w:r>
              <w:rPr>
                <w:b/>
                <w:bCs/>
              </w:rPr>
              <w:t>Количина</w:t>
            </w:r>
          </w:p>
        </w:tc>
        <w:tc>
          <w:tcPr>
            <w:tcW w:w="1217" w:type="dxa"/>
            <w:gridSpan w:val="2"/>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rPr>
                <w:b/>
                <w:bCs/>
              </w:rPr>
            </w:pPr>
            <w:r>
              <w:rPr>
                <w:b/>
                <w:bCs/>
              </w:rPr>
              <w:t>Цена</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rPr>
                <w:b/>
                <w:bCs/>
              </w:rPr>
            </w:pPr>
            <w:r>
              <w:rPr>
                <w:b/>
                <w:bCs/>
              </w:rPr>
              <w:t>Укупно</w:t>
            </w:r>
          </w:p>
        </w:tc>
      </w:tr>
      <w:tr w:rsidR="00D25C34" w:rsidTr="00231B72">
        <w:trPr>
          <w:trHeight w:val="1815"/>
        </w:trPr>
        <w:tc>
          <w:tcPr>
            <w:tcW w:w="861" w:type="dxa"/>
            <w:tcBorders>
              <w:top w:val="single" w:sz="4" w:space="0" w:color="auto"/>
              <w:left w:val="single" w:sz="4" w:space="0" w:color="auto"/>
              <w:bottom w:val="single" w:sz="4" w:space="0" w:color="auto"/>
              <w:right w:val="single" w:sz="4" w:space="0" w:color="auto"/>
            </w:tcBorders>
            <w:noWrap/>
            <w:hideMark/>
          </w:tcPr>
          <w:p w:rsidR="00D25C34" w:rsidRDefault="00D25C34">
            <w:pPr>
              <w:spacing w:line="240" w:lineRule="auto"/>
            </w:pPr>
            <w:r>
              <w:t>1</w:t>
            </w:r>
          </w:p>
        </w:tc>
        <w:tc>
          <w:tcPr>
            <w:tcW w:w="3198" w:type="dxa"/>
            <w:tcBorders>
              <w:top w:val="single" w:sz="4" w:space="0" w:color="auto"/>
              <w:left w:val="single" w:sz="4" w:space="0" w:color="auto"/>
              <w:bottom w:val="single" w:sz="4" w:space="0" w:color="auto"/>
              <w:right w:val="single" w:sz="4" w:space="0" w:color="auto"/>
            </w:tcBorders>
            <w:hideMark/>
          </w:tcPr>
          <w:p w:rsidR="00D25C34" w:rsidRDefault="00D25C34">
            <w:pPr>
              <w:spacing w:line="240" w:lineRule="auto"/>
            </w:pPr>
            <w:r>
              <w:t>Делимично обијање продужног малтера са фасадних зидова. Надзорни орган и извођач писменим путем одредиће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w:t>
            </w:r>
            <w:r>
              <w:br/>
              <w:t>Обрачун по м2 обијене површине, отвори се одбијају.</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pPr>
            <w:r>
              <w:t>m2</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50,00</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x</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rsidP="00D25C34">
            <w:pPr>
              <w:spacing w:line="240" w:lineRule="auto"/>
            </w:pPr>
          </w:p>
        </w:tc>
        <w:tc>
          <w:tcPr>
            <w:tcW w:w="352"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r>
      <w:tr w:rsidR="00D25C34" w:rsidTr="00231B72">
        <w:trPr>
          <w:trHeight w:val="5655"/>
        </w:trPr>
        <w:tc>
          <w:tcPr>
            <w:tcW w:w="861" w:type="dxa"/>
            <w:tcBorders>
              <w:top w:val="single" w:sz="4" w:space="0" w:color="auto"/>
              <w:left w:val="single" w:sz="4" w:space="0" w:color="auto"/>
              <w:bottom w:val="single" w:sz="4" w:space="0" w:color="auto"/>
              <w:right w:val="single" w:sz="4" w:space="0" w:color="auto"/>
            </w:tcBorders>
            <w:noWrap/>
            <w:hideMark/>
          </w:tcPr>
          <w:p w:rsidR="00D25C34" w:rsidRDefault="00D25C34">
            <w:pPr>
              <w:spacing w:line="240" w:lineRule="auto"/>
            </w:pPr>
            <w:r>
              <w:t>2</w:t>
            </w: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pPr>
          </w:p>
          <w:p w:rsidR="00D25C34" w:rsidRDefault="00D25C34">
            <w:pPr>
              <w:spacing w:line="240" w:lineRule="auto"/>
              <w:rPr>
                <w:lang/>
              </w:rPr>
            </w:pPr>
          </w:p>
          <w:p w:rsidR="00231B72" w:rsidRDefault="00231B72">
            <w:pPr>
              <w:spacing w:line="240" w:lineRule="auto"/>
              <w:rPr>
                <w:lang/>
              </w:rPr>
            </w:pPr>
          </w:p>
          <w:p w:rsidR="00231B72" w:rsidRDefault="00231B72">
            <w:pPr>
              <w:spacing w:line="240" w:lineRule="auto"/>
              <w:rPr>
                <w:lang/>
              </w:rPr>
            </w:pPr>
          </w:p>
          <w:p w:rsidR="00231B72" w:rsidRDefault="00231B72">
            <w:pPr>
              <w:spacing w:line="240" w:lineRule="auto"/>
              <w:rPr>
                <w:lang/>
              </w:rPr>
            </w:pPr>
          </w:p>
          <w:p w:rsidR="00231B72" w:rsidRDefault="00231B72">
            <w:pPr>
              <w:spacing w:line="240" w:lineRule="auto"/>
              <w:rPr>
                <w:lang/>
              </w:rPr>
            </w:pPr>
          </w:p>
          <w:p w:rsidR="00231B72" w:rsidRDefault="00231B72">
            <w:pPr>
              <w:spacing w:line="240" w:lineRule="auto"/>
              <w:rPr>
                <w:lang/>
              </w:rPr>
            </w:pPr>
          </w:p>
          <w:p w:rsidR="00231B72" w:rsidRPr="00231B72" w:rsidRDefault="00231B72">
            <w:pPr>
              <w:spacing w:line="240" w:lineRule="auto"/>
              <w:rPr>
                <w:lang/>
              </w:rPr>
            </w:pPr>
          </w:p>
        </w:tc>
        <w:tc>
          <w:tcPr>
            <w:tcW w:w="3198" w:type="dxa"/>
            <w:tcBorders>
              <w:top w:val="single" w:sz="4" w:space="0" w:color="auto"/>
              <w:left w:val="single" w:sz="4" w:space="0" w:color="auto"/>
              <w:bottom w:val="single" w:sz="4" w:space="0" w:color="auto"/>
              <w:right w:val="single" w:sz="4" w:space="0" w:color="auto"/>
            </w:tcBorders>
            <w:hideMark/>
          </w:tcPr>
          <w:p w:rsidR="00D25C34" w:rsidRPr="00231B72" w:rsidRDefault="00D25C34">
            <w:pPr>
              <w:spacing w:line="240" w:lineRule="auto"/>
              <w:rPr>
                <w:b/>
              </w:rPr>
            </w:pPr>
            <w:r w:rsidRPr="00231B72">
              <w:rPr>
                <w:b/>
              </w:rPr>
              <w:t>Израда грунта фасаде цементним малтером. Подлогу претходно очистити, по потреби опрати и испрскати цементним млеком размере 1:1, справљеним са оштрим песком, дебљине слоја 4-5 мм. Водити рачуна да се спојнице не испуне. Преко шприца нанети слој цементног малтера, грунт, размере 1:3 дебљине 1</w:t>
            </w:r>
            <w:proofErr w:type="gramStart"/>
            <w:r w:rsidRPr="00231B72">
              <w:rPr>
                <w:b/>
              </w:rPr>
              <w:t>,5</w:t>
            </w:r>
            <w:proofErr w:type="gramEnd"/>
            <w:r w:rsidRPr="00231B72">
              <w:rPr>
                <w:b/>
              </w:rPr>
              <w:t>-2 цм справљен са оштрим, просејаним шљунком "јединицом". Када се мало просуши грунт избраздати.</w:t>
            </w:r>
            <w:r w:rsidRPr="00231B72">
              <w:rPr>
                <w:b/>
              </w:rPr>
              <w:br/>
              <w:t>Обрачун по м2 грундиране површине.</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pPr>
            <w:r>
              <w:t>m2</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50,00</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x</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rsidP="00D25C34">
            <w:pPr>
              <w:spacing w:line="240" w:lineRule="auto"/>
            </w:pPr>
          </w:p>
        </w:tc>
        <w:tc>
          <w:tcPr>
            <w:tcW w:w="352"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r>
      <w:tr w:rsidR="00D25C34" w:rsidTr="00231B72">
        <w:trPr>
          <w:trHeight w:val="5415"/>
        </w:trPr>
        <w:tc>
          <w:tcPr>
            <w:tcW w:w="861" w:type="dxa"/>
            <w:tcBorders>
              <w:top w:val="single" w:sz="4" w:space="0" w:color="auto"/>
              <w:left w:val="single" w:sz="4" w:space="0" w:color="auto"/>
              <w:bottom w:val="single" w:sz="4" w:space="0" w:color="auto"/>
              <w:right w:val="single" w:sz="4" w:space="0" w:color="auto"/>
            </w:tcBorders>
            <w:noWrap/>
            <w:hideMark/>
          </w:tcPr>
          <w:p w:rsidR="00D25C34" w:rsidRDefault="00D25C34">
            <w:pPr>
              <w:spacing w:line="240" w:lineRule="auto"/>
            </w:pPr>
            <w:r>
              <w:lastRenderedPageBreak/>
              <w:t>3</w:t>
            </w:r>
          </w:p>
        </w:tc>
        <w:tc>
          <w:tcPr>
            <w:tcW w:w="3198" w:type="dxa"/>
            <w:tcBorders>
              <w:top w:val="single" w:sz="4" w:space="0" w:color="auto"/>
              <w:left w:val="single" w:sz="4" w:space="0" w:color="auto"/>
              <w:bottom w:val="single" w:sz="4" w:space="0" w:color="auto"/>
              <w:right w:val="single" w:sz="4" w:space="0" w:color="auto"/>
            </w:tcBorders>
            <w:hideMark/>
          </w:tcPr>
          <w:p w:rsidR="00D25C34" w:rsidRDefault="00D25C34">
            <w:pPr>
              <w:spacing w:line="240" w:lineRule="auto"/>
            </w:pPr>
            <w:r>
              <w:t>Изравнавање фасаде (спољашњих зидова) масом за изравњавањеса са санацијом пукотина. Све површине фасаде очистити од наслага. Импрегнирати подлогу и извршити санацију пукотина. Санацију извршити отварањем пукотина, китовањем и лепљењем стаклене мреже преко санираних пукотина. Изравнавање фасаде (спољашњих зидова) урадити масом за изравњавање. Подлога на коју се наноси маса мора бити чврста, чиста и сува. Маса се наноси ручно, нерђајућом металном глетерицом. Наношење се врши у два слоја у укупној дебљини до 4 мм за двослојни нанос са утискивањем са преклопом стаклене мрежице, преко целе површине. Наношење другог слоја се врши након потпуног сушења првог слоја, што при нормалним условима (Т=+23-25 ºЦ, релативна влажност ваздуха=50-60 %) захтева 6-8 х. Пре наношења другог слоја први слој обрусити финим брусним папиром, ручно или машински (одабрати погодни брусни папир финоће од 150 до 220, зависно од технике и намене). Исти поступак применити и код завршног слоја. Температура ваздуха и подлоге приликом уградње треба да буде у опсегу од +5 ºЦ до +30 ºЦ.  Не радити по директном сунцу, киши ни јаком ветру.</w:t>
            </w:r>
            <w:r>
              <w:br/>
              <w:t>Обрачун по м2 изравнате фасаде.</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pPr>
            <w:r>
              <w:t>m2</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370,00</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x</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c>
          <w:tcPr>
            <w:tcW w:w="352"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rsidP="00D25C34">
            <w:pPr>
              <w:spacing w:line="240" w:lineRule="auto"/>
            </w:pPr>
          </w:p>
        </w:tc>
      </w:tr>
      <w:tr w:rsidR="00D25C34" w:rsidTr="00231B72">
        <w:trPr>
          <w:trHeight w:val="2415"/>
        </w:trPr>
        <w:tc>
          <w:tcPr>
            <w:tcW w:w="861" w:type="dxa"/>
            <w:tcBorders>
              <w:top w:val="single" w:sz="4" w:space="0" w:color="auto"/>
              <w:left w:val="single" w:sz="4" w:space="0" w:color="auto"/>
              <w:bottom w:val="single" w:sz="4" w:space="0" w:color="auto"/>
              <w:right w:val="single" w:sz="4" w:space="0" w:color="auto"/>
            </w:tcBorders>
            <w:noWrap/>
            <w:hideMark/>
          </w:tcPr>
          <w:p w:rsidR="00D25C34" w:rsidRDefault="00D25C34">
            <w:pPr>
              <w:spacing w:line="240" w:lineRule="auto"/>
            </w:pPr>
            <w:r>
              <w:lastRenderedPageBreak/>
              <w:t>4</w:t>
            </w:r>
          </w:p>
        </w:tc>
        <w:tc>
          <w:tcPr>
            <w:tcW w:w="3198" w:type="dxa"/>
            <w:tcBorders>
              <w:top w:val="single" w:sz="4" w:space="0" w:color="auto"/>
              <w:left w:val="single" w:sz="4" w:space="0" w:color="auto"/>
              <w:bottom w:val="single" w:sz="4" w:space="0" w:color="auto"/>
              <w:right w:val="single" w:sz="4" w:space="0" w:color="auto"/>
            </w:tcBorders>
            <w:hideMark/>
          </w:tcPr>
          <w:p w:rsidR="00D25C34" w:rsidRDefault="00D25C34">
            <w:pPr>
              <w:spacing w:line="240" w:lineRule="auto"/>
            </w:pPr>
            <w:r>
              <w:t>Израда фасаде са ваљаном завршном обрадом пластичним малтером (акрилна фасада). Након сушења масе за изравнавање нанети акрилни малтер. По потреби разредити до 5% са водом, а затим нанети глет хоблом у дебљини слоја 2-2</w:t>
            </w:r>
            <w:proofErr w:type="gramStart"/>
            <w:r>
              <w:t>,5</w:t>
            </w:r>
            <w:proofErr w:type="gramEnd"/>
            <w:r>
              <w:t xml:space="preserve"> мм и структуру извући ваљком. Размак између наношења слојева је 2-3 часа. Након обраде фасаду штитити најмање 24 часа од утицаја атмосферилија. Пре почетка наношења у сарадњи са пројектантом одредити боју и урадити пробне узорке.</w:t>
            </w:r>
            <w:r>
              <w:br/>
              <w:t>Обрачун по м2 обрађене фасаде.</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pPr>
            <w:r>
              <w:t>m2</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370,00</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x</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c>
          <w:tcPr>
            <w:tcW w:w="352"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r>
      <w:tr w:rsidR="00D25C34" w:rsidTr="00231B72">
        <w:trPr>
          <w:trHeight w:val="2115"/>
        </w:trPr>
        <w:tc>
          <w:tcPr>
            <w:tcW w:w="861" w:type="dxa"/>
            <w:tcBorders>
              <w:top w:val="single" w:sz="4" w:space="0" w:color="auto"/>
              <w:left w:val="single" w:sz="4" w:space="0" w:color="auto"/>
              <w:bottom w:val="single" w:sz="4" w:space="0" w:color="auto"/>
              <w:right w:val="single" w:sz="4" w:space="0" w:color="auto"/>
            </w:tcBorders>
            <w:noWrap/>
            <w:hideMark/>
          </w:tcPr>
          <w:p w:rsidR="00D25C34" w:rsidRDefault="00D25C34">
            <w:pPr>
              <w:spacing w:line="240" w:lineRule="auto"/>
            </w:pPr>
            <w:r>
              <w:t>5</w:t>
            </w:r>
          </w:p>
        </w:tc>
        <w:tc>
          <w:tcPr>
            <w:tcW w:w="3198" w:type="dxa"/>
            <w:tcBorders>
              <w:top w:val="single" w:sz="4" w:space="0" w:color="auto"/>
              <w:left w:val="single" w:sz="4" w:space="0" w:color="auto"/>
              <w:bottom w:val="single" w:sz="4" w:space="0" w:color="auto"/>
              <w:right w:val="single" w:sz="4" w:space="0" w:color="auto"/>
            </w:tcBorders>
            <w:hideMark/>
          </w:tcPr>
          <w:p w:rsidR="00D25C34" w:rsidRDefault="00D25C34">
            <w:pPr>
              <w:spacing w:line="240" w:lineRule="auto"/>
            </w:pPr>
            <w:r>
              <w:t>Монтажа и демонтажа металне цевасте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w:t>
            </w:r>
            <w:proofErr w:type="gramStart"/>
            <w:r>
              <w:t>,00</w:t>
            </w:r>
            <w:proofErr w:type="gramEnd"/>
            <w:r>
              <w:t xml:space="preserve"> 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Користи се за све време трајања радова.</w:t>
            </w:r>
            <w:r>
              <w:br/>
              <w:t>Обрачун по м2 вертикалне пројекције монтиране скеле.</w:t>
            </w:r>
          </w:p>
        </w:tc>
        <w:tc>
          <w:tcPr>
            <w:tcW w:w="1234" w:type="dxa"/>
            <w:tcBorders>
              <w:top w:val="single" w:sz="4" w:space="0" w:color="auto"/>
              <w:left w:val="single" w:sz="4" w:space="0" w:color="auto"/>
              <w:bottom w:val="single" w:sz="4" w:space="0" w:color="auto"/>
              <w:right w:val="single" w:sz="4" w:space="0" w:color="auto"/>
            </w:tcBorders>
            <w:vAlign w:val="center"/>
            <w:hideMark/>
          </w:tcPr>
          <w:p w:rsidR="00D25C34" w:rsidRDefault="00D25C34">
            <w:pPr>
              <w:spacing w:line="240" w:lineRule="auto"/>
              <w:jc w:val="center"/>
            </w:pPr>
            <w:r>
              <w:t>m2</w:t>
            </w:r>
          </w:p>
        </w:tc>
        <w:tc>
          <w:tcPr>
            <w:tcW w:w="937"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250,00</w:t>
            </w:r>
          </w:p>
        </w:tc>
        <w:tc>
          <w:tcPr>
            <w:tcW w:w="36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x</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c>
          <w:tcPr>
            <w:tcW w:w="352"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r>
              <w:t>=</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pPr>
          </w:p>
        </w:tc>
      </w:tr>
      <w:tr w:rsidR="00D25C34" w:rsidTr="00231B72">
        <w:trPr>
          <w:trHeight w:val="480"/>
        </w:trPr>
        <w:tc>
          <w:tcPr>
            <w:tcW w:w="7810" w:type="dxa"/>
            <w:gridSpan w:val="7"/>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right"/>
            </w:pPr>
            <w:r>
              <w:t>УКУПНО</w:t>
            </w:r>
          </w:p>
        </w:tc>
        <w:tc>
          <w:tcPr>
            <w:tcW w:w="1433" w:type="dxa"/>
            <w:tcBorders>
              <w:top w:val="single" w:sz="4" w:space="0" w:color="auto"/>
              <w:left w:val="single" w:sz="4" w:space="0" w:color="auto"/>
              <w:bottom w:val="single" w:sz="4" w:space="0" w:color="auto"/>
              <w:right w:val="single" w:sz="4" w:space="0" w:color="auto"/>
            </w:tcBorders>
            <w:noWrap/>
            <w:vAlign w:val="center"/>
            <w:hideMark/>
          </w:tcPr>
          <w:p w:rsidR="00D25C34" w:rsidRDefault="00D25C34">
            <w:pPr>
              <w:spacing w:line="240" w:lineRule="auto"/>
              <w:jc w:val="center"/>
              <w:rPr>
                <w:b/>
                <w:bCs/>
              </w:rPr>
            </w:pPr>
          </w:p>
        </w:tc>
      </w:tr>
    </w:tbl>
    <w:p w:rsidR="00D25C34" w:rsidRDefault="00D25C34" w:rsidP="00D25C34"/>
    <w:p w:rsidR="007D4144" w:rsidRDefault="007D4144" w:rsidP="007D4144">
      <w:pPr>
        <w:rPr>
          <w:b/>
          <w:sz w:val="28"/>
          <w:szCs w:val="28"/>
        </w:rPr>
      </w:pPr>
    </w:p>
    <w:p w:rsidR="007D4144" w:rsidRDefault="007D4144" w:rsidP="007D4144">
      <w:pPr>
        <w:rPr>
          <w:b/>
          <w:sz w:val="28"/>
          <w:szCs w:val="28"/>
        </w:rPr>
      </w:pPr>
    </w:p>
    <w:p w:rsidR="00D25C34" w:rsidRDefault="00D25C34" w:rsidP="007D4144">
      <w:pPr>
        <w:rPr>
          <w:b/>
          <w:sz w:val="28"/>
          <w:szCs w:val="28"/>
        </w:rPr>
      </w:pPr>
    </w:p>
    <w:p w:rsidR="00D25C34" w:rsidRDefault="00D25C34" w:rsidP="007D4144">
      <w:pPr>
        <w:rPr>
          <w:b/>
          <w:sz w:val="28"/>
          <w:szCs w:val="28"/>
        </w:rPr>
      </w:pPr>
    </w:p>
    <w:p w:rsidR="00D25C34" w:rsidRDefault="00D25C34" w:rsidP="007D4144">
      <w:pPr>
        <w:rPr>
          <w:b/>
          <w:sz w:val="28"/>
          <w:szCs w:val="28"/>
        </w:rPr>
      </w:pPr>
    </w:p>
    <w:p w:rsidR="00D25C34" w:rsidRPr="00231B72" w:rsidRDefault="00231B72" w:rsidP="007D4144">
      <w:pPr>
        <w:rPr>
          <w:b/>
          <w:sz w:val="28"/>
          <w:szCs w:val="28"/>
          <w:lang/>
        </w:rPr>
      </w:pPr>
      <w:r>
        <w:rPr>
          <w:b/>
          <w:sz w:val="28"/>
          <w:szCs w:val="28"/>
          <w:lang/>
        </w:rPr>
        <w:t>Стр.19</w:t>
      </w:r>
    </w:p>
    <w:tbl>
      <w:tblPr>
        <w:tblStyle w:val="TableGrid"/>
        <w:tblW w:w="0" w:type="auto"/>
        <w:tblLook w:val="04A0"/>
      </w:tblPr>
      <w:tblGrid>
        <w:gridCol w:w="2882"/>
        <w:gridCol w:w="1236"/>
        <w:gridCol w:w="950"/>
        <w:gridCol w:w="365"/>
        <w:gridCol w:w="996"/>
        <w:gridCol w:w="352"/>
        <w:gridCol w:w="1958"/>
        <w:gridCol w:w="504"/>
      </w:tblGrid>
      <w:tr w:rsidR="00D25C34" w:rsidRPr="00D42481" w:rsidTr="00D25C34">
        <w:trPr>
          <w:trHeight w:val="1560"/>
        </w:trPr>
        <w:tc>
          <w:tcPr>
            <w:tcW w:w="10763" w:type="dxa"/>
            <w:gridSpan w:val="8"/>
            <w:vAlign w:val="center"/>
            <w:hideMark/>
          </w:tcPr>
          <w:p w:rsidR="00D25C34" w:rsidRPr="00D25C34" w:rsidRDefault="00D25C34" w:rsidP="00D25C34">
            <w:pPr>
              <w:jc w:val="center"/>
              <w:rPr>
                <w:b/>
                <w:bCs/>
              </w:rPr>
            </w:pPr>
            <w:r w:rsidRPr="00D42481">
              <w:rPr>
                <w:b/>
                <w:bCs/>
              </w:rPr>
              <w:lastRenderedPageBreak/>
              <w:t>Предмер и предрачун радова</w:t>
            </w:r>
            <w:r w:rsidRPr="00D42481">
              <w:rPr>
                <w:b/>
                <w:bCs/>
              </w:rPr>
              <w:br/>
              <w:t xml:space="preserve">на изради фасаде на згради </w:t>
            </w:r>
            <w:r>
              <w:rPr>
                <w:b/>
                <w:bCs/>
              </w:rPr>
              <w:t>градске библиотеке и Центра за социлајни рад</w:t>
            </w:r>
          </w:p>
        </w:tc>
      </w:tr>
      <w:tr w:rsidR="00D25C34" w:rsidRPr="00D42481" w:rsidTr="00D25C34">
        <w:trPr>
          <w:gridAfter w:val="1"/>
          <w:wAfter w:w="998" w:type="dxa"/>
          <w:trHeight w:val="615"/>
        </w:trPr>
        <w:tc>
          <w:tcPr>
            <w:tcW w:w="3906" w:type="dxa"/>
            <w:vAlign w:val="center"/>
            <w:hideMark/>
          </w:tcPr>
          <w:p w:rsidR="00D25C34" w:rsidRPr="00D42481" w:rsidRDefault="00D25C34" w:rsidP="00D25C34">
            <w:pPr>
              <w:jc w:val="center"/>
              <w:rPr>
                <w:b/>
                <w:bCs/>
              </w:rPr>
            </w:pPr>
            <w:r w:rsidRPr="00D42481">
              <w:rPr>
                <w:b/>
                <w:bCs/>
              </w:rPr>
              <w:t>Опис позиције</w:t>
            </w:r>
          </w:p>
        </w:tc>
        <w:tc>
          <w:tcPr>
            <w:tcW w:w="1238" w:type="dxa"/>
            <w:vAlign w:val="center"/>
            <w:hideMark/>
          </w:tcPr>
          <w:p w:rsidR="00D25C34" w:rsidRPr="00D42481" w:rsidRDefault="00D25C34" w:rsidP="00D25C34">
            <w:pPr>
              <w:jc w:val="center"/>
              <w:rPr>
                <w:b/>
                <w:bCs/>
              </w:rPr>
            </w:pPr>
            <w:r w:rsidRPr="00D42481">
              <w:rPr>
                <w:b/>
                <w:bCs/>
              </w:rPr>
              <w:t>Јединица мере</w:t>
            </w:r>
          </w:p>
        </w:tc>
        <w:tc>
          <w:tcPr>
            <w:tcW w:w="1315" w:type="dxa"/>
            <w:gridSpan w:val="2"/>
            <w:noWrap/>
            <w:vAlign w:val="center"/>
            <w:hideMark/>
          </w:tcPr>
          <w:p w:rsidR="00D25C34" w:rsidRPr="00D42481" w:rsidRDefault="00D25C34" w:rsidP="00D25C34">
            <w:pPr>
              <w:jc w:val="center"/>
              <w:rPr>
                <w:b/>
                <w:bCs/>
              </w:rPr>
            </w:pPr>
            <w:r w:rsidRPr="00D42481">
              <w:rPr>
                <w:b/>
                <w:bCs/>
              </w:rPr>
              <w:t>Количина</w:t>
            </w:r>
          </w:p>
        </w:tc>
        <w:tc>
          <w:tcPr>
            <w:tcW w:w="1348" w:type="dxa"/>
            <w:gridSpan w:val="2"/>
            <w:noWrap/>
            <w:vAlign w:val="center"/>
            <w:hideMark/>
          </w:tcPr>
          <w:p w:rsidR="00D25C34" w:rsidRPr="00D42481" w:rsidRDefault="00D25C34" w:rsidP="00D25C34">
            <w:pPr>
              <w:jc w:val="center"/>
              <w:rPr>
                <w:b/>
                <w:bCs/>
              </w:rPr>
            </w:pPr>
            <w:r w:rsidRPr="00D42481">
              <w:rPr>
                <w:b/>
                <w:bCs/>
              </w:rPr>
              <w:t>Цена</w:t>
            </w:r>
          </w:p>
        </w:tc>
        <w:tc>
          <w:tcPr>
            <w:tcW w:w="1958" w:type="dxa"/>
            <w:noWrap/>
            <w:vAlign w:val="center"/>
            <w:hideMark/>
          </w:tcPr>
          <w:p w:rsidR="00D25C34" w:rsidRPr="00D42481" w:rsidRDefault="00D25C34" w:rsidP="00D25C34">
            <w:pPr>
              <w:jc w:val="center"/>
              <w:rPr>
                <w:b/>
                <w:bCs/>
              </w:rPr>
            </w:pPr>
            <w:r w:rsidRPr="00D42481">
              <w:rPr>
                <w:b/>
                <w:bCs/>
              </w:rPr>
              <w:t>Укупно</w:t>
            </w:r>
          </w:p>
        </w:tc>
      </w:tr>
      <w:tr w:rsidR="00D25C34" w:rsidRPr="00D42481" w:rsidTr="00D25C34">
        <w:trPr>
          <w:gridAfter w:val="1"/>
          <w:wAfter w:w="998" w:type="dxa"/>
          <w:trHeight w:val="1815"/>
        </w:trPr>
        <w:tc>
          <w:tcPr>
            <w:tcW w:w="3906" w:type="dxa"/>
            <w:hideMark/>
          </w:tcPr>
          <w:p w:rsidR="00D25C34" w:rsidRPr="00D42481" w:rsidRDefault="00D25C34" w:rsidP="00D25C34">
            <w:r w:rsidRPr="00D42481">
              <w:t>Делимично обијање продужног малтера са фасадних зидова. Надзорни орган и извођач писменим путем одредиће површине са којих се обија малтер.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w:t>
            </w:r>
            <w:r w:rsidRPr="00D42481">
              <w:br/>
              <w:t>Обрачун по м2 обијене површине, отвори се одбијају.</w:t>
            </w:r>
          </w:p>
        </w:tc>
        <w:tc>
          <w:tcPr>
            <w:tcW w:w="1238" w:type="dxa"/>
            <w:vAlign w:val="center"/>
            <w:hideMark/>
          </w:tcPr>
          <w:p w:rsidR="00D25C34" w:rsidRPr="00D42481" w:rsidRDefault="00D25C34" w:rsidP="00D25C34">
            <w:pPr>
              <w:jc w:val="center"/>
            </w:pPr>
            <w:r w:rsidRPr="00D42481">
              <w:t>m2</w:t>
            </w:r>
          </w:p>
        </w:tc>
        <w:tc>
          <w:tcPr>
            <w:tcW w:w="950" w:type="dxa"/>
            <w:noWrap/>
            <w:vAlign w:val="center"/>
            <w:hideMark/>
          </w:tcPr>
          <w:p w:rsidR="00D25C34" w:rsidRPr="00D42481" w:rsidRDefault="00D25C34" w:rsidP="00D25C34">
            <w:pPr>
              <w:jc w:val="center"/>
            </w:pPr>
            <w:r w:rsidRPr="00D42481">
              <w:t>30,00</w:t>
            </w:r>
          </w:p>
        </w:tc>
        <w:tc>
          <w:tcPr>
            <w:tcW w:w="365" w:type="dxa"/>
            <w:noWrap/>
            <w:vAlign w:val="center"/>
            <w:hideMark/>
          </w:tcPr>
          <w:p w:rsidR="00D25C34" w:rsidRPr="00D42481" w:rsidRDefault="00D25C34" w:rsidP="00D25C34">
            <w:pPr>
              <w:jc w:val="center"/>
            </w:pPr>
            <w:r w:rsidRPr="00D42481">
              <w:t>x</w:t>
            </w:r>
          </w:p>
        </w:tc>
        <w:tc>
          <w:tcPr>
            <w:tcW w:w="996" w:type="dxa"/>
            <w:noWrap/>
            <w:vAlign w:val="center"/>
            <w:hideMark/>
          </w:tcPr>
          <w:p w:rsidR="00D25C34" w:rsidRPr="00D25C34" w:rsidRDefault="00D25C34" w:rsidP="00D25C34">
            <w:pPr>
              <w:jc w:val="center"/>
            </w:pPr>
          </w:p>
        </w:tc>
        <w:tc>
          <w:tcPr>
            <w:tcW w:w="352" w:type="dxa"/>
            <w:noWrap/>
            <w:vAlign w:val="center"/>
            <w:hideMark/>
          </w:tcPr>
          <w:p w:rsidR="00D25C34" w:rsidRPr="00D42481" w:rsidRDefault="00D25C34" w:rsidP="00D25C34">
            <w:pPr>
              <w:jc w:val="center"/>
            </w:pPr>
            <w:r w:rsidRPr="00D42481">
              <w:t>=</w:t>
            </w:r>
          </w:p>
        </w:tc>
        <w:tc>
          <w:tcPr>
            <w:tcW w:w="1958" w:type="dxa"/>
            <w:noWrap/>
            <w:vAlign w:val="center"/>
            <w:hideMark/>
          </w:tcPr>
          <w:p w:rsidR="00D25C34" w:rsidRPr="00D25C34" w:rsidRDefault="00D25C34" w:rsidP="00D25C34">
            <w:pPr>
              <w:jc w:val="center"/>
            </w:pPr>
          </w:p>
        </w:tc>
      </w:tr>
      <w:tr w:rsidR="00D25C34" w:rsidRPr="00D42481" w:rsidTr="00D25C34">
        <w:trPr>
          <w:gridAfter w:val="1"/>
          <w:wAfter w:w="998" w:type="dxa"/>
          <w:trHeight w:val="2115"/>
        </w:trPr>
        <w:tc>
          <w:tcPr>
            <w:tcW w:w="3906" w:type="dxa"/>
            <w:hideMark/>
          </w:tcPr>
          <w:p w:rsidR="00D25C34" w:rsidRPr="00D42481" w:rsidRDefault="00D25C34" w:rsidP="00D25C34">
            <w:r w:rsidRPr="00D42481">
              <w:t>Израда грунта фасаде цементним малтером. Подлогу претходно очистити, по потреби опрати и испрскати цементним млеком размере 1:1, справљеним са оштрим песком, дебљине слоја 4-5 мм. Водити рачуна да се спојнице не испуне. Преко шприца нанети слој цементног малтера, грунт, размере 1:3 дебљине 1</w:t>
            </w:r>
            <w:proofErr w:type="gramStart"/>
            <w:r w:rsidRPr="00D42481">
              <w:t>,5</w:t>
            </w:r>
            <w:proofErr w:type="gramEnd"/>
            <w:r w:rsidRPr="00D42481">
              <w:t>-2 цм справљен са оштрим, просејаним шљунком "јединицом". Када се мало просуши грунт избраздати.</w:t>
            </w:r>
            <w:r w:rsidRPr="00D42481">
              <w:br/>
              <w:t>Обрачун по м2 грундиране површине.</w:t>
            </w:r>
          </w:p>
        </w:tc>
        <w:tc>
          <w:tcPr>
            <w:tcW w:w="1238" w:type="dxa"/>
            <w:vAlign w:val="center"/>
            <w:hideMark/>
          </w:tcPr>
          <w:p w:rsidR="00D25C34" w:rsidRPr="00D42481" w:rsidRDefault="00D25C34" w:rsidP="00D25C34">
            <w:pPr>
              <w:jc w:val="center"/>
            </w:pPr>
            <w:r w:rsidRPr="00D42481">
              <w:t>m2</w:t>
            </w:r>
          </w:p>
        </w:tc>
        <w:tc>
          <w:tcPr>
            <w:tcW w:w="950" w:type="dxa"/>
            <w:noWrap/>
            <w:vAlign w:val="center"/>
            <w:hideMark/>
          </w:tcPr>
          <w:p w:rsidR="00D25C34" w:rsidRPr="00D42481" w:rsidRDefault="00D25C34" w:rsidP="00D25C34">
            <w:pPr>
              <w:jc w:val="center"/>
            </w:pPr>
            <w:r w:rsidRPr="00D42481">
              <w:t>30,00</w:t>
            </w:r>
          </w:p>
        </w:tc>
        <w:tc>
          <w:tcPr>
            <w:tcW w:w="365" w:type="dxa"/>
            <w:noWrap/>
            <w:vAlign w:val="center"/>
            <w:hideMark/>
          </w:tcPr>
          <w:p w:rsidR="00D25C34" w:rsidRPr="00D42481" w:rsidRDefault="00D25C34" w:rsidP="00D25C34">
            <w:pPr>
              <w:jc w:val="center"/>
            </w:pPr>
            <w:r w:rsidRPr="00D42481">
              <w:t>x</w:t>
            </w:r>
          </w:p>
        </w:tc>
        <w:tc>
          <w:tcPr>
            <w:tcW w:w="996" w:type="dxa"/>
            <w:noWrap/>
            <w:vAlign w:val="center"/>
            <w:hideMark/>
          </w:tcPr>
          <w:p w:rsidR="00D25C34" w:rsidRPr="00D25C34" w:rsidRDefault="00D25C34" w:rsidP="00D25C34"/>
        </w:tc>
        <w:tc>
          <w:tcPr>
            <w:tcW w:w="352" w:type="dxa"/>
            <w:noWrap/>
            <w:vAlign w:val="center"/>
            <w:hideMark/>
          </w:tcPr>
          <w:p w:rsidR="00D25C34" w:rsidRPr="00D42481" w:rsidRDefault="00D25C34" w:rsidP="00D25C34">
            <w:pPr>
              <w:jc w:val="center"/>
            </w:pPr>
            <w:r w:rsidRPr="00D42481">
              <w:t>=</w:t>
            </w:r>
          </w:p>
        </w:tc>
        <w:tc>
          <w:tcPr>
            <w:tcW w:w="1958" w:type="dxa"/>
            <w:noWrap/>
            <w:vAlign w:val="center"/>
            <w:hideMark/>
          </w:tcPr>
          <w:p w:rsidR="00D25C34" w:rsidRPr="00D25C34" w:rsidRDefault="00D25C34" w:rsidP="00D25C34">
            <w:pPr>
              <w:jc w:val="center"/>
            </w:pPr>
          </w:p>
        </w:tc>
      </w:tr>
      <w:tr w:rsidR="00D25C34" w:rsidRPr="00D42481" w:rsidTr="00D25C34">
        <w:trPr>
          <w:gridAfter w:val="1"/>
          <w:wAfter w:w="998" w:type="dxa"/>
          <w:trHeight w:val="4275"/>
        </w:trPr>
        <w:tc>
          <w:tcPr>
            <w:tcW w:w="3906" w:type="dxa"/>
            <w:hideMark/>
          </w:tcPr>
          <w:p w:rsidR="00D25C34" w:rsidRPr="00D42481" w:rsidRDefault="00D25C34" w:rsidP="00D25C34">
            <w:r w:rsidRPr="00D42481">
              <w:lastRenderedPageBreak/>
              <w:t>Израда термоизоловане фасаде са ваљаном завршном обрадом пластичним малтером (акрилна фасада). Плоче Стиропора дебљине 10 цм, самогасив, масе 20 кг/м3, залепити грађевинским лепком за подлогу и нивелисати. Уградити пластичне котве, анкере, 5-6 ком/м2 као и металне и ПВЦ профиле за заштиту углова и ивица фасаде. Преко постављених плоча равномерно нанети грађевински лепак у слоју 2-3 мм и утиснути са преклопом стаклену мрежицу, преко целе површине. Након сушења нанети грађевински лепак у слоју дебљине 2-3 мм за изравнање целе површине. Подлогу импрегнирати Подлогом. Акрилни малтер по потреби разредити до 5% са водом, а затим нанети глет хоблом у дебљини слоја 2-2,5 мм и структуру извући ваљком. Размак између наношења слојева је 2-3 часа. Након обраде фасаду штитити најмање 24 часа од утицаја атмосферилија. Пре почетка наношења у сарадњи са пројектантом одредити боју и урадити пробне узорке.</w:t>
            </w:r>
            <w:r w:rsidRPr="00D42481">
              <w:br/>
              <w:t>Обрачун по м2 обрађене фасаде.</w:t>
            </w:r>
          </w:p>
        </w:tc>
        <w:tc>
          <w:tcPr>
            <w:tcW w:w="1238" w:type="dxa"/>
            <w:vAlign w:val="center"/>
            <w:hideMark/>
          </w:tcPr>
          <w:p w:rsidR="00D25C34" w:rsidRPr="00D42481" w:rsidRDefault="00D25C34" w:rsidP="00D25C34">
            <w:pPr>
              <w:jc w:val="center"/>
            </w:pPr>
            <w:r w:rsidRPr="00D42481">
              <w:t>m2</w:t>
            </w:r>
          </w:p>
        </w:tc>
        <w:tc>
          <w:tcPr>
            <w:tcW w:w="950" w:type="dxa"/>
            <w:noWrap/>
            <w:vAlign w:val="center"/>
            <w:hideMark/>
          </w:tcPr>
          <w:p w:rsidR="00D25C34" w:rsidRPr="00D42481" w:rsidRDefault="00D25C34" w:rsidP="00D25C34">
            <w:pPr>
              <w:jc w:val="center"/>
            </w:pPr>
            <w:r w:rsidRPr="00D42481">
              <w:t>700,00</w:t>
            </w:r>
          </w:p>
        </w:tc>
        <w:tc>
          <w:tcPr>
            <w:tcW w:w="365" w:type="dxa"/>
            <w:noWrap/>
            <w:vAlign w:val="center"/>
            <w:hideMark/>
          </w:tcPr>
          <w:p w:rsidR="00D25C34" w:rsidRPr="00D42481" w:rsidRDefault="00D25C34" w:rsidP="00D25C34">
            <w:pPr>
              <w:jc w:val="center"/>
            </w:pPr>
            <w:r w:rsidRPr="00D42481">
              <w:t>x</w:t>
            </w:r>
          </w:p>
        </w:tc>
        <w:tc>
          <w:tcPr>
            <w:tcW w:w="996" w:type="dxa"/>
            <w:noWrap/>
            <w:vAlign w:val="center"/>
            <w:hideMark/>
          </w:tcPr>
          <w:p w:rsidR="00D25C34" w:rsidRPr="00D25C34" w:rsidRDefault="00D25C34" w:rsidP="00D25C34"/>
        </w:tc>
        <w:tc>
          <w:tcPr>
            <w:tcW w:w="352" w:type="dxa"/>
            <w:noWrap/>
            <w:vAlign w:val="center"/>
            <w:hideMark/>
          </w:tcPr>
          <w:p w:rsidR="00D25C34" w:rsidRPr="00D42481" w:rsidRDefault="00D25C34" w:rsidP="00D25C34">
            <w:pPr>
              <w:jc w:val="center"/>
            </w:pPr>
            <w:r w:rsidRPr="00D42481">
              <w:t>=</w:t>
            </w:r>
          </w:p>
        </w:tc>
        <w:tc>
          <w:tcPr>
            <w:tcW w:w="1958" w:type="dxa"/>
            <w:noWrap/>
            <w:vAlign w:val="center"/>
            <w:hideMark/>
          </w:tcPr>
          <w:p w:rsidR="00D25C34" w:rsidRPr="00D25C34" w:rsidRDefault="00D25C34" w:rsidP="00D25C34"/>
        </w:tc>
      </w:tr>
      <w:tr w:rsidR="00D25C34" w:rsidRPr="00D42481" w:rsidTr="00D25C34">
        <w:trPr>
          <w:gridAfter w:val="1"/>
          <w:wAfter w:w="998" w:type="dxa"/>
          <w:trHeight w:val="2115"/>
        </w:trPr>
        <w:tc>
          <w:tcPr>
            <w:tcW w:w="3906" w:type="dxa"/>
            <w:hideMark/>
          </w:tcPr>
          <w:p w:rsidR="00D25C34" w:rsidRPr="00D42481" w:rsidRDefault="00D25C34" w:rsidP="00D25C34">
            <w:r w:rsidRPr="00D42481">
              <w:lastRenderedPageBreak/>
              <w:t>Монтажа и демонтажа металне цевасте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w:t>
            </w:r>
            <w:proofErr w:type="gramStart"/>
            <w:r w:rsidRPr="00D42481">
              <w:t>,00</w:t>
            </w:r>
            <w:proofErr w:type="gramEnd"/>
            <w:r w:rsidRPr="00D42481">
              <w:t xml:space="preserve"> м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Користи се за све време трајања радова.</w:t>
            </w:r>
            <w:r w:rsidRPr="00D42481">
              <w:br/>
              <w:t>Обрачун по м2 вертикалне пројекције монтиране скеле.</w:t>
            </w:r>
          </w:p>
        </w:tc>
        <w:tc>
          <w:tcPr>
            <w:tcW w:w="1238" w:type="dxa"/>
            <w:vAlign w:val="center"/>
            <w:hideMark/>
          </w:tcPr>
          <w:p w:rsidR="00D25C34" w:rsidRPr="00D42481" w:rsidRDefault="00D25C34" w:rsidP="00D25C34">
            <w:pPr>
              <w:jc w:val="center"/>
            </w:pPr>
            <w:r w:rsidRPr="00D42481">
              <w:t>m2</w:t>
            </w:r>
          </w:p>
        </w:tc>
        <w:tc>
          <w:tcPr>
            <w:tcW w:w="950" w:type="dxa"/>
            <w:noWrap/>
            <w:vAlign w:val="center"/>
            <w:hideMark/>
          </w:tcPr>
          <w:p w:rsidR="00D25C34" w:rsidRPr="00D42481" w:rsidRDefault="00D25C34" w:rsidP="00D25C34">
            <w:pPr>
              <w:jc w:val="center"/>
            </w:pPr>
            <w:r w:rsidRPr="00D42481">
              <w:t>418,00</w:t>
            </w:r>
          </w:p>
        </w:tc>
        <w:tc>
          <w:tcPr>
            <w:tcW w:w="365" w:type="dxa"/>
            <w:noWrap/>
            <w:vAlign w:val="center"/>
            <w:hideMark/>
          </w:tcPr>
          <w:p w:rsidR="00D25C34" w:rsidRPr="00D42481" w:rsidRDefault="00D25C34" w:rsidP="00D25C34">
            <w:pPr>
              <w:jc w:val="center"/>
            </w:pPr>
            <w:r w:rsidRPr="00D42481">
              <w:t>x</w:t>
            </w:r>
          </w:p>
        </w:tc>
        <w:tc>
          <w:tcPr>
            <w:tcW w:w="996" w:type="dxa"/>
            <w:noWrap/>
            <w:vAlign w:val="center"/>
            <w:hideMark/>
          </w:tcPr>
          <w:p w:rsidR="00D25C34" w:rsidRPr="00D25C34" w:rsidRDefault="00D25C34" w:rsidP="00D25C34"/>
        </w:tc>
        <w:tc>
          <w:tcPr>
            <w:tcW w:w="352" w:type="dxa"/>
            <w:noWrap/>
            <w:vAlign w:val="center"/>
            <w:hideMark/>
          </w:tcPr>
          <w:p w:rsidR="00D25C34" w:rsidRPr="00D42481" w:rsidRDefault="00D25C34" w:rsidP="00D25C34">
            <w:pPr>
              <w:jc w:val="center"/>
            </w:pPr>
            <w:r w:rsidRPr="00D42481">
              <w:t>=</w:t>
            </w:r>
          </w:p>
        </w:tc>
        <w:tc>
          <w:tcPr>
            <w:tcW w:w="1958" w:type="dxa"/>
            <w:noWrap/>
            <w:vAlign w:val="center"/>
            <w:hideMark/>
          </w:tcPr>
          <w:p w:rsidR="00D25C34" w:rsidRPr="00D25C34" w:rsidRDefault="00D25C34" w:rsidP="00D25C34">
            <w:pPr>
              <w:jc w:val="center"/>
            </w:pPr>
          </w:p>
        </w:tc>
      </w:tr>
    </w:tbl>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2F492E" w:rsidRPr="007D4144" w:rsidRDefault="002F492E" w:rsidP="007D4144">
      <w:pPr>
        <w:jc w:val="both"/>
        <w:rPr>
          <w:rFonts w:eastAsia="TimesNewRomanPSMT"/>
          <w:bCs/>
        </w:rPr>
      </w:pPr>
    </w:p>
    <w:p w:rsidR="002F492E" w:rsidRDefault="002F492E" w:rsidP="002F492E">
      <w:pPr>
        <w:ind w:left="720" w:firstLine="720"/>
        <w:jc w:val="both"/>
        <w:rPr>
          <w:rFonts w:eastAsia="TimesNewRomanPSMT"/>
          <w:bCs/>
        </w:rPr>
      </w:pPr>
    </w:p>
    <w:p w:rsidR="002F492E" w:rsidRDefault="002F492E" w:rsidP="002F492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F492E" w:rsidRDefault="002F492E" w:rsidP="002F492E">
      <w:pPr>
        <w:ind w:left="2880" w:firstLine="720"/>
        <w:jc w:val="both"/>
        <w:rPr>
          <w:rFonts w:eastAsia="TimesNewRomanPS-BoldMT"/>
          <w:b/>
          <w:bCs/>
          <w:i/>
          <w:iCs/>
          <w:color w:val="002060"/>
        </w:rPr>
      </w:pPr>
      <w:r>
        <w:rPr>
          <w:rFonts w:eastAsia="TimesNewRomanPSMT"/>
          <w:bCs/>
        </w:rPr>
        <w:t xml:space="preserve">    М. П. </w:t>
      </w:r>
    </w:p>
    <w:p w:rsidR="002F492E" w:rsidRDefault="002F492E" w:rsidP="002F492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F492E" w:rsidRDefault="002F492E" w:rsidP="002F492E">
      <w:pPr>
        <w:jc w:val="both"/>
        <w:rPr>
          <w:rFonts w:eastAsia="TimesNewRomanPS-BoldMT"/>
          <w:b/>
          <w:bCs/>
          <w:i/>
          <w:iCs/>
          <w:color w:val="002060"/>
        </w:rPr>
      </w:pPr>
    </w:p>
    <w:p w:rsidR="002F492E" w:rsidRDefault="002F492E" w:rsidP="002F492E">
      <w:pPr>
        <w:jc w:val="both"/>
        <w:rPr>
          <w:rFonts w:eastAsia="TimesNewRomanPS-BoldMT"/>
          <w:b/>
          <w:bCs/>
          <w:i/>
          <w:iCs/>
          <w:color w:val="002060"/>
        </w:rPr>
      </w:pPr>
    </w:p>
    <w:p w:rsidR="00C85A0A" w:rsidRPr="00C85A0A"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92E" w:rsidRDefault="002F492E" w:rsidP="002F492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F492E" w:rsidRDefault="002F492E" w:rsidP="002F492E">
      <w:pPr>
        <w:rPr>
          <w:rFonts w:ascii="Arial" w:hAnsi="Arial" w:cs="Arial"/>
          <w:b/>
          <w:bCs/>
          <w:i/>
          <w:iCs/>
          <w:lang w:val="ru-RU"/>
        </w:rPr>
      </w:pPr>
    </w:p>
    <w:p w:rsidR="00BF6095" w:rsidRDefault="00231B72" w:rsidP="002F492E">
      <w:pPr>
        <w:rPr>
          <w:rFonts w:ascii="Arial" w:hAnsi="Arial" w:cs="Arial"/>
          <w:b/>
          <w:bCs/>
          <w:i/>
          <w:iCs/>
          <w:lang w:val="ru-RU"/>
        </w:rPr>
      </w:pPr>
      <w:r>
        <w:rPr>
          <w:rFonts w:ascii="Arial" w:hAnsi="Arial" w:cs="Arial"/>
          <w:b/>
          <w:bCs/>
          <w:i/>
          <w:iCs/>
          <w:lang w:val="ru-RU"/>
        </w:rPr>
        <w:t>Стр 22</w:t>
      </w:r>
    </w:p>
    <w:p w:rsidR="00BF6095" w:rsidRDefault="00BF6095" w:rsidP="002F492E">
      <w:pPr>
        <w:rPr>
          <w:rFonts w:ascii="Arial" w:hAnsi="Arial" w:cs="Arial"/>
          <w:b/>
          <w:bCs/>
          <w:i/>
          <w:iCs/>
          <w:lang w:val="ru-RU"/>
        </w:rPr>
      </w:pPr>
    </w:p>
    <w:p w:rsidR="00BF6095" w:rsidRDefault="00BF6095" w:rsidP="002F492E">
      <w:pPr>
        <w:rPr>
          <w:rFonts w:ascii="Arial" w:hAnsi="Arial" w:cs="Arial"/>
          <w:b/>
          <w:bCs/>
          <w:i/>
          <w:iCs/>
          <w:lang w:val="ru-RU"/>
        </w:rPr>
      </w:pPr>
    </w:p>
    <w:p w:rsidR="00C85A0A" w:rsidRDefault="00C85A0A" w:rsidP="002F492E">
      <w:pPr>
        <w:rPr>
          <w:rFonts w:ascii="Arial" w:hAnsi="Arial" w:cs="Arial"/>
          <w:b/>
          <w:bCs/>
          <w:i/>
          <w:iCs/>
          <w:lang w:val="ru-RU"/>
        </w:rPr>
      </w:pPr>
    </w:p>
    <w:p w:rsidR="002F492E" w:rsidRPr="00C20B6D" w:rsidRDefault="002F492E" w:rsidP="002F492E">
      <w:pPr>
        <w:rPr>
          <w:rFonts w:ascii="Arial" w:hAnsi="Arial" w:cs="Arial"/>
          <w:b/>
          <w:bCs/>
          <w:i/>
          <w:iCs/>
          <w:lang/>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2F492E" w:rsidRDefault="002F492E" w:rsidP="002F492E">
      <w:pPr>
        <w:shd w:val="clear" w:color="auto" w:fill="FFFFFF"/>
        <w:jc w:val="both"/>
      </w:pPr>
    </w:p>
    <w:p w:rsidR="002F492E" w:rsidRDefault="002F492E" w:rsidP="002F492E">
      <w:pPr>
        <w:shd w:val="clear" w:color="auto" w:fill="FFFFFF"/>
        <w:jc w:val="both"/>
      </w:pPr>
    </w:p>
    <w:p w:rsidR="002F492E" w:rsidRDefault="002F492E" w:rsidP="002F492E">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7A7734">
        <w:rPr>
          <w:lang w:val="sr-Cyrl-CS"/>
        </w:rPr>
        <w:t>,68</w:t>
      </w:r>
      <w:proofErr w:type="gramEnd"/>
      <w:r w:rsidR="007A7734">
        <w:rPr>
          <w:lang w:val="sr-Cyrl-CS"/>
        </w:rPr>
        <w:t>/15</w:t>
      </w:r>
      <w:r>
        <w:t>),</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D25C34">
        <w:t>453-168</w:t>
      </w:r>
      <w:r>
        <w:t>/201</w:t>
      </w:r>
      <w:r w:rsidR="00B6744C">
        <w:rPr>
          <w:lang w:val="sr-Cyrl-CS"/>
        </w:rPr>
        <w:t>7</w:t>
      </w:r>
      <w:r>
        <w:rPr>
          <w:lang w:val="sr-Cyrl-CS"/>
        </w:rPr>
        <w:t xml:space="preserve"> </w:t>
      </w:r>
      <w:r w:rsidR="00D25C34">
        <w:t>од 22</w:t>
      </w:r>
      <w:r w:rsidR="00556EA5">
        <w:t>.0</w:t>
      </w:r>
      <w:r w:rsidR="00D25C34">
        <w:t>9</w:t>
      </w:r>
      <w:r>
        <w:t>.201</w:t>
      </w:r>
      <w:r w:rsidR="00B6744C">
        <w:rPr>
          <w:lang w:val="sr-Cyrl-CS"/>
        </w:rPr>
        <w:t>7</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proofErr w:type="gramStart"/>
      <w:r>
        <w:rPr>
          <w:b/>
        </w:rPr>
        <w:t>У  Г</w:t>
      </w:r>
      <w:proofErr w:type="gramEnd"/>
      <w:r>
        <w:rPr>
          <w:b/>
        </w:rPr>
        <w:t xml:space="preserve">  О  В  О  Р</w:t>
      </w:r>
    </w:p>
    <w:p w:rsidR="00FE41C7" w:rsidRPr="00D25C34" w:rsidRDefault="00D25C34" w:rsidP="002F492E">
      <w:pPr>
        <w:jc w:val="center"/>
        <w:rPr>
          <w:b/>
        </w:rPr>
      </w:pPr>
      <w:r>
        <w:rPr>
          <w:b/>
        </w:rPr>
        <w:t>О изради фасаде на згради општине и згради градске библиотеке и Центра за социјални рад</w:t>
      </w:r>
    </w:p>
    <w:p w:rsidR="00FB683C" w:rsidRDefault="00FB683C" w:rsidP="002F492E">
      <w:pPr>
        <w:rPr>
          <w:b/>
        </w:rPr>
      </w:pPr>
    </w:p>
    <w:p w:rsidR="002F492E" w:rsidRDefault="002F492E" w:rsidP="002F492E">
      <w:pPr>
        <w:rPr>
          <w:lang w:val="sr-Latn-CS"/>
        </w:rPr>
      </w:pPr>
      <w:r>
        <w:rPr>
          <w:b/>
        </w:rPr>
        <w:tab/>
        <w:t xml:space="preserve"> </w:t>
      </w:r>
      <w:r>
        <w:t xml:space="preserve"> </w:t>
      </w:r>
      <w:proofErr w:type="gramStart"/>
      <w:r>
        <w:t>између</w:t>
      </w:r>
      <w:proofErr w:type="gramEnd"/>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w:t>
      </w:r>
      <w:r w:rsidR="00556EA5">
        <w:t>говору заступа Драган Лазаревић</w:t>
      </w:r>
      <w:r>
        <w:t xml:space="preserve">, председник Општине Љиг, </w:t>
      </w:r>
      <w:proofErr w:type="gramStart"/>
      <w:r>
        <w:t>( у</w:t>
      </w:r>
      <w:proofErr w:type="gramEnd"/>
      <w:r>
        <w:t xml:space="preserve">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w:t>
      </w:r>
      <w:r w:rsidR="00D25C34">
        <w:rPr>
          <w:b/>
        </w:rPr>
        <w:t>ВОЂАЧ</w:t>
      </w:r>
      <w:r>
        <w:t>),  с друге стране.</w:t>
      </w:r>
    </w:p>
    <w:p w:rsidR="002F492E" w:rsidRDefault="002F492E" w:rsidP="002F492E">
      <w:pPr>
        <w:jc w:val="both"/>
      </w:pPr>
    </w:p>
    <w:p w:rsidR="00FE41C7" w:rsidRDefault="002F492E" w:rsidP="002F492E">
      <w:pPr>
        <w:ind w:firstLine="720"/>
        <w:jc w:val="both"/>
      </w:pPr>
      <w:r>
        <w:rPr>
          <w:b/>
        </w:rPr>
        <w:t>ПРЕДМЕТ УГОВОРА:</w:t>
      </w:r>
      <w:r w:rsidR="00D25C34">
        <w:t xml:space="preserve"> Радови на изради фасаде на згради општине и згради градске библиотеке и Центра за социјални рад.</w:t>
      </w:r>
    </w:p>
    <w:p w:rsidR="00D25C34" w:rsidRPr="00D25C34" w:rsidRDefault="00D25C34" w:rsidP="002F492E">
      <w:pPr>
        <w:ind w:firstLine="720"/>
        <w:jc w:val="both"/>
        <w:rPr>
          <w:b/>
        </w:rPr>
      </w:pPr>
    </w:p>
    <w:p w:rsidR="002F492E" w:rsidRDefault="002F492E" w:rsidP="002F492E">
      <w:pPr>
        <w:jc w:val="center"/>
        <w:rPr>
          <w:b/>
        </w:rPr>
      </w:pPr>
      <w:proofErr w:type="gramStart"/>
      <w:r>
        <w:rPr>
          <w:b/>
        </w:rPr>
        <w:t>Члан 1.</w:t>
      </w:r>
      <w:proofErr w:type="gramEnd"/>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rsidR="00C85A0A">
        <w:t xml:space="preserve"> општине Љиг, 01 бр. </w:t>
      </w:r>
      <w:proofErr w:type="gramStart"/>
      <w:r w:rsidR="00C85A0A">
        <w:t>4</w:t>
      </w:r>
      <w:r w:rsidR="00D25C34">
        <w:t>53-168</w:t>
      </w:r>
      <w:r>
        <w:t>/201</w:t>
      </w:r>
      <w:r w:rsidR="00B6744C">
        <w:rPr>
          <w:lang w:val="sr-Cyrl-CS"/>
        </w:rPr>
        <w:t>7</w:t>
      </w:r>
      <w:r w:rsidR="007A7734">
        <w:t xml:space="preserve"> од 2</w:t>
      </w:r>
      <w:r w:rsidR="00D25C34">
        <w:t>2</w:t>
      </w:r>
      <w:r w:rsidR="00556EA5">
        <w:t>.0</w:t>
      </w:r>
      <w:r w:rsidR="00D25C34">
        <w:t>9</w:t>
      </w:r>
      <w:r>
        <w:t>.201</w:t>
      </w:r>
      <w:r w:rsidR="00B6744C">
        <w:rPr>
          <w:lang w:val="sr-Cyrl-CS"/>
        </w:rPr>
        <w:t>7</w:t>
      </w:r>
      <w:r>
        <w:t>.</w:t>
      </w:r>
      <w:proofErr w:type="gramEnd"/>
      <w:r>
        <w:t xml:space="preserve"> </w:t>
      </w:r>
      <w:proofErr w:type="gramStart"/>
      <w:r>
        <w:t>године</w:t>
      </w:r>
      <w:proofErr w:type="gramEnd"/>
      <w:r>
        <w:t>,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proofErr w:type="gramStart"/>
      <w:r>
        <w:rPr>
          <w:b/>
        </w:rPr>
        <w:t>Члан 2.</w:t>
      </w:r>
      <w:proofErr w:type="gramEnd"/>
    </w:p>
    <w:p w:rsidR="002F492E" w:rsidRDefault="002F492E" w:rsidP="002F492E">
      <w:pPr>
        <w:rPr>
          <w:b/>
        </w:rPr>
      </w:pPr>
    </w:p>
    <w:p w:rsidR="002F492E" w:rsidRDefault="002F492E" w:rsidP="002F492E">
      <w:pPr>
        <w:jc w:val="both"/>
      </w:pPr>
      <w:r>
        <w:rPr>
          <w:b/>
        </w:rPr>
        <w:tab/>
      </w:r>
      <w:r w:rsidR="00D25C34">
        <w:t>Наручилац уступа, а Извођач</w:t>
      </w:r>
      <w:r>
        <w:t xml:space="preserve"> прихвата и обавезује се </w:t>
      </w:r>
      <w:proofErr w:type="gramStart"/>
      <w:r>
        <w:t xml:space="preserve">да  </w:t>
      </w:r>
      <w:r w:rsidR="00FB683C">
        <w:t>з</w:t>
      </w:r>
      <w:r w:rsidR="00D25C34">
        <w:t>а</w:t>
      </w:r>
      <w:proofErr w:type="gramEnd"/>
      <w:r w:rsidR="00D25C34">
        <w:t xml:space="preserve"> рачун Наручиоца изврши радове</w:t>
      </w:r>
      <w:r w:rsidR="00556EA5">
        <w:t xml:space="preserve">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7A7734" w:rsidRPr="007A7734" w:rsidRDefault="007A7734" w:rsidP="002F492E">
      <w:pPr>
        <w:jc w:val="both"/>
      </w:pPr>
    </w:p>
    <w:p w:rsidR="002F492E" w:rsidRPr="00D25C34" w:rsidRDefault="002F492E" w:rsidP="002F492E">
      <w:pPr>
        <w:jc w:val="both"/>
        <w:rPr>
          <w:b/>
        </w:rPr>
      </w:pPr>
      <w:r>
        <w:rPr>
          <w:b/>
          <w:lang w:val="sr-Cyrl-CS"/>
        </w:rPr>
        <w:t xml:space="preserve">                                                             </w:t>
      </w:r>
      <w:r>
        <w:rPr>
          <w:b/>
        </w:rPr>
        <w:t>Об</w:t>
      </w:r>
      <w:r w:rsidR="00556EA5">
        <w:rPr>
          <w:b/>
        </w:rPr>
        <w:t>авезе извршиоца</w:t>
      </w:r>
    </w:p>
    <w:p w:rsidR="002F492E" w:rsidRDefault="002F492E" w:rsidP="002F492E">
      <w:pPr>
        <w:jc w:val="center"/>
        <w:rPr>
          <w:b/>
        </w:rPr>
      </w:pPr>
      <w:proofErr w:type="gramStart"/>
      <w:r>
        <w:rPr>
          <w:b/>
        </w:rPr>
        <w:t>Члан 3.</w:t>
      </w:r>
      <w:proofErr w:type="gramEnd"/>
      <w:r>
        <w:rPr>
          <w:b/>
        </w:rPr>
        <w:t xml:space="preserve"> </w:t>
      </w:r>
    </w:p>
    <w:p w:rsidR="002F492E" w:rsidRDefault="002F492E" w:rsidP="002F492E">
      <w:pPr>
        <w:jc w:val="both"/>
      </w:pPr>
    </w:p>
    <w:p w:rsidR="002F492E" w:rsidRPr="00556EA5" w:rsidRDefault="00D25C34" w:rsidP="002F492E">
      <w:pPr>
        <w:ind w:firstLine="705"/>
        <w:jc w:val="both"/>
      </w:pPr>
      <w:r>
        <w:t xml:space="preserve">Извођач је обавезан да  </w:t>
      </w:r>
      <w:r w:rsidR="002F492E">
        <w:t xml:space="preserve"> у свему према одредбама овог уговора и конкур</w:t>
      </w:r>
      <w:r w:rsidR="00FB683C">
        <w:t>с</w:t>
      </w:r>
      <w:r>
        <w:t xml:space="preserve">не документације, изведе </w:t>
      </w:r>
      <w:proofErr w:type="gramStart"/>
      <w:r>
        <w:t>радове ,који</w:t>
      </w:r>
      <w:proofErr w:type="gramEnd"/>
      <w:r>
        <w:t xml:space="preserve"> су тражени</w:t>
      </w:r>
      <w:r w:rsidR="00556EA5">
        <w:t>.</w:t>
      </w:r>
    </w:p>
    <w:p w:rsidR="00EE2001" w:rsidRDefault="00D25C34" w:rsidP="00574053">
      <w:pPr>
        <w:jc w:val="both"/>
      </w:pPr>
      <w:proofErr w:type="gramStart"/>
      <w:r>
        <w:t>Извођач радова</w:t>
      </w:r>
      <w:r w:rsidR="00556EA5">
        <w:t xml:space="preserve">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roofErr w:type="gramEnd"/>
    </w:p>
    <w:p w:rsidR="00C20B6D" w:rsidRDefault="00C20B6D" w:rsidP="00574053">
      <w:pPr>
        <w:jc w:val="both"/>
      </w:pPr>
    </w:p>
    <w:p w:rsidR="00C20B6D" w:rsidRDefault="00C20B6D" w:rsidP="00574053">
      <w:pPr>
        <w:jc w:val="both"/>
      </w:pPr>
    </w:p>
    <w:p w:rsidR="00C20B6D" w:rsidRDefault="00C20B6D" w:rsidP="00574053">
      <w:pPr>
        <w:jc w:val="both"/>
      </w:pPr>
    </w:p>
    <w:p w:rsidR="00C20B6D" w:rsidRPr="00C20B6D" w:rsidRDefault="00C20B6D" w:rsidP="00574053">
      <w:pPr>
        <w:jc w:val="both"/>
        <w:rPr>
          <w:lang/>
        </w:rPr>
      </w:pPr>
      <w:r>
        <w:t>Стр.</w:t>
      </w:r>
      <w:r w:rsidR="00231B72">
        <w:rPr>
          <w:lang/>
        </w:rPr>
        <w:t>23</w:t>
      </w:r>
    </w:p>
    <w:p w:rsidR="00EE2001" w:rsidRPr="00574053" w:rsidRDefault="00EE2001" w:rsidP="00574053">
      <w:pPr>
        <w:jc w:val="both"/>
      </w:pPr>
    </w:p>
    <w:p w:rsidR="002F492E" w:rsidRPr="00D25C34" w:rsidRDefault="002F492E" w:rsidP="002F492E">
      <w:pPr>
        <w:jc w:val="both"/>
        <w:rPr>
          <w:b/>
        </w:rPr>
      </w:pPr>
      <w:r>
        <w:rPr>
          <w:b/>
          <w:lang w:val="sr-Cyrl-CS"/>
        </w:rPr>
        <w:lastRenderedPageBreak/>
        <w:t xml:space="preserve">                                                             </w:t>
      </w:r>
      <w:r>
        <w:rPr>
          <w:b/>
        </w:rPr>
        <w:t xml:space="preserve">Обавезе Наручиоца </w:t>
      </w:r>
    </w:p>
    <w:p w:rsidR="002F492E" w:rsidRDefault="002F492E" w:rsidP="002F492E">
      <w:pPr>
        <w:jc w:val="center"/>
        <w:rPr>
          <w:b/>
        </w:rPr>
      </w:pPr>
      <w:proofErr w:type="gramStart"/>
      <w:r>
        <w:rPr>
          <w:b/>
        </w:rPr>
        <w:t>Члан 4.</w:t>
      </w:r>
      <w:proofErr w:type="gramEnd"/>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r>
      <w:proofErr w:type="gramStart"/>
      <w:r>
        <w:t>Наручилац  се</w:t>
      </w:r>
      <w:proofErr w:type="gramEnd"/>
      <w:r>
        <w:t xml:space="preserve"> обавезује  да у року од 45 дана од дана пријема уредно испос</w:t>
      </w:r>
      <w:r w:rsidR="00EE2001">
        <w:t>т</w:t>
      </w:r>
      <w:r w:rsidR="002908FA">
        <w:t>ав</w:t>
      </w:r>
      <w:r w:rsidR="00556EA5">
        <w:t>љеног рачуна испл</w:t>
      </w:r>
      <w:r w:rsidR="004C7A9B">
        <w:t>ати Извођачу</w:t>
      </w:r>
      <w:r w:rsidR="00D25C34">
        <w:t xml:space="preserve"> за извршене радове</w:t>
      </w:r>
      <w:r w:rsidR="002908FA">
        <w:t>.</w:t>
      </w:r>
    </w:p>
    <w:p w:rsidR="002908FA" w:rsidRPr="00556EA5" w:rsidRDefault="002F492E" w:rsidP="002F492E">
      <w:pPr>
        <w:pStyle w:val="BodyText"/>
        <w:spacing w:after="0"/>
      </w:pPr>
      <w:proofErr w:type="gramStart"/>
      <w:r>
        <w:t xml:space="preserve">Сви рачуни орају бити у складу са уговореном </w:t>
      </w:r>
      <w:r w:rsidR="002908FA">
        <w:t>це</w:t>
      </w:r>
      <w:r w:rsidR="00556EA5">
        <w:t>ном.</w:t>
      </w:r>
      <w:proofErr w:type="gramEnd"/>
      <w:r w:rsidR="00556EA5">
        <w:t xml:space="preserve"> </w:t>
      </w:r>
      <w:r>
        <w:t xml:space="preserve"> </w:t>
      </w:r>
      <w:proofErr w:type="gramStart"/>
      <w:r>
        <w:t>Јединичне цене из уговора су фиксне и не могу се мењати до истека важења овог уговора.</w:t>
      </w:r>
      <w:proofErr w:type="gramEnd"/>
    </w:p>
    <w:p w:rsidR="002F492E" w:rsidRDefault="002F492E" w:rsidP="002F492E">
      <w:pPr>
        <w:pStyle w:val="BodyText"/>
        <w:spacing w:after="0"/>
        <w:ind w:firstLine="720"/>
        <w:rPr>
          <w:bCs/>
        </w:rPr>
      </w:pPr>
    </w:p>
    <w:p w:rsidR="002F492E" w:rsidRPr="00D25C34"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center"/>
        <w:rPr>
          <w:b/>
        </w:rPr>
      </w:pPr>
      <w:r>
        <w:rPr>
          <w:b/>
        </w:rPr>
        <w:t>Члан 5</w:t>
      </w:r>
    </w:p>
    <w:p w:rsidR="004C7A9B" w:rsidRDefault="004C7A9B" w:rsidP="004C7A9B">
      <w:pPr>
        <w:rPr>
          <w:b/>
        </w:rPr>
      </w:pPr>
    </w:p>
    <w:p w:rsidR="004C7A9B" w:rsidRDefault="004C7A9B" w:rsidP="004C7A9B">
      <w:r>
        <w:t>Плаћање се врши у року од 45 дана од испостављања рачуна.</w:t>
      </w:r>
    </w:p>
    <w:p w:rsidR="004C7A9B" w:rsidRPr="004C7A9B" w:rsidRDefault="004C7A9B" w:rsidP="004C7A9B"/>
    <w:p w:rsidR="002908FA" w:rsidRDefault="00C20B6D" w:rsidP="002F492E">
      <w:pPr>
        <w:suppressAutoHyphens w:val="0"/>
        <w:spacing w:line="240" w:lineRule="auto"/>
        <w:jc w:val="both"/>
        <w:rPr>
          <w:b/>
        </w:rPr>
      </w:pPr>
      <w:r>
        <w:rPr>
          <w:b/>
        </w:rPr>
        <w:t xml:space="preserve">УКУПНО </w:t>
      </w:r>
      <w:proofErr w:type="gramStart"/>
      <w:r>
        <w:rPr>
          <w:b/>
        </w:rPr>
        <w:t xml:space="preserve">ЗА </w:t>
      </w:r>
      <w:r w:rsidR="002908FA">
        <w:rPr>
          <w:b/>
        </w:rPr>
        <w:t xml:space="preserve"> ПОЗИЦИЈЕ</w:t>
      </w:r>
      <w:proofErr w:type="gramEnd"/>
      <w:r>
        <w:rPr>
          <w:b/>
          <w:lang/>
        </w:rPr>
        <w:t xml:space="preserve"> 1 и 2</w:t>
      </w:r>
      <w:r w:rsidR="002908FA">
        <w:rPr>
          <w:b/>
        </w:rPr>
        <w:t xml:space="preserve">:______________________________дин. </w:t>
      </w:r>
      <w:proofErr w:type="gramStart"/>
      <w:r w:rsidR="002908FA">
        <w:rPr>
          <w:b/>
        </w:rPr>
        <w:t>без</w:t>
      </w:r>
      <w:proofErr w:type="gramEnd"/>
      <w:r w:rsidR="002908FA">
        <w:rPr>
          <w:b/>
        </w:rPr>
        <w:t xml:space="preserve"> ПДВ-а;</w:t>
      </w:r>
    </w:p>
    <w:p w:rsidR="002908FA" w:rsidRDefault="00C20B6D" w:rsidP="002F492E">
      <w:pPr>
        <w:suppressAutoHyphens w:val="0"/>
        <w:spacing w:line="240" w:lineRule="auto"/>
        <w:jc w:val="both"/>
        <w:rPr>
          <w:b/>
        </w:rPr>
      </w:pPr>
      <w:r>
        <w:rPr>
          <w:b/>
        </w:rPr>
        <w:t>УКУПНО ЗА</w:t>
      </w:r>
      <w:r>
        <w:rPr>
          <w:b/>
          <w:lang/>
        </w:rPr>
        <w:t xml:space="preserve"> </w:t>
      </w:r>
      <w:r w:rsidR="002908FA">
        <w:rPr>
          <w:b/>
        </w:rPr>
        <w:t>ПОЗИЦИЈЕ</w:t>
      </w:r>
      <w:r>
        <w:rPr>
          <w:b/>
          <w:lang/>
        </w:rPr>
        <w:t xml:space="preserve"> 1 и </w:t>
      </w:r>
      <w:proofErr w:type="gramStart"/>
      <w:r>
        <w:rPr>
          <w:b/>
          <w:lang/>
        </w:rPr>
        <w:t xml:space="preserve">2 </w:t>
      </w:r>
      <w:r w:rsidR="002908FA">
        <w:rPr>
          <w:b/>
        </w:rPr>
        <w:t>:</w:t>
      </w:r>
      <w:proofErr w:type="gramEnd"/>
      <w:r w:rsidR="002908FA">
        <w:rPr>
          <w:b/>
        </w:rPr>
        <w:t xml:space="preserve">______________________________дин. </w:t>
      </w:r>
      <w:proofErr w:type="gramStart"/>
      <w:r w:rsidR="002908FA">
        <w:rPr>
          <w:b/>
        </w:rPr>
        <w:t>са</w:t>
      </w:r>
      <w:proofErr w:type="gramEnd"/>
      <w:r w:rsidR="002908FA">
        <w:rPr>
          <w:b/>
        </w:rPr>
        <w:t xml:space="preserve"> ПДВ-ом;</w:t>
      </w:r>
    </w:p>
    <w:p w:rsidR="002F492E" w:rsidRDefault="002F492E" w:rsidP="002F492E">
      <w:pPr>
        <w:suppressAutoHyphens w:val="0"/>
        <w:spacing w:line="240" w:lineRule="auto"/>
        <w:jc w:val="both"/>
        <w:rPr>
          <w:b/>
          <w:lang w:val="sr-Cyrl-CS"/>
        </w:rPr>
      </w:pPr>
      <w:proofErr w:type="gramStart"/>
      <w:r>
        <w:t>Плаћање се врши из средстава Буџета општине Љиг за 201</w:t>
      </w:r>
      <w:r w:rsidR="00B6744C">
        <w:rPr>
          <w:lang w:val="sr-Cyrl-CS"/>
        </w:rPr>
        <w:t>7</w:t>
      </w:r>
      <w:r w:rsidR="002908FA">
        <w:t>.</w:t>
      </w:r>
      <w:proofErr w:type="gramEnd"/>
      <w:r w:rsidR="002908FA">
        <w:t xml:space="preserve"> </w:t>
      </w:r>
      <w:proofErr w:type="gramStart"/>
      <w:r w:rsidR="002908FA">
        <w:t>годину</w:t>
      </w:r>
      <w:proofErr w:type="gramEnd"/>
      <w:r>
        <w:rPr>
          <w:b/>
          <w:lang w:val="sr-Cyrl-CS"/>
        </w:rPr>
        <w:t xml:space="preserve"> Апропријација</w:t>
      </w:r>
      <w:r w:rsidR="007A7734">
        <w:rPr>
          <w:lang w:val="sr-Cyrl-CS"/>
        </w:rPr>
        <w:t xml:space="preserve"> __</w:t>
      </w:r>
      <w:r w:rsidR="007A7734">
        <w:t>; Економска класификација ______</w:t>
      </w:r>
      <w:r>
        <w:rPr>
          <w:b/>
        </w:rPr>
        <w:t xml:space="preserve">  </w:t>
      </w:r>
      <w:r>
        <w:t>на</w:t>
      </w:r>
      <w:r>
        <w:rPr>
          <w:b/>
        </w:rPr>
        <w:t xml:space="preserve"> </w:t>
      </w:r>
      <w:r w:rsidR="002908FA">
        <w:t>рачун Испоручиоца</w:t>
      </w:r>
      <w:r>
        <w:t xml:space="preserve"> број: </w:t>
      </w:r>
      <w:r>
        <w:rPr>
          <w:b/>
          <w:lang w:val="sr-Cyrl-CS"/>
        </w:rPr>
        <w:t>____________________-.</w:t>
      </w:r>
    </w:p>
    <w:p w:rsidR="002F492E" w:rsidRPr="007C50CB" w:rsidRDefault="002F492E" w:rsidP="002F492E">
      <w:pPr>
        <w:jc w:val="both"/>
        <w:rPr>
          <w:color w:val="FF0000"/>
          <w:lang/>
        </w:rPr>
      </w:pPr>
    </w:p>
    <w:p w:rsidR="002F492E" w:rsidRPr="004C7A9B" w:rsidRDefault="002F492E" w:rsidP="002F492E">
      <w:pPr>
        <w:jc w:val="both"/>
        <w:rPr>
          <w:b/>
        </w:rPr>
      </w:pPr>
      <w:r>
        <w:rPr>
          <w:b/>
          <w:lang w:val="sr-Cyrl-CS"/>
        </w:rPr>
        <w:t xml:space="preserve">                                                            </w:t>
      </w:r>
      <w:r>
        <w:rPr>
          <w:b/>
        </w:rPr>
        <w:t>Уговорна казна</w:t>
      </w:r>
    </w:p>
    <w:p w:rsidR="002F492E" w:rsidRDefault="002F492E" w:rsidP="002F492E">
      <w:pPr>
        <w:jc w:val="center"/>
        <w:rPr>
          <w:b/>
        </w:rPr>
      </w:pPr>
      <w:proofErr w:type="gramStart"/>
      <w:r>
        <w:rPr>
          <w:b/>
        </w:rPr>
        <w:t>Члан 6.</w:t>
      </w:r>
      <w:proofErr w:type="gramEnd"/>
    </w:p>
    <w:p w:rsidR="002F492E" w:rsidRDefault="002F492E" w:rsidP="002F492E">
      <w:pPr>
        <w:jc w:val="both"/>
      </w:pPr>
    </w:p>
    <w:p w:rsidR="007A7734" w:rsidRDefault="002908FA" w:rsidP="007C50CB">
      <w:pPr>
        <w:ind w:firstLine="720"/>
        <w:jc w:val="both"/>
        <w:rPr>
          <w:lang/>
        </w:rPr>
      </w:pPr>
      <w:r>
        <w:t>А</w:t>
      </w:r>
      <w:r w:rsidR="007C50CB">
        <w:t>ко Извршилац не из</w:t>
      </w:r>
      <w:r w:rsidR="007C50CB">
        <w:rPr>
          <w:lang/>
        </w:rPr>
        <w:t>веде радове у уговореном року</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7C50CB" w:rsidRDefault="007C50CB" w:rsidP="007C50CB">
      <w:pPr>
        <w:ind w:firstLine="709"/>
        <w:jc w:val="both"/>
        <w:rPr>
          <w:bCs/>
          <w:lang w:val="ru-RU"/>
        </w:rPr>
      </w:pPr>
      <w:r>
        <w:rPr>
          <w:bCs/>
          <w:lang w:val="ru-RU"/>
        </w:rPr>
        <w:t xml:space="preserve">Наплату уговорне казне </w:t>
      </w:r>
      <w:r>
        <w:t xml:space="preserve">Наручилац радова </w:t>
      </w:r>
      <w:r>
        <w:rPr>
          <w:bCs/>
          <w:lang w:val="ru-RU"/>
        </w:rPr>
        <w:t>ће извршити, без претходног пристанка Извођача радова, умањењем рачуна наведеног у окончаној ситуацији.</w:t>
      </w:r>
    </w:p>
    <w:p w:rsidR="007C50CB" w:rsidRPr="007C50CB" w:rsidRDefault="007C50CB" w:rsidP="007C50CB">
      <w:pPr>
        <w:ind w:firstLine="720"/>
        <w:jc w:val="both"/>
        <w:rPr>
          <w:lang w:val="ru-RU"/>
        </w:rPr>
      </w:pPr>
      <w:r>
        <w:rPr>
          <w:lang w:val="ru-RU"/>
        </w:rPr>
        <w:t>Ако је Наручилац</w:t>
      </w:r>
      <w:r>
        <w:rPr>
          <w:bCs/>
          <w:lang w:val="ru-RU"/>
        </w:rPr>
        <w:t xml:space="preserve"> </w:t>
      </w:r>
      <w:r>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F492E" w:rsidRDefault="002F492E" w:rsidP="002F492E">
      <w:pPr>
        <w:jc w:val="both"/>
      </w:pPr>
      <w:r>
        <w:tab/>
        <w:t>Уговорну каз</w:t>
      </w:r>
      <w:r w:rsidR="002908FA">
        <w:t>н</w:t>
      </w:r>
      <w:r w:rsidR="007C50CB">
        <w:t>у из претходног става Изв</w:t>
      </w:r>
      <w:r w:rsidR="007C50CB">
        <w:rPr>
          <w:lang/>
        </w:rPr>
        <w:t>ођач</w:t>
      </w:r>
      <w:r>
        <w:t xml:space="preserve"> ће платити </w:t>
      </w:r>
      <w:proofErr w:type="gramStart"/>
      <w:r>
        <w:t>по  коначном</w:t>
      </w:r>
      <w:proofErr w:type="gramEnd"/>
      <w:r>
        <w:t xml:space="preserve"> обрачуну.</w:t>
      </w:r>
    </w:p>
    <w:p w:rsidR="00FE41C7" w:rsidRDefault="00FE41C7" w:rsidP="002F492E">
      <w:pPr>
        <w:jc w:val="both"/>
        <w:rPr>
          <w:lang/>
        </w:rPr>
      </w:pPr>
      <w:proofErr w:type="gramStart"/>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roofErr w:type="gramEnd"/>
    </w:p>
    <w:p w:rsidR="007C50CB" w:rsidRPr="007C50CB" w:rsidRDefault="007C50CB" w:rsidP="002F492E">
      <w:pPr>
        <w:jc w:val="both"/>
        <w:rPr>
          <w:lang/>
        </w:rPr>
      </w:pPr>
    </w:p>
    <w:p w:rsidR="007C50CB" w:rsidRDefault="007C50CB" w:rsidP="007C50CB">
      <w:pPr>
        <w:pStyle w:val="a"/>
      </w:pPr>
      <w:r>
        <w:t>Ви</w:t>
      </w:r>
      <w:r>
        <w:rPr>
          <w:lang/>
        </w:rPr>
        <w:t>шк</w:t>
      </w:r>
      <w:r>
        <w:t>ови и мањкови радова</w:t>
      </w:r>
    </w:p>
    <w:p w:rsidR="007C50CB" w:rsidRPr="007C50CB" w:rsidRDefault="007C50CB" w:rsidP="007C50CB">
      <w:pPr>
        <w:pStyle w:val="a0"/>
        <w:rPr>
          <w:b/>
          <w:lang w:val="ru-RU"/>
        </w:rPr>
      </w:pPr>
      <w:r w:rsidRPr="007C50CB">
        <w:rPr>
          <w:b/>
          <w:lang w:val="ru-RU"/>
        </w:rPr>
        <w:t>Члан 7.</w:t>
      </w:r>
    </w:p>
    <w:p w:rsidR="007C50CB" w:rsidRDefault="007C50CB" w:rsidP="007C50CB">
      <w:pPr>
        <w:ind w:firstLine="709"/>
        <w:jc w:val="both"/>
        <w:rPr>
          <w:bCs/>
          <w:lang w:val="ru-RU"/>
        </w:rPr>
      </w:pPr>
      <w:r>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C50CB" w:rsidRDefault="007C50CB" w:rsidP="007C50CB">
      <w:pPr>
        <w:ind w:firstLine="709"/>
        <w:jc w:val="both"/>
        <w:rPr>
          <w:bCs/>
          <w:lang w:val="ru-RU"/>
        </w:rPr>
      </w:pPr>
      <w:r>
        <w:rPr>
          <w:bCs/>
          <w:lang w:val="ru-RU"/>
        </w:rPr>
        <w:t>Извођач радова не може захтевати повећање уговорене цене за радове које је извршио без сагласности Наручиоца.</w:t>
      </w:r>
    </w:p>
    <w:p w:rsidR="007C50CB" w:rsidRDefault="007C50CB" w:rsidP="007C50CB">
      <w:pPr>
        <w:ind w:firstLine="709"/>
        <w:jc w:val="both"/>
        <w:rPr>
          <w:bCs/>
          <w:lang w:val="ru-RU"/>
        </w:rPr>
      </w:pPr>
      <w:r>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7C50CB" w:rsidRDefault="007C50CB" w:rsidP="007C50CB">
      <w:pPr>
        <w:ind w:firstLine="709"/>
        <w:jc w:val="both"/>
        <w:rPr>
          <w:bCs/>
          <w:lang w:val="ru-RU"/>
        </w:rPr>
      </w:pPr>
      <w:r>
        <w:rPr>
          <w:bCs/>
          <w:lang w:val="ru-RU"/>
        </w:rPr>
        <w:t>Стр.</w:t>
      </w:r>
      <w:r w:rsidR="00231B72">
        <w:rPr>
          <w:bCs/>
          <w:lang w:val="ru-RU"/>
        </w:rPr>
        <w:t>24</w:t>
      </w:r>
    </w:p>
    <w:p w:rsidR="007C50CB" w:rsidRDefault="007C50CB" w:rsidP="007C50CB">
      <w:pPr>
        <w:ind w:firstLine="709"/>
        <w:jc w:val="both"/>
        <w:rPr>
          <w:bCs/>
          <w:lang w:val="ru-RU"/>
        </w:rPr>
      </w:pPr>
      <w:r>
        <w:rPr>
          <w:bCs/>
          <w:lang w:val="ru-RU"/>
        </w:rPr>
        <w:lastRenderedPageBreak/>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C50CB" w:rsidRDefault="007C50CB" w:rsidP="007C50CB">
      <w:pPr>
        <w:pStyle w:val="a"/>
      </w:pPr>
      <w:r>
        <w:t>Измене уговора</w:t>
      </w:r>
    </w:p>
    <w:p w:rsidR="007C50CB" w:rsidRPr="007C50CB" w:rsidRDefault="007C50CB" w:rsidP="007C50CB">
      <w:pPr>
        <w:pStyle w:val="a0"/>
        <w:rPr>
          <w:b/>
        </w:rPr>
      </w:pPr>
      <w:proofErr w:type="gramStart"/>
      <w:r>
        <w:rPr>
          <w:b/>
        </w:rPr>
        <w:t xml:space="preserve">Члан </w:t>
      </w:r>
      <w:r>
        <w:rPr>
          <w:b/>
          <w:lang/>
        </w:rPr>
        <w:t>8</w:t>
      </w:r>
      <w:r w:rsidRPr="007C50CB">
        <w:rPr>
          <w:b/>
        </w:rPr>
        <w:t>.</w:t>
      </w:r>
      <w:proofErr w:type="gramEnd"/>
    </w:p>
    <w:p w:rsidR="007C50CB" w:rsidRDefault="007C50CB" w:rsidP="007C50CB">
      <w:pPr>
        <w:ind w:firstLine="720"/>
        <w:jc w:val="both"/>
        <w:rPr>
          <w:rFonts w:eastAsia="Calibri-Bold"/>
          <w:bCs/>
        </w:rPr>
      </w:pPr>
      <w:r>
        <w:rPr>
          <w:bCs/>
          <w:lang w:val="ru-RU"/>
        </w:rPr>
        <w:t>Наручилац</w:t>
      </w:r>
      <w:r>
        <w:rPr>
          <w:rFonts w:eastAsia="Calibri-Bold"/>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w:t>
      </w:r>
      <w:proofErr w:type="gramStart"/>
      <w:r>
        <w:rPr>
          <w:rFonts w:eastAsia="Calibri-Bold"/>
          <w:bCs/>
        </w:rPr>
        <w:t>од  5</w:t>
      </w:r>
      <w:proofErr w:type="gramEnd"/>
      <w:r>
        <w:rPr>
          <w:rFonts w:eastAsia="Calibri-Bold"/>
          <w:bCs/>
        </w:rPr>
        <w:t xml:space="preserve">%  укупне вредности закљученог уговора. </w:t>
      </w:r>
      <w:proofErr w:type="gramStart"/>
      <w:r>
        <w:rPr>
          <w:rFonts w:eastAsia="Calibri-Bold"/>
          <w:bCs/>
        </w:rPr>
        <w:t>Наведено ограничење не односи се на вишкове радова уколико су ти радови уговорени.</w:t>
      </w:r>
      <w:proofErr w:type="gramEnd"/>
      <w:r>
        <w:rPr>
          <w:rFonts w:eastAsia="Calibri-Bold"/>
          <w:bCs/>
        </w:rPr>
        <w:t xml:space="preserve"> (</w:t>
      </w:r>
      <w:proofErr w:type="gramStart"/>
      <w:r>
        <w:rPr>
          <w:rFonts w:eastAsia="Calibri-Bold"/>
          <w:bCs/>
        </w:rPr>
        <w:t>члан</w:t>
      </w:r>
      <w:proofErr w:type="gramEnd"/>
      <w:r>
        <w:rPr>
          <w:rFonts w:eastAsia="Calibri-Bold"/>
          <w:bCs/>
        </w:rPr>
        <w:t xml:space="preserve"> 115. ст. 1. </w:t>
      </w:r>
      <w:proofErr w:type="gramStart"/>
      <w:r>
        <w:rPr>
          <w:rFonts w:eastAsia="Calibri-Bold"/>
          <w:bCs/>
        </w:rPr>
        <w:t>и  3</w:t>
      </w:r>
      <w:proofErr w:type="gramEnd"/>
      <w:r>
        <w:rPr>
          <w:rFonts w:eastAsia="Calibri-Bold"/>
          <w:bCs/>
        </w:rPr>
        <w:t xml:space="preserve">. </w:t>
      </w:r>
      <w:proofErr w:type="gramStart"/>
      <w:r>
        <w:rPr>
          <w:rFonts w:eastAsia="Calibri-Bold"/>
          <w:bCs/>
        </w:rPr>
        <w:t>Закона).</w:t>
      </w:r>
      <w:proofErr w:type="gramEnd"/>
      <w:r>
        <w:rPr>
          <w:rFonts w:eastAsia="Calibri-Bold"/>
          <w:bCs/>
        </w:rPr>
        <w:t xml:space="preserve"> </w:t>
      </w:r>
    </w:p>
    <w:p w:rsidR="007C50CB" w:rsidRDefault="007C50CB" w:rsidP="007C50CB">
      <w:pPr>
        <w:ind w:firstLine="720"/>
        <w:jc w:val="both"/>
        <w:rPr>
          <w:rFonts w:eastAsia="Calibri-Bold"/>
          <w:bCs/>
        </w:rPr>
      </w:pPr>
      <w:proofErr w:type="gramStart"/>
      <w:r>
        <w:rPr>
          <w:rFonts w:eastAsia="Calibri-Bold"/>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Pr>
          <w:rFonts w:eastAsia="Calibri-Bold"/>
          <w:bCs/>
        </w:rPr>
        <w:t xml:space="preserve"> </w:t>
      </w:r>
    </w:p>
    <w:p w:rsidR="007C50CB" w:rsidRDefault="007C50CB" w:rsidP="007C50CB">
      <w:pPr>
        <w:autoSpaceDE w:val="0"/>
        <w:autoSpaceDN w:val="0"/>
        <w:adjustRightInd w:val="0"/>
        <w:ind w:firstLine="708"/>
        <w:jc w:val="both"/>
        <w:rPr>
          <w:rFonts w:eastAsia="Calibri-Bold"/>
          <w:bCs/>
        </w:rPr>
      </w:pPr>
      <w:r>
        <w:rPr>
          <w:rFonts w:eastAsia="Calibri-Bold"/>
          <w:bCs/>
        </w:rPr>
        <w:t xml:space="preserve"> Наручилац ће дозволти продужетак рока за извођење </w:t>
      </w:r>
      <w:proofErr w:type="gramStart"/>
      <w:r>
        <w:rPr>
          <w:rFonts w:eastAsia="Calibri-Bold"/>
          <w:bCs/>
        </w:rPr>
        <w:t>радова ,</w:t>
      </w:r>
      <w:proofErr w:type="gramEnd"/>
      <w:r>
        <w:rPr>
          <w:rFonts w:eastAsia="Calibri-Bold"/>
          <w:bCs/>
        </w:rPr>
        <w:t xml:space="preserve"> ако наступе околности на које извођач радова није могао да утиче, а које се односе на:</w:t>
      </w:r>
    </w:p>
    <w:p w:rsidR="007C50CB" w:rsidRDefault="007C50CB" w:rsidP="007C50CB">
      <w:pPr>
        <w:pStyle w:val="nabrajanjebold"/>
        <w:rPr>
          <w:rFonts w:eastAsia="Arial Unicode MS"/>
          <w:bCs/>
          <w:kern w:val="2"/>
        </w:rPr>
      </w:pPr>
      <w:r>
        <w:rPr>
          <w:rFonts w:eastAsia="Arial Unicode MS"/>
          <w:bCs/>
          <w:kern w:val="2"/>
        </w:rPr>
        <w:t xml:space="preserve">природни догађај (пожар, поплава, земљотрес, изузетно лоше време </w:t>
      </w:r>
    </w:p>
    <w:p w:rsidR="007C50CB" w:rsidRDefault="007C50CB" w:rsidP="007C50CB">
      <w:pPr>
        <w:autoSpaceDE w:val="0"/>
        <w:autoSpaceDN w:val="0"/>
        <w:adjustRightInd w:val="0"/>
        <w:jc w:val="both"/>
        <w:rPr>
          <w:bCs/>
        </w:rPr>
      </w:pPr>
      <w:proofErr w:type="gramStart"/>
      <w:r>
        <w:rPr>
          <w:bCs/>
        </w:rPr>
        <w:t>неуобичајено</w:t>
      </w:r>
      <w:proofErr w:type="gramEnd"/>
      <w:r>
        <w:rPr>
          <w:bCs/>
        </w:rPr>
        <w:t xml:space="preserve"> за годишње доба и за место на коме се радови изводе и сл.);</w:t>
      </w:r>
    </w:p>
    <w:p w:rsidR="007C50CB" w:rsidRDefault="007C50CB" w:rsidP="007C50CB">
      <w:pPr>
        <w:pStyle w:val="nabrajanjebold"/>
        <w:rPr>
          <w:rFonts w:eastAsia="Arial Unicode MS"/>
          <w:bCs/>
          <w:color w:val="000000"/>
          <w:kern w:val="2"/>
        </w:rPr>
      </w:pPr>
      <w:r>
        <w:rPr>
          <w:rFonts w:eastAsia="Arial Unicode MS"/>
          <w:bCs/>
          <w:color w:val="000000"/>
          <w:kern w:val="2"/>
        </w:rPr>
        <w:t>мере које буду предвиђене актима надлежних органа;</w:t>
      </w:r>
    </w:p>
    <w:p w:rsidR="007C50CB" w:rsidRDefault="007C50CB" w:rsidP="007C50CB">
      <w:pPr>
        <w:pStyle w:val="nabrajanjebold"/>
        <w:rPr>
          <w:rFonts w:eastAsia="Arial Unicode MS"/>
          <w:bCs/>
          <w:color w:val="000000"/>
          <w:kern w:val="2"/>
        </w:rPr>
      </w:pPr>
      <w:r>
        <w:rPr>
          <w:rFonts w:eastAsia="Arial Unicode MS"/>
          <w:bCs/>
          <w:color w:val="000000"/>
          <w:kern w:val="2"/>
        </w:rPr>
        <w:t>услови за извођење радова у земљи или води, који нису предвиђени техничком документациком;</w:t>
      </w:r>
    </w:p>
    <w:p w:rsidR="007C50CB" w:rsidRDefault="007C50CB" w:rsidP="007C50CB">
      <w:pPr>
        <w:pStyle w:val="nabrajanjebold"/>
        <w:rPr>
          <w:rFonts w:eastAsia="Arial Unicode MS"/>
          <w:bCs/>
          <w:color w:val="000000"/>
          <w:kern w:val="2"/>
        </w:rPr>
      </w:pPr>
      <w:r>
        <w:rPr>
          <w:rFonts w:eastAsia="Arial Unicode MS"/>
          <w:bCs/>
          <w:color w:val="000000"/>
          <w:kern w:val="2"/>
        </w:rPr>
        <w:t>закашњење наручиоца да Извођача радова уведе у посао;</w:t>
      </w:r>
    </w:p>
    <w:p w:rsidR="007C50CB" w:rsidRDefault="007C50CB" w:rsidP="007C50CB">
      <w:pPr>
        <w:pStyle w:val="nabrajanjebold"/>
        <w:rPr>
          <w:rFonts w:eastAsia="Arial Unicode MS"/>
          <w:bCs/>
          <w:color w:val="000000"/>
          <w:kern w:val="2"/>
        </w:rPr>
      </w:pPr>
      <w:proofErr w:type="gramStart"/>
      <w:r>
        <w:rPr>
          <w:rFonts w:eastAsia="Arial Unicode MS"/>
          <w:bCs/>
          <w:color w:val="000000"/>
          <w:kern w:val="2"/>
        </w:rPr>
        <w:t>непредвиђене</w:t>
      </w:r>
      <w:proofErr w:type="gramEnd"/>
      <w:r>
        <w:rPr>
          <w:rFonts w:eastAsia="Arial Unicode MS"/>
          <w:bCs/>
          <w:color w:val="000000"/>
          <w:kern w:val="2"/>
        </w:rPr>
        <w:t xml:space="preserve"> радове за које Извођач радова приликом извођења радова није знао нити је могао знати да се морају извести.</w:t>
      </w:r>
    </w:p>
    <w:p w:rsidR="00556EA5" w:rsidRPr="007C50CB" w:rsidRDefault="00556EA5" w:rsidP="002F492E">
      <w:pPr>
        <w:jc w:val="both"/>
        <w:rPr>
          <w:b/>
          <w:lang/>
        </w:rPr>
      </w:pPr>
    </w:p>
    <w:p w:rsidR="002F492E" w:rsidRPr="007C50CB" w:rsidRDefault="002F492E" w:rsidP="002F492E">
      <w:pPr>
        <w:jc w:val="both"/>
        <w:rPr>
          <w:b/>
          <w:lang/>
        </w:rPr>
      </w:pPr>
      <w:r>
        <w:rPr>
          <w:b/>
          <w:lang w:val="sr-Cyrl-CS"/>
        </w:rPr>
        <w:t xml:space="preserve">                                                          </w:t>
      </w:r>
      <w:r>
        <w:rPr>
          <w:b/>
        </w:rPr>
        <w:t>Решавање спорова</w:t>
      </w:r>
    </w:p>
    <w:p w:rsidR="002F492E" w:rsidRDefault="007C50CB" w:rsidP="002F492E">
      <w:pPr>
        <w:jc w:val="center"/>
        <w:rPr>
          <w:b/>
        </w:rPr>
      </w:pPr>
      <w:proofErr w:type="gramStart"/>
      <w:r>
        <w:rPr>
          <w:b/>
        </w:rPr>
        <w:t xml:space="preserve">Члан </w:t>
      </w:r>
      <w:r>
        <w:rPr>
          <w:b/>
          <w:lang/>
        </w:rPr>
        <w:t>9</w:t>
      </w:r>
      <w:r w:rsidR="002F492E">
        <w:rPr>
          <w:b/>
        </w:rPr>
        <w:t>.</w:t>
      </w:r>
      <w:proofErr w:type="gramEnd"/>
    </w:p>
    <w:p w:rsidR="002F492E" w:rsidRDefault="002F492E" w:rsidP="002F492E">
      <w:pPr>
        <w:jc w:val="center"/>
        <w:rPr>
          <w:b/>
        </w:rPr>
      </w:pPr>
    </w:p>
    <w:p w:rsidR="002F492E" w:rsidRDefault="002F492E" w:rsidP="002F492E">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2F492E" w:rsidRDefault="002F492E" w:rsidP="002F492E">
      <w:pPr>
        <w:jc w:val="center"/>
        <w:rPr>
          <w:b/>
        </w:rPr>
      </w:pPr>
    </w:p>
    <w:p w:rsidR="002F492E" w:rsidRDefault="007C50CB" w:rsidP="002F492E">
      <w:pPr>
        <w:jc w:val="center"/>
        <w:rPr>
          <w:b/>
        </w:rPr>
      </w:pPr>
      <w:proofErr w:type="gramStart"/>
      <w:r>
        <w:rPr>
          <w:b/>
        </w:rPr>
        <w:t xml:space="preserve">Члан </w:t>
      </w:r>
      <w:r>
        <w:rPr>
          <w:b/>
          <w:lang/>
        </w:rPr>
        <w:t>10</w:t>
      </w:r>
      <w:r w:rsidR="002F492E">
        <w:rPr>
          <w:b/>
        </w:rPr>
        <w:t>.</w:t>
      </w:r>
      <w:proofErr w:type="gramEnd"/>
    </w:p>
    <w:p w:rsidR="002F492E" w:rsidRDefault="002F492E" w:rsidP="002F492E">
      <w:pPr>
        <w:jc w:val="center"/>
        <w:rPr>
          <w:b/>
        </w:rPr>
      </w:pPr>
    </w:p>
    <w:p w:rsidR="002F492E" w:rsidRDefault="002F492E" w:rsidP="002F492E">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2F492E" w:rsidRDefault="002F492E" w:rsidP="002F492E">
      <w:pPr>
        <w:jc w:val="both"/>
      </w:pPr>
    </w:p>
    <w:p w:rsidR="002F492E" w:rsidRPr="007C50CB" w:rsidRDefault="002F492E" w:rsidP="002F492E">
      <w:pPr>
        <w:jc w:val="both"/>
        <w:rPr>
          <w:b/>
          <w:lang/>
        </w:rPr>
      </w:pPr>
      <w:r>
        <w:rPr>
          <w:b/>
          <w:lang w:val="sr-Cyrl-CS"/>
        </w:rPr>
        <w:t xml:space="preserve">                                                             </w:t>
      </w:r>
      <w:r>
        <w:rPr>
          <w:b/>
        </w:rPr>
        <w:t xml:space="preserve">Опште одредбе </w:t>
      </w:r>
    </w:p>
    <w:p w:rsidR="002F492E" w:rsidRDefault="007C50CB" w:rsidP="002F492E">
      <w:pPr>
        <w:jc w:val="center"/>
        <w:rPr>
          <w:b/>
        </w:rPr>
      </w:pPr>
      <w:proofErr w:type="gramStart"/>
      <w:r>
        <w:rPr>
          <w:b/>
        </w:rPr>
        <w:t xml:space="preserve">Члан </w:t>
      </w:r>
      <w:r>
        <w:rPr>
          <w:b/>
          <w:lang/>
        </w:rPr>
        <w:t>11</w:t>
      </w:r>
      <w:r w:rsidR="002F492E">
        <w:rPr>
          <w:b/>
        </w:rPr>
        <w:t>.</w:t>
      </w:r>
      <w:proofErr w:type="gramEnd"/>
    </w:p>
    <w:p w:rsidR="002F492E" w:rsidRDefault="002F492E" w:rsidP="002F492E">
      <w:pPr>
        <w:jc w:val="center"/>
        <w:rPr>
          <w:b/>
        </w:rPr>
      </w:pPr>
    </w:p>
    <w:p w:rsidR="002F492E" w:rsidRDefault="002F492E" w:rsidP="002F492E">
      <w:pPr>
        <w:jc w:val="both"/>
        <w:rPr>
          <w:lang/>
        </w:rPr>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7C50CB" w:rsidRDefault="007C50CB" w:rsidP="002F492E">
      <w:pPr>
        <w:jc w:val="both"/>
        <w:rPr>
          <w:lang/>
        </w:rPr>
      </w:pPr>
    </w:p>
    <w:p w:rsidR="007C50CB" w:rsidRPr="007C50CB" w:rsidRDefault="007C50CB" w:rsidP="002F492E">
      <w:pPr>
        <w:jc w:val="both"/>
        <w:rPr>
          <w:lang/>
        </w:rPr>
      </w:pPr>
    </w:p>
    <w:p w:rsidR="002F492E" w:rsidRPr="007C50CB" w:rsidRDefault="007C50CB" w:rsidP="002F492E">
      <w:pPr>
        <w:jc w:val="both"/>
        <w:rPr>
          <w:lang/>
        </w:rPr>
      </w:pPr>
      <w:r>
        <w:rPr>
          <w:lang/>
        </w:rPr>
        <w:t>Стр.</w:t>
      </w:r>
      <w:r w:rsidR="00231B72">
        <w:rPr>
          <w:lang/>
        </w:rPr>
        <w:t>25</w:t>
      </w:r>
    </w:p>
    <w:p w:rsidR="002F492E" w:rsidRDefault="007C50CB" w:rsidP="002F492E">
      <w:pPr>
        <w:jc w:val="center"/>
        <w:rPr>
          <w:b/>
        </w:rPr>
      </w:pPr>
      <w:proofErr w:type="gramStart"/>
      <w:r>
        <w:rPr>
          <w:b/>
        </w:rPr>
        <w:lastRenderedPageBreak/>
        <w:t>Члан 1</w:t>
      </w:r>
      <w:r>
        <w:rPr>
          <w:b/>
          <w:lang/>
        </w:rPr>
        <w:t>2</w:t>
      </w:r>
      <w:r w:rsidR="002F492E">
        <w:rPr>
          <w:b/>
        </w:rPr>
        <w:t>.</w:t>
      </w:r>
      <w:proofErr w:type="gramEnd"/>
    </w:p>
    <w:p w:rsidR="002F492E" w:rsidRDefault="002F492E" w:rsidP="002F492E">
      <w:pPr>
        <w:jc w:val="center"/>
        <w:rPr>
          <w:b/>
        </w:rPr>
      </w:pPr>
    </w:p>
    <w:p w:rsidR="002F492E" w:rsidRDefault="002F492E" w:rsidP="002F492E">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2F492E" w:rsidRDefault="002F492E" w:rsidP="002F492E">
      <w:pPr>
        <w:jc w:val="both"/>
      </w:pPr>
    </w:p>
    <w:p w:rsidR="002F492E" w:rsidRDefault="007C50CB" w:rsidP="002F492E">
      <w:pPr>
        <w:jc w:val="center"/>
        <w:rPr>
          <w:b/>
        </w:rPr>
      </w:pPr>
      <w:proofErr w:type="gramStart"/>
      <w:r>
        <w:rPr>
          <w:b/>
        </w:rPr>
        <w:t>Члан 1</w:t>
      </w:r>
      <w:r>
        <w:rPr>
          <w:b/>
          <w:lang/>
        </w:rPr>
        <w:t>3</w:t>
      </w:r>
      <w:r w:rsidR="002F492E">
        <w:rPr>
          <w:b/>
        </w:rPr>
        <w:t>.</w:t>
      </w:r>
      <w:proofErr w:type="gramEnd"/>
    </w:p>
    <w:p w:rsidR="002F492E" w:rsidRDefault="002F492E" w:rsidP="002F492E">
      <w:pPr>
        <w:jc w:val="center"/>
        <w:rPr>
          <w:b/>
        </w:rPr>
      </w:pPr>
    </w:p>
    <w:p w:rsidR="002F492E" w:rsidRDefault="002F492E" w:rsidP="002F492E">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Default="007C50CB" w:rsidP="002F492E">
      <w:pPr>
        <w:ind w:firstLine="720"/>
        <w:jc w:val="both"/>
        <w:rPr>
          <w:lang/>
        </w:rPr>
      </w:pPr>
    </w:p>
    <w:p w:rsidR="007C50CB" w:rsidRPr="007C50CB" w:rsidRDefault="007C50CB" w:rsidP="002F492E">
      <w:pPr>
        <w:ind w:firstLine="720"/>
        <w:jc w:val="both"/>
        <w:rPr>
          <w:lang/>
        </w:rPr>
      </w:pPr>
    </w:p>
    <w:p w:rsidR="002F492E" w:rsidRDefault="002F492E" w:rsidP="002F492E">
      <w:pPr>
        <w:jc w:val="both"/>
      </w:pPr>
    </w:p>
    <w:p w:rsidR="002F492E" w:rsidRDefault="007C50CB" w:rsidP="002F492E">
      <w:pPr>
        <w:jc w:val="both"/>
        <w:rPr>
          <w:b/>
        </w:rPr>
      </w:pPr>
      <w:r>
        <w:rPr>
          <w:b/>
        </w:rPr>
        <w:t xml:space="preserve">          ИЗВ</w:t>
      </w:r>
      <w:r>
        <w:rPr>
          <w:b/>
          <w:lang/>
        </w:rPr>
        <w:t>ОЂАЧ</w:t>
      </w:r>
      <w:r w:rsidR="002F492E">
        <w:rPr>
          <w:b/>
        </w:rPr>
        <w:t xml:space="preserve">                                         </w:t>
      </w:r>
      <w:r w:rsidR="002908FA">
        <w:rPr>
          <w:b/>
        </w:rPr>
        <w:t xml:space="preserve">                          </w:t>
      </w:r>
      <w:r w:rsidR="00556EA5">
        <w:rPr>
          <w:b/>
        </w:rPr>
        <w:t xml:space="preserve">        </w:t>
      </w:r>
      <w:r w:rsidR="002908FA">
        <w:rPr>
          <w:b/>
        </w:rPr>
        <w:t xml:space="preserve"> </w:t>
      </w:r>
      <w:r>
        <w:rPr>
          <w:b/>
          <w:lang/>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556EA5" w:rsidRDefault="002F492E" w:rsidP="002F492E">
      <w:r>
        <w:t xml:space="preserve">                                                                                        </w:t>
      </w:r>
      <w:r w:rsidR="00556EA5">
        <w:t xml:space="preserve">     Председник Драган Лазаревић</w:t>
      </w:r>
    </w:p>
    <w:p w:rsidR="002F492E" w:rsidRDefault="002F492E" w:rsidP="002F492E">
      <w:pPr>
        <w:jc w:val="both"/>
        <w:rPr>
          <w:b/>
          <w:lang w:val="sr-Latn-CS"/>
        </w:rPr>
      </w:pPr>
      <w:r>
        <w:rPr>
          <w:b/>
        </w:rPr>
        <w:t xml:space="preserve">                                                                                                                                                                                                                                                                                                                                                                                                                                                                                                                                                                                                                                                                                                                                                                                                                                                                                                                                                                                                                                                                                                                                                                                                                                                                                                                                                                                                                                                                                                                                                                                                                                                                                                                                                                                                                                                                                                                                                                                                                                                                                                                                                                                               </w:t>
      </w:r>
    </w:p>
    <w:p w:rsidR="002F492E" w:rsidRDefault="002F492E" w:rsidP="002F492E">
      <w:pPr>
        <w:shd w:val="clear" w:color="auto" w:fill="FFFFFF"/>
        <w:jc w:val="both"/>
      </w:pPr>
    </w:p>
    <w:p w:rsidR="00FE41C7" w:rsidRDefault="00FE41C7" w:rsidP="002F492E">
      <w:pPr>
        <w:shd w:val="clear" w:color="auto" w:fill="FFFFFF"/>
        <w:jc w:val="both"/>
      </w:pPr>
    </w:p>
    <w:p w:rsidR="00FE41C7" w:rsidRDefault="00FE41C7"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Default="007C50CB" w:rsidP="002F492E">
      <w:pPr>
        <w:shd w:val="clear" w:color="auto" w:fill="FFFFFF"/>
        <w:jc w:val="both"/>
        <w:rPr>
          <w:lang/>
        </w:rPr>
      </w:pPr>
    </w:p>
    <w:p w:rsidR="007C50CB" w:rsidRPr="007C50CB" w:rsidRDefault="007C50CB" w:rsidP="002F492E">
      <w:pPr>
        <w:shd w:val="clear" w:color="auto" w:fill="FFFFFF"/>
        <w:jc w:val="both"/>
        <w:rPr>
          <w:lang/>
        </w:rPr>
      </w:pPr>
    </w:p>
    <w:p w:rsidR="00FE41C7" w:rsidRDefault="00FE41C7" w:rsidP="002F492E">
      <w:pPr>
        <w:shd w:val="clear" w:color="auto" w:fill="FFFFFF"/>
        <w:jc w:val="both"/>
      </w:pPr>
    </w:p>
    <w:p w:rsidR="00FE41C7" w:rsidRPr="007C50CB" w:rsidRDefault="007C50CB" w:rsidP="002F492E">
      <w:pPr>
        <w:shd w:val="clear" w:color="auto" w:fill="FFFFFF"/>
        <w:jc w:val="both"/>
        <w:rPr>
          <w:lang/>
        </w:rPr>
      </w:pPr>
      <w:r>
        <w:t>Стр 2</w:t>
      </w:r>
      <w:r w:rsidR="00231B72">
        <w:rPr>
          <w:lang/>
        </w:rPr>
        <w:t>6</w:t>
      </w:r>
    </w:p>
    <w:p w:rsidR="00FE41C7" w:rsidRDefault="00FE41C7" w:rsidP="002F492E">
      <w:pPr>
        <w:shd w:val="clear" w:color="auto" w:fill="FFFFFF"/>
        <w:jc w:val="both"/>
      </w:pPr>
    </w:p>
    <w:p w:rsidR="00FE41C7" w:rsidRDefault="00FE41C7" w:rsidP="002F492E">
      <w:pPr>
        <w:shd w:val="clear" w:color="auto" w:fill="FFFFFF"/>
        <w:jc w:val="both"/>
      </w:pPr>
    </w:p>
    <w:p w:rsidR="006E2C62" w:rsidRPr="007A7734" w:rsidRDefault="006E2C62"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7C50CB" w:rsidRDefault="007C50CB" w:rsidP="002F492E">
      <w:pPr>
        <w:rPr>
          <w:rFonts w:ascii="Arial" w:hAnsi="Arial" w:cs="Arial"/>
          <w:b/>
          <w:bCs/>
          <w:i/>
          <w:iCs/>
          <w:sz w:val="28"/>
          <w:szCs w:val="28"/>
          <w:lang/>
        </w:rPr>
      </w:pPr>
      <w:r>
        <w:rPr>
          <w:rFonts w:ascii="Arial" w:hAnsi="Arial" w:cs="Arial"/>
          <w:b/>
          <w:bCs/>
          <w:i/>
          <w:iCs/>
          <w:sz w:val="28"/>
          <w:szCs w:val="28"/>
        </w:rPr>
        <w:t>Стр 2</w:t>
      </w:r>
      <w:r w:rsidR="00231B72">
        <w:rPr>
          <w:rFonts w:ascii="Arial" w:hAnsi="Arial" w:cs="Arial"/>
          <w:b/>
          <w:bCs/>
          <w:i/>
          <w:iCs/>
          <w:sz w:val="28"/>
          <w:szCs w:val="28"/>
          <w:lang/>
        </w:rPr>
        <w:t>7</w:t>
      </w:r>
    </w:p>
    <w:p w:rsidR="007C50CB" w:rsidRPr="007C50CB" w:rsidRDefault="007C50CB" w:rsidP="002F492E">
      <w:pPr>
        <w:rPr>
          <w:rFonts w:ascii="Arial" w:hAnsi="Arial" w:cs="Arial"/>
          <w:b/>
          <w:bCs/>
          <w:i/>
          <w:iCs/>
          <w:sz w:val="28"/>
          <w:szCs w:val="28"/>
          <w:lang/>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r w:rsidR="00FE41C7">
        <w:rPr>
          <w:rFonts w:ascii="Arial" w:hAnsi="Arial" w:cs="Arial"/>
          <w:lang w:val="sr-Cyrl-CS"/>
        </w:rPr>
        <w:t>,</w:t>
      </w:r>
      <w:r w:rsidR="007C50CB">
        <w:rPr>
          <w:rFonts w:ascii="Arial" w:hAnsi="Arial" w:cs="Arial"/>
          <w:lang w:val="sr-Cyrl-CS"/>
        </w:rPr>
        <w:t>радови на изради фасаде на згради општине и згради градске библиотеке и Центра за социјални рад</w:t>
      </w:r>
      <w:r>
        <w:rPr>
          <w:rFonts w:ascii="Arial" w:hAnsi="Arial" w:cs="Arial"/>
          <w:i/>
          <w:iCs/>
        </w:rPr>
        <w:t>,</w:t>
      </w:r>
      <w:r>
        <w:rPr>
          <w:rFonts w:ascii="Arial" w:hAnsi="Arial" w:cs="Arial"/>
        </w:rPr>
        <w:t xml:space="preserve"> бр .</w:t>
      </w:r>
      <w:r w:rsidR="007C50CB">
        <w:rPr>
          <w:rFonts w:ascii="Arial" w:hAnsi="Arial" w:cs="Arial"/>
          <w:lang w:val="sr-Cyrl-CS"/>
        </w:rPr>
        <w:t>453-168</w:t>
      </w:r>
      <w:r w:rsidR="00B6744C">
        <w:rPr>
          <w:rFonts w:ascii="Arial" w:hAnsi="Arial" w:cs="Arial"/>
          <w:lang w:val="sr-Cyrl-CS"/>
        </w:rPr>
        <w:t>/2017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Default="002F492E">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7C50CB" w:rsidRDefault="007C50CB">
      <w:pPr>
        <w:rPr>
          <w:lang/>
        </w:rPr>
      </w:pPr>
      <w:r>
        <w:t>Стр 2</w:t>
      </w:r>
      <w:r w:rsidR="00231B72">
        <w:rPr>
          <w:lang/>
        </w:rPr>
        <w:t>8</w:t>
      </w: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Default="007C50CB">
      <w:pPr>
        <w:rPr>
          <w:lang/>
        </w:rPr>
      </w:pPr>
    </w:p>
    <w:p w:rsidR="007C50CB" w:rsidRPr="00E86852" w:rsidRDefault="007C50CB" w:rsidP="007C50CB">
      <w:pPr>
        <w:shd w:val="clear" w:color="auto" w:fill="CCC0D9"/>
        <w:spacing w:after="200" w:line="276" w:lineRule="auto"/>
        <w:ind w:left="360"/>
        <w:contextualSpacing/>
        <w:jc w:val="center"/>
        <w:rPr>
          <w:rFonts w:eastAsia="Calibri"/>
        </w:rPr>
      </w:pPr>
      <w:r w:rsidRPr="00876EEE">
        <w:rPr>
          <w:rFonts w:eastAsia="Calibri"/>
          <w:b/>
          <w:bCs/>
          <w:i/>
          <w:iCs/>
        </w:rPr>
        <w:lastRenderedPageBreak/>
        <w:t xml:space="preserve">XVII.   ОБРАЗАЦ </w:t>
      </w:r>
      <w:proofErr w:type="gramStart"/>
      <w:r w:rsidRPr="00876EEE">
        <w:rPr>
          <w:rFonts w:eastAsia="Calibri"/>
          <w:b/>
          <w:bCs/>
          <w:i/>
          <w:iCs/>
        </w:rPr>
        <w:t>ИЗЈАВЕ  О</w:t>
      </w:r>
      <w:proofErr w:type="gramEnd"/>
      <w:r w:rsidRPr="00876EEE">
        <w:rPr>
          <w:rFonts w:eastAsia="Calibri"/>
          <w:b/>
          <w:bCs/>
          <w:i/>
          <w:iCs/>
        </w:rPr>
        <w:t xml:space="preserve"> ОБИЛАСКУ ЛОКАЦИЈЕ ЗА ИЗВОЂЕЊЕ РАДОВА И ИЗВРШЕНОМ УВИДУ У ПРОЈЕКТНУ ДОКУМЕНТАЦИЈУ</w:t>
      </w:r>
    </w:p>
    <w:p w:rsidR="007C50CB" w:rsidRPr="00E86852" w:rsidRDefault="007C50CB" w:rsidP="007C50CB">
      <w:pPr>
        <w:jc w:val="center"/>
        <w:rPr>
          <w:rFonts w:ascii="Arial" w:hAnsi="Arial" w:cs="Arial"/>
          <w:kern w:val="1"/>
        </w:rPr>
      </w:pPr>
    </w:p>
    <w:p w:rsidR="007C50CB" w:rsidRPr="00E86852" w:rsidRDefault="007C50CB" w:rsidP="007C50CB">
      <w:pPr>
        <w:spacing w:after="120"/>
        <w:rPr>
          <w:kern w:val="1"/>
        </w:rPr>
      </w:pPr>
      <w:r w:rsidRPr="00E86852">
        <w:rPr>
          <w:rFonts w:ascii="Arial" w:hAnsi="Arial" w:cs="Arial"/>
          <w:kern w:val="1"/>
        </w:rPr>
        <w:tab/>
      </w:r>
      <w:r w:rsidRPr="00E86852">
        <w:rPr>
          <w:rFonts w:ascii="Arial" w:hAnsi="Arial" w:cs="Arial"/>
          <w:kern w:val="1"/>
        </w:rPr>
        <w:tab/>
      </w:r>
      <w:r w:rsidRPr="00E86852">
        <w:rPr>
          <w:kern w:val="1"/>
        </w:rPr>
        <w:t xml:space="preserve">Понуђач ________________________________________, даје следећу </w:t>
      </w:r>
    </w:p>
    <w:p w:rsidR="007C50CB" w:rsidRPr="00E86852" w:rsidRDefault="007C50CB" w:rsidP="007C50CB">
      <w:pPr>
        <w:tabs>
          <w:tab w:val="left" w:pos="6028"/>
        </w:tabs>
        <w:autoSpaceDE w:val="0"/>
        <w:ind w:left="360"/>
        <w:rPr>
          <w:rFonts w:ascii="Arial" w:hAnsi="Arial" w:cs="Arial"/>
          <w:b/>
          <w:bCs/>
          <w:iCs/>
          <w:sz w:val="20"/>
          <w:lang w:val="ru-RU"/>
        </w:rPr>
      </w:pPr>
    </w:p>
    <w:p w:rsidR="007C50CB" w:rsidRPr="00E86852" w:rsidRDefault="007C50CB" w:rsidP="007C50CB">
      <w:pPr>
        <w:jc w:val="both"/>
        <w:rPr>
          <w:rFonts w:ascii="Arial" w:hAnsi="Arial" w:cs="Arial"/>
          <w:kern w:val="1"/>
        </w:rPr>
      </w:pPr>
    </w:p>
    <w:p w:rsidR="007C50CB" w:rsidRPr="00E86852" w:rsidRDefault="007C50CB" w:rsidP="007C50CB">
      <w:pPr>
        <w:jc w:val="both"/>
        <w:rPr>
          <w:rFonts w:ascii="Arial" w:hAnsi="Arial" w:cs="Arial"/>
          <w:kern w:val="1"/>
        </w:rPr>
      </w:pPr>
    </w:p>
    <w:p w:rsidR="007C50CB" w:rsidRPr="00E86852" w:rsidRDefault="007C50CB" w:rsidP="007C50CB">
      <w:pPr>
        <w:jc w:val="center"/>
        <w:rPr>
          <w:b/>
          <w:kern w:val="1"/>
        </w:rPr>
      </w:pPr>
      <w:r w:rsidRPr="00E86852">
        <w:rPr>
          <w:b/>
          <w:kern w:val="1"/>
        </w:rPr>
        <w:t>И З Ј А В У</w:t>
      </w:r>
    </w:p>
    <w:p w:rsidR="007C50CB" w:rsidRPr="00E86852" w:rsidRDefault="007C50CB" w:rsidP="007C50CB">
      <w:pPr>
        <w:jc w:val="center"/>
        <w:rPr>
          <w:b/>
          <w:kern w:val="1"/>
        </w:rPr>
      </w:pPr>
      <w:r w:rsidRPr="00E86852">
        <w:rPr>
          <w:b/>
          <w:kern w:val="1"/>
        </w:rPr>
        <w:t>О ОБИЛАСКУ ЛОКАЦИЈЕ ЗА ИЗВОЂЕЊЕ РАДОВА И ИЗВРШЕНОМ УВИДУ У ПРОЈЕКТНУ ДОКУМЕНТАЦИЈУ</w:t>
      </w:r>
    </w:p>
    <w:p w:rsidR="007C50CB" w:rsidRPr="00E86852" w:rsidRDefault="007C50CB" w:rsidP="007C50CB">
      <w:pPr>
        <w:jc w:val="center"/>
        <w:rPr>
          <w:b/>
          <w:kern w:val="1"/>
        </w:rPr>
      </w:pPr>
    </w:p>
    <w:p w:rsidR="007C50CB" w:rsidRPr="00E86852" w:rsidRDefault="007C50CB" w:rsidP="007C50CB">
      <w:pPr>
        <w:jc w:val="center"/>
        <w:rPr>
          <w:b/>
          <w:kern w:val="1"/>
        </w:rPr>
      </w:pPr>
    </w:p>
    <w:p w:rsidR="007C50CB" w:rsidRPr="00E86852" w:rsidRDefault="007C50CB" w:rsidP="007C50CB">
      <w:pPr>
        <w:jc w:val="center"/>
        <w:rPr>
          <w:kern w:val="1"/>
        </w:rPr>
      </w:pPr>
    </w:p>
    <w:p w:rsidR="007C50CB" w:rsidRPr="00E86852" w:rsidRDefault="007C50CB" w:rsidP="007C50CB">
      <w:pPr>
        <w:jc w:val="both"/>
        <w:rPr>
          <w:kern w:val="1"/>
        </w:rPr>
      </w:pPr>
      <w:r w:rsidRPr="00E86852">
        <w:rPr>
          <w:kern w:val="1"/>
        </w:rPr>
        <w:tab/>
      </w:r>
      <w:proofErr w:type="gramStart"/>
      <w:r w:rsidRPr="00E86852">
        <w:rPr>
          <w:kern w:val="1"/>
        </w:rPr>
        <w:t>Понуђач ____________________________________, са седиштем у ______________, по пријави коју је поднео Наручиоцу и обавештењу Наручиоца, дана ______</w:t>
      </w:r>
      <w:r>
        <w:rPr>
          <w:kern w:val="1"/>
        </w:rPr>
        <w:t>____.</w:t>
      </w:r>
      <w:proofErr w:type="gramEnd"/>
      <w:r>
        <w:rPr>
          <w:kern w:val="1"/>
        </w:rPr>
        <w:t xml:space="preserve"> </w:t>
      </w:r>
      <w:proofErr w:type="gramStart"/>
      <w:r>
        <w:rPr>
          <w:kern w:val="1"/>
        </w:rPr>
        <w:t>године</w:t>
      </w:r>
      <w:proofErr w:type="gramEnd"/>
      <w:r>
        <w:rPr>
          <w:kern w:val="1"/>
        </w:rPr>
        <w:t>, обишао је локаци</w:t>
      </w:r>
      <w:r>
        <w:rPr>
          <w:kern w:val="1"/>
          <w:lang/>
        </w:rPr>
        <w:t>ју</w:t>
      </w:r>
      <w:r>
        <w:rPr>
          <w:kern w:val="1"/>
        </w:rPr>
        <w:t>,</w:t>
      </w:r>
      <w:r w:rsidRPr="00E86852">
        <w:rPr>
          <w:kern w:val="1"/>
        </w:rPr>
        <w:t xml:space="preserve"> где ће се изводити  радови који су предмет јавне набавке</w:t>
      </w:r>
      <w:r>
        <w:rPr>
          <w:kern w:val="1"/>
          <w:lang/>
        </w:rPr>
        <w:t xml:space="preserve"> број 453-168/2017</w:t>
      </w:r>
      <w:r w:rsidRPr="00E86852">
        <w:rPr>
          <w:kern w:val="1"/>
        </w:rPr>
        <w:t xml:space="preserve">, детаљно је прегледао локацију и извршио увид у пројектно техничку докуметнацију и добио све неопходне информације потребне за припрему понуде. </w:t>
      </w:r>
      <w:proofErr w:type="gramStart"/>
      <w:r w:rsidRPr="00E86852">
        <w:rPr>
          <w:kern w:val="1"/>
        </w:rPr>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E86852">
        <w:rPr>
          <w:kern w:val="1"/>
        </w:rPr>
        <w:t xml:space="preserve">  </w:t>
      </w:r>
    </w:p>
    <w:p w:rsidR="007C50CB" w:rsidRPr="00E86852" w:rsidRDefault="007C50CB" w:rsidP="007C50CB">
      <w:pPr>
        <w:jc w:val="both"/>
        <w:rPr>
          <w:kern w:val="1"/>
        </w:rPr>
      </w:pPr>
    </w:p>
    <w:p w:rsidR="007C50CB" w:rsidRPr="00E86852" w:rsidRDefault="007C50CB" w:rsidP="007C50CB">
      <w:pPr>
        <w:jc w:val="both"/>
        <w:rPr>
          <w:kern w:val="1"/>
        </w:rPr>
      </w:pPr>
    </w:p>
    <w:p w:rsidR="007C50CB" w:rsidRPr="00E86852" w:rsidRDefault="007C50CB" w:rsidP="007C50CB">
      <w:pPr>
        <w:tabs>
          <w:tab w:val="left" w:pos="6028"/>
        </w:tabs>
        <w:autoSpaceDE w:val="0"/>
        <w:ind w:left="360"/>
        <w:rPr>
          <w:bCs/>
          <w:iCs/>
        </w:rPr>
      </w:pPr>
      <w:r w:rsidRPr="00E86852">
        <w:rPr>
          <w:bCs/>
          <w:iCs/>
        </w:rPr>
        <w:t xml:space="preserve">      </w:t>
      </w: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r w:rsidRPr="00E86852">
        <w:rPr>
          <w:bCs/>
          <w:iCs/>
        </w:rPr>
        <w:t xml:space="preserve">    Датум </w:t>
      </w:r>
      <w:r w:rsidRPr="00E86852">
        <w:rPr>
          <w:bCs/>
          <w:iCs/>
        </w:rPr>
        <w:tab/>
      </w:r>
      <w:r w:rsidRPr="00E86852">
        <w:rPr>
          <w:bCs/>
          <w:iCs/>
        </w:rPr>
        <w:tab/>
        <w:t xml:space="preserve">           Потпис,</w:t>
      </w: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r w:rsidRPr="00E86852">
        <w:rPr>
          <w:bCs/>
          <w:iCs/>
        </w:rPr>
        <w:t>________________                                                                    __________________</w:t>
      </w: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r w:rsidRPr="00E86852">
        <w:rPr>
          <w:bCs/>
          <w:iCs/>
        </w:rPr>
        <w:t>За Наручиоца: ______________________</w:t>
      </w:r>
      <w:proofErr w:type="gramStart"/>
      <w:r w:rsidRPr="00E86852">
        <w:rPr>
          <w:bCs/>
          <w:iCs/>
        </w:rPr>
        <w:t>_  М.П</w:t>
      </w:r>
      <w:proofErr w:type="gramEnd"/>
      <w:r w:rsidRPr="00E86852">
        <w:rPr>
          <w:bCs/>
          <w:iCs/>
        </w:rPr>
        <w:t>.</w:t>
      </w:r>
    </w:p>
    <w:p w:rsidR="007C50CB" w:rsidRPr="00E86852" w:rsidRDefault="007C50CB" w:rsidP="007C50CB">
      <w:pPr>
        <w:tabs>
          <w:tab w:val="left" w:pos="6028"/>
        </w:tabs>
        <w:autoSpaceDE w:val="0"/>
        <w:ind w:left="360"/>
        <w:rPr>
          <w:bCs/>
          <w:iCs/>
        </w:rPr>
      </w:pPr>
      <w:r w:rsidRPr="00E86852">
        <w:rPr>
          <w:bCs/>
          <w:iCs/>
        </w:rPr>
        <w:t xml:space="preserve">                             (</w:t>
      </w:r>
      <w:proofErr w:type="gramStart"/>
      <w:r w:rsidRPr="00E86852">
        <w:rPr>
          <w:bCs/>
          <w:iCs/>
        </w:rPr>
        <w:t>п</w:t>
      </w:r>
      <w:proofErr w:type="gramEnd"/>
      <w:r w:rsidRPr="00E86852">
        <w:rPr>
          <w:bCs/>
          <w:iCs/>
        </w:rPr>
        <w:t xml:space="preserve"> о т п и с)</w:t>
      </w: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ind w:left="360"/>
        <w:rPr>
          <w:bCs/>
          <w:iCs/>
        </w:rPr>
      </w:pPr>
    </w:p>
    <w:p w:rsidR="007C50CB" w:rsidRPr="00E86852" w:rsidRDefault="007C50CB" w:rsidP="007C50CB">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 xml:space="preserve">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w:t>
      </w:r>
      <w:proofErr w:type="gramStart"/>
      <w:r w:rsidRPr="00E86852">
        <w:rPr>
          <w:bCs/>
          <w:i/>
          <w:iCs/>
        </w:rPr>
        <w:t>представник  групе</w:t>
      </w:r>
      <w:proofErr w:type="gramEnd"/>
      <w:r w:rsidRPr="00E86852">
        <w:rPr>
          <w:bCs/>
          <w:i/>
          <w:iCs/>
        </w:rPr>
        <w:t xml:space="preserve"> понуђача и предтставник Наручиоца.</w:t>
      </w:r>
    </w:p>
    <w:p w:rsidR="007C50CB" w:rsidRPr="00E86852" w:rsidRDefault="007C50CB" w:rsidP="007C50CB">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7C50CB" w:rsidRPr="00E86852" w:rsidRDefault="007C50CB" w:rsidP="007C50CB">
      <w:pPr>
        <w:rPr>
          <w:sz w:val="20"/>
        </w:rPr>
      </w:pPr>
    </w:p>
    <w:p w:rsidR="007C50CB" w:rsidRPr="00E86852" w:rsidRDefault="007C50CB" w:rsidP="007C50CB">
      <w:pPr>
        <w:jc w:val="center"/>
      </w:pPr>
    </w:p>
    <w:p w:rsidR="007C50CB" w:rsidRDefault="007C50CB">
      <w:pPr>
        <w:rPr>
          <w:lang/>
        </w:rPr>
      </w:pPr>
    </w:p>
    <w:p w:rsidR="00EE5290" w:rsidRPr="00231B72" w:rsidRDefault="00E73582">
      <w:pPr>
        <w:rPr>
          <w:lang/>
        </w:rPr>
      </w:pPr>
      <w:r>
        <w:t xml:space="preserve"> </w:t>
      </w:r>
      <w:r w:rsidR="00231B72">
        <w:rPr>
          <w:lang/>
        </w:rPr>
        <w:t>Стр.29</w:t>
      </w:r>
    </w:p>
    <w:sectPr w:rsidR="00EE5290" w:rsidRPr="00231B72"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9CA145C"/>
    <w:multiLevelType w:val="hybridMultilevel"/>
    <w:tmpl w:val="64FA3A10"/>
    <w:lvl w:ilvl="0" w:tplc="17DCBF60">
      <w:start w:val="1"/>
      <w:numFmt w:val="decimal"/>
      <w:pStyle w:val="nabrajanjebold"/>
      <w:lvlText w:val="%1."/>
      <w:lvlJc w:val="left"/>
      <w:pPr>
        <w:ind w:left="72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2F492E"/>
    <w:rsid w:val="00076569"/>
    <w:rsid w:val="001E452E"/>
    <w:rsid w:val="00231B72"/>
    <w:rsid w:val="00255E7E"/>
    <w:rsid w:val="002908FA"/>
    <w:rsid w:val="002F492E"/>
    <w:rsid w:val="0034157C"/>
    <w:rsid w:val="00392A11"/>
    <w:rsid w:val="003B2DE0"/>
    <w:rsid w:val="003B3AB1"/>
    <w:rsid w:val="003B7E1C"/>
    <w:rsid w:val="00435AF2"/>
    <w:rsid w:val="00466347"/>
    <w:rsid w:val="00467DF3"/>
    <w:rsid w:val="00482EA6"/>
    <w:rsid w:val="004C7A9B"/>
    <w:rsid w:val="00527950"/>
    <w:rsid w:val="00556EA5"/>
    <w:rsid w:val="005635A3"/>
    <w:rsid w:val="00574053"/>
    <w:rsid w:val="005C08B8"/>
    <w:rsid w:val="005D2445"/>
    <w:rsid w:val="00642DC2"/>
    <w:rsid w:val="00646281"/>
    <w:rsid w:val="00647E16"/>
    <w:rsid w:val="006B29F0"/>
    <w:rsid w:val="006D6E13"/>
    <w:rsid w:val="006E2C62"/>
    <w:rsid w:val="00710FA6"/>
    <w:rsid w:val="00780F21"/>
    <w:rsid w:val="007A7734"/>
    <w:rsid w:val="007C50CB"/>
    <w:rsid w:val="007D4144"/>
    <w:rsid w:val="00840643"/>
    <w:rsid w:val="00843429"/>
    <w:rsid w:val="008500EE"/>
    <w:rsid w:val="008C29D2"/>
    <w:rsid w:val="008C4AA3"/>
    <w:rsid w:val="00922EDA"/>
    <w:rsid w:val="00953A9B"/>
    <w:rsid w:val="00A73B93"/>
    <w:rsid w:val="00A7440E"/>
    <w:rsid w:val="00A84F65"/>
    <w:rsid w:val="00A96D75"/>
    <w:rsid w:val="00B06E48"/>
    <w:rsid w:val="00B35316"/>
    <w:rsid w:val="00B6744C"/>
    <w:rsid w:val="00B854DD"/>
    <w:rsid w:val="00BB3412"/>
    <w:rsid w:val="00BF6095"/>
    <w:rsid w:val="00C20B6D"/>
    <w:rsid w:val="00C85A0A"/>
    <w:rsid w:val="00CF532F"/>
    <w:rsid w:val="00D25C34"/>
    <w:rsid w:val="00DC2F14"/>
    <w:rsid w:val="00E0114F"/>
    <w:rsid w:val="00E06E9D"/>
    <w:rsid w:val="00E34773"/>
    <w:rsid w:val="00E37644"/>
    <w:rsid w:val="00E73582"/>
    <w:rsid w:val="00E90E9D"/>
    <w:rsid w:val="00E95D33"/>
    <w:rsid w:val="00EC2EF6"/>
    <w:rsid w:val="00EE2001"/>
    <w:rsid w:val="00EE5290"/>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semiHidden/>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3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уговор налсов"/>
    <w:basedOn w:val="Normal"/>
    <w:qFormat/>
    <w:rsid w:val="007C50CB"/>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7C50CB"/>
    <w:pPr>
      <w:keepNext/>
      <w:suppressAutoHyphens w:val="0"/>
      <w:spacing w:before="120" w:after="120" w:line="240" w:lineRule="auto"/>
      <w:jc w:val="center"/>
    </w:pPr>
    <w:rPr>
      <w:rFonts w:eastAsia="Times New Roman"/>
      <w:bCs/>
      <w:color w:val="auto"/>
      <w:kern w:val="0"/>
      <w:lang w:eastAsia="en-US"/>
    </w:rPr>
  </w:style>
  <w:style w:type="paragraph" w:customStyle="1" w:styleId="nabrajanjebold">
    <w:name w:val="nabrajanje bold"/>
    <w:basedOn w:val="Normal"/>
    <w:qFormat/>
    <w:rsid w:val="007C50CB"/>
    <w:pPr>
      <w:numPr>
        <w:numId w:val="17"/>
      </w:numPr>
      <w:suppressAutoHyphens w:val="0"/>
      <w:spacing w:line="240" w:lineRule="auto"/>
    </w:pPr>
    <w:rPr>
      <w:rFonts w:eastAsia="Calibri-Bold"/>
      <w:b/>
      <w:color w:val="auto"/>
      <w:kern w:val="0"/>
    </w:rPr>
  </w:style>
</w:styles>
</file>

<file path=word/webSettings.xml><?xml version="1.0" encoding="utf-8"?>
<w:webSettings xmlns:r="http://schemas.openxmlformats.org/officeDocument/2006/relationships" xmlns:w="http://schemas.openxmlformats.org/wordprocessingml/2006/main">
  <w:divs>
    <w:div w:id="1533693090">
      <w:bodyDiv w:val="1"/>
      <w:marLeft w:val="0"/>
      <w:marRight w:val="0"/>
      <w:marTop w:val="0"/>
      <w:marBottom w:val="0"/>
      <w:divBdr>
        <w:top w:val="none" w:sz="0" w:space="0" w:color="auto"/>
        <w:left w:val="none" w:sz="0" w:space="0" w:color="auto"/>
        <w:bottom w:val="none" w:sz="0" w:space="0" w:color="auto"/>
        <w:right w:val="none" w:sz="0" w:space="0" w:color="auto"/>
      </w:divBdr>
    </w:div>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8</cp:revision>
  <cp:lastPrinted>2014-09-11T09:32:00Z</cp:lastPrinted>
  <dcterms:created xsi:type="dcterms:W3CDTF">2017-09-22T08:44:00Z</dcterms:created>
  <dcterms:modified xsi:type="dcterms:W3CDTF">2017-09-22T10:05:00Z</dcterms:modified>
</cp:coreProperties>
</file>