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14" w:rsidRDefault="001F5E2F">
      <w:pPr>
        <w:pStyle w:val="Bodytext20"/>
        <w:shd w:val="clear" w:color="auto" w:fill="auto"/>
        <w:spacing w:after="512"/>
        <w:ind w:firstLine="840"/>
      </w:pPr>
      <w:bookmarkStart w:id="0" w:name="_GoBack"/>
      <w:bookmarkEnd w:id="0"/>
      <w:r>
        <w:t>На основу чланова 18. и 19. Закона о јавном информисању и медијима („Службени гласник РС", бр.83/14, 58/15 и 12/16-аутентично тумачење), члана 4. Правилника о суфинансирању пројеката за остваривање јавног интереса у области јавног информисања („Сл. гласник Републике Србије" број 16/16 и 8/17 ),</w:t>
      </w:r>
      <w:r w:rsidR="00F14358">
        <w:t xml:space="preserve"> Одлуке о буџету општине Љиг , Општинско веће општине Љиг</w:t>
      </w:r>
      <w:r w:rsidR="00D20762">
        <w:t>, на седници одржаној дана 06</w:t>
      </w:r>
      <w:r w:rsidR="007823B0">
        <w:t>.06</w:t>
      </w:r>
      <w:r>
        <w:t>.2018 године, доноси:</w:t>
      </w:r>
    </w:p>
    <w:p w:rsidR="00917414" w:rsidRDefault="001F5E2F">
      <w:pPr>
        <w:pStyle w:val="Bodytext30"/>
        <w:shd w:val="clear" w:color="auto" w:fill="auto"/>
        <w:spacing w:before="0" w:after="218" w:line="210" w:lineRule="exact"/>
      </w:pPr>
      <w:r>
        <w:t>ОДЛУКУ О РАСПИСИВАЊУ</w:t>
      </w:r>
    </w:p>
    <w:p w:rsidR="00917414" w:rsidRDefault="001F5E2F">
      <w:pPr>
        <w:pStyle w:val="Bodytext30"/>
        <w:shd w:val="clear" w:color="auto" w:fill="auto"/>
        <w:spacing w:before="0" w:after="0" w:line="254" w:lineRule="exact"/>
      </w:pPr>
      <w:r>
        <w:t>К О Н К У Р С А</w:t>
      </w:r>
    </w:p>
    <w:p w:rsidR="00917414" w:rsidRDefault="001F5E2F">
      <w:pPr>
        <w:pStyle w:val="Bodytext30"/>
        <w:shd w:val="clear" w:color="auto" w:fill="auto"/>
        <w:spacing w:before="0" w:after="0" w:line="254" w:lineRule="exact"/>
        <w:ind w:firstLine="840"/>
        <w:jc w:val="both"/>
      </w:pPr>
      <w:r>
        <w:t>за суфинансирање пројеката производње медијских садржаја из области јавног</w:t>
      </w:r>
    </w:p>
    <w:p w:rsidR="00917414" w:rsidRDefault="001F5E2F">
      <w:pPr>
        <w:pStyle w:val="Bodytext30"/>
        <w:shd w:val="clear" w:color="auto" w:fill="auto"/>
        <w:spacing w:before="0" w:after="516" w:line="254" w:lineRule="exact"/>
      </w:pPr>
      <w:r>
        <w:t>информисања у 2018.години</w:t>
      </w:r>
    </w:p>
    <w:p w:rsidR="00917414" w:rsidRDefault="001F5E2F">
      <w:pPr>
        <w:pStyle w:val="Bodytext30"/>
        <w:shd w:val="clear" w:color="auto" w:fill="auto"/>
        <w:spacing w:before="0" w:after="221" w:line="210" w:lineRule="exact"/>
        <w:jc w:val="both"/>
      </w:pPr>
      <w:r>
        <w:t>I НАМЕНА СРЕДСТАВА И ИЗНОС</w:t>
      </w:r>
    </w:p>
    <w:p w:rsidR="00917414" w:rsidRDefault="007823B0">
      <w:pPr>
        <w:pStyle w:val="Bodytext20"/>
        <w:shd w:val="clear" w:color="auto" w:fill="auto"/>
        <w:spacing w:after="180"/>
      </w:pPr>
      <w:r>
        <w:t>Одлуком о буџету опш</w:t>
      </w:r>
      <w:r w:rsidR="0030609C">
        <w:t>ти</w:t>
      </w:r>
      <w:r w:rsidR="00D20762">
        <w:t>не Љиг  средства у износу од 200</w:t>
      </w:r>
      <w:r w:rsidR="0030609C">
        <w:t xml:space="preserve">.000,00  динара са ПДВ-ом </w:t>
      </w:r>
      <w:r w:rsidR="001F5E2F">
        <w:t xml:space="preserve"> намењена су за Конкурс за суфинансирање пројеката производње медијских садржаја из области јавног информис</w:t>
      </w:r>
      <w:r>
        <w:t xml:space="preserve">ања. </w:t>
      </w:r>
      <w:r w:rsidR="00BD3410">
        <w:rPr>
          <w:lang/>
        </w:rPr>
        <w:t>Минимални износ је 20.000,00 динара, а м</w:t>
      </w:r>
      <w:r w:rsidR="001F5E2F">
        <w:t xml:space="preserve">аксимални </w:t>
      </w:r>
      <w:r>
        <w:t>из</w:t>
      </w:r>
      <w:r w:rsidR="0030609C">
        <w:t>нос</w:t>
      </w:r>
      <w:r w:rsidR="00D20762">
        <w:t xml:space="preserve"> који може бити додељен је  160</w:t>
      </w:r>
      <w:r w:rsidR="00F97E53">
        <w:t>.000,00</w:t>
      </w:r>
      <w:r w:rsidR="001F5E2F">
        <w:t xml:space="preserve"> динара.</w:t>
      </w:r>
    </w:p>
    <w:p w:rsidR="00917414" w:rsidRDefault="001F5E2F">
      <w:pPr>
        <w:pStyle w:val="Bodytext20"/>
        <w:shd w:val="clear" w:color="auto" w:fill="auto"/>
        <w:spacing w:after="752"/>
      </w:pPr>
      <w:r>
        <w:t xml:space="preserve">Намена конкурса је суфинансирање </w:t>
      </w:r>
      <w:r>
        <w:rPr>
          <w:rStyle w:val="Bodytext2105ptBold"/>
        </w:rPr>
        <w:t xml:space="preserve">производње медијских садржаја </w:t>
      </w:r>
      <w:r>
        <w:t>из области јавног информисања, који доприносе истинитом, непристрасном, правовременом и потпуном информис</w:t>
      </w:r>
      <w:r w:rsidR="007823B0">
        <w:t>ању свих грађана општине Љиг</w:t>
      </w:r>
      <w:r>
        <w:t>; заштити и развоју људских права и демократије; унапређивању правне и социјалне државе; слободном развоју личности и заштити деце и младих; 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за информацијама и садржајима из свих области живота, без дискриминације.</w:t>
      </w:r>
    </w:p>
    <w:p w:rsidR="00917414" w:rsidRDefault="001F5E2F">
      <w:pPr>
        <w:pStyle w:val="Bodytext30"/>
        <w:shd w:val="clear" w:color="auto" w:fill="auto"/>
        <w:spacing w:before="0" w:after="216" w:line="210" w:lineRule="exact"/>
        <w:jc w:val="both"/>
      </w:pPr>
      <w:r>
        <w:t>II ПРАВО УЧЕШЋА</w:t>
      </w:r>
    </w:p>
    <w:p w:rsidR="00917414" w:rsidRDefault="001F5E2F">
      <w:pPr>
        <w:pStyle w:val="Bodytext20"/>
        <w:shd w:val="clear" w:color="auto" w:fill="auto"/>
        <w:spacing w:after="0"/>
      </w:pPr>
      <w:r>
        <w:t>На Конкурсу може учествовати:</w:t>
      </w:r>
    </w:p>
    <w:p w:rsidR="00917414" w:rsidRDefault="001F5E2F">
      <w:pPr>
        <w:pStyle w:val="Bodytext20"/>
        <w:numPr>
          <w:ilvl w:val="0"/>
          <w:numId w:val="1"/>
        </w:numPr>
        <w:shd w:val="clear" w:color="auto" w:fill="auto"/>
        <w:spacing w:after="0"/>
      </w:pPr>
      <w:r>
        <w:t xml:space="preserve"> издавач медија чији ме</w:t>
      </w:r>
      <w:r w:rsidR="002C4BC5">
        <w:t xml:space="preserve">диј је уписан у Регистар медија </w:t>
      </w:r>
      <w:r>
        <w:t xml:space="preserve"> у Агенцији за привредне регистре;</w:t>
      </w:r>
    </w:p>
    <w:p w:rsidR="00917414" w:rsidRDefault="001F5E2F">
      <w:pPr>
        <w:pStyle w:val="Bodytext20"/>
        <w:numPr>
          <w:ilvl w:val="0"/>
          <w:numId w:val="1"/>
        </w:numPr>
        <w:shd w:val="clear" w:color="auto" w:fill="auto"/>
        <w:spacing w:after="180"/>
      </w:pPr>
      <w:r>
        <w:t xml:space="preserve"> правно лице,односно предузетник који се бави производњом медијских садржаја и који приложи доказ да ће суфинансиран медијски садржај бити реализован путем медија.</w:t>
      </w:r>
    </w:p>
    <w:p w:rsidR="00917414" w:rsidRDefault="001F5E2F">
      <w:pPr>
        <w:pStyle w:val="Bodytext20"/>
        <w:shd w:val="clear" w:color="auto" w:fill="auto"/>
        <w:spacing w:after="0"/>
      </w:pPr>
      <w:r>
        <w:t>Право учешћа на Конкурсу немају издавачи који се финансирају из јавних прихода.</w:t>
      </w:r>
    </w:p>
    <w:p w:rsidR="00917414" w:rsidRDefault="001F5E2F">
      <w:pPr>
        <w:pStyle w:val="Bodytext20"/>
        <w:shd w:val="clear" w:color="auto" w:fill="auto"/>
        <w:spacing w:after="180"/>
      </w:pPr>
      <w:r>
        <w:t>Право учешћа на Конкурсу немају лица која су у претходном периоду добила средства од општине намењена пројектном суфинансирању, а нису на време и у прописаној форми поднела наративни и финансијски извештај о реализацији пројекта</w:t>
      </w:r>
    </w:p>
    <w:p w:rsidR="00917414" w:rsidRDefault="001F5E2F">
      <w:pPr>
        <w:pStyle w:val="Bodytext20"/>
        <w:shd w:val="clear" w:color="auto" w:fill="auto"/>
        <w:spacing w:after="0"/>
      </w:pPr>
      <w:r>
        <w:t>Учесник Кон</w:t>
      </w:r>
      <w:r w:rsidR="0030609C">
        <w:t>курса може конкурисати само са једним прој</w:t>
      </w:r>
      <w:r>
        <w:t>ектом.</w:t>
      </w:r>
    </w:p>
    <w:p w:rsidR="00917414" w:rsidRDefault="001F5E2F">
      <w:pPr>
        <w:pStyle w:val="Bodytext20"/>
        <w:shd w:val="clear" w:color="auto" w:fill="auto"/>
        <w:spacing w:after="0"/>
      </w:pPr>
      <w:r>
        <w:t>Издавач више медија има право учешћа на Конкурсу са поједним пројектом за сваки медиј.</w:t>
      </w:r>
    </w:p>
    <w:p w:rsidR="00917414" w:rsidRDefault="001F5E2F">
      <w:pPr>
        <w:pStyle w:val="Bodytext20"/>
        <w:shd w:val="clear" w:color="auto" w:fill="auto"/>
        <w:spacing w:after="0"/>
      </w:pPr>
      <w:r>
        <w:t>Учесник конкурса може поднети захтев за суфинансирање пројекта у износу до највише 80% вредности предложеног пројекта, односно највише до износа утврђеног конкурсом.</w:t>
      </w:r>
    </w:p>
    <w:p w:rsidR="00917414" w:rsidRDefault="001F5E2F">
      <w:pPr>
        <w:pStyle w:val="Bodytext20"/>
        <w:shd w:val="clear" w:color="auto" w:fill="auto"/>
        <w:spacing w:after="0"/>
        <w:sectPr w:rsidR="00917414">
          <w:headerReference w:type="default" r:id="rId7"/>
          <w:pgSz w:w="11900" w:h="16840"/>
          <w:pgMar w:top="975" w:right="687" w:bottom="975" w:left="687" w:header="0" w:footer="3" w:gutter="0"/>
          <w:cols w:space="720"/>
          <w:noEndnote/>
          <w:titlePg/>
          <w:docGrid w:linePitch="360"/>
        </w:sectPr>
      </w:pPr>
      <w:r>
        <w:t>Учесник Конкурса коме су додељена средства за пројекат од Министраства, може у току исте календарске године да учествује са истим пројектом на конкурсима расписаним на свим нивоима власти, с тим да укупно додељена средства не прелазе 80% вредности пројекта.</w:t>
      </w:r>
    </w:p>
    <w:p w:rsidR="00917414" w:rsidRDefault="001F5E2F">
      <w:pPr>
        <w:pStyle w:val="Bodytext20"/>
        <w:shd w:val="clear" w:color="auto" w:fill="auto"/>
        <w:spacing w:after="340" w:line="200" w:lineRule="exact"/>
        <w:ind w:left="380"/>
      </w:pPr>
      <w:r>
        <w:rPr>
          <w:rStyle w:val="Bodytext21"/>
        </w:rPr>
        <w:lastRenderedPageBreak/>
        <w:t>Критеријуми за оцену пројеката су:</w:t>
      </w:r>
    </w:p>
    <w:p w:rsidR="00917414" w:rsidRDefault="001F5E2F">
      <w:pPr>
        <w:pStyle w:val="Bodytext20"/>
        <w:numPr>
          <w:ilvl w:val="0"/>
          <w:numId w:val="2"/>
        </w:numPr>
        <w:shd w:val="clear" w:color="auto" w:fill="auto"/>
        <w:tabs>
          <w:tab w:val="left" w:pos="772"/>
        </w:tabs>
        <w:spacing w:after="304" w:line="254" w:lineRule="exact"/>
        <w:ind w:left="380"/>
        <w:jc w:val="left"/>
      </w:pPr>
      <w:r>
        <w:rPr>
          <w:rStyle w:val="Bodytext21"/>
        </w:rPr>
        <w:t>Мера у којој је предложена пројектна активност подобна да оствари јавни интерес у области јавног информисања а посебно:</w:t>
      </w:r>
    </w:p>
    <w:p w:rsidR="00917414" w:rsidRDefault="001F5E2F">
      <w:pPr>
        <w:pStyle w:val="Bodytext20"/>
        <w:shd w:val="clear" w:color="auto" w:fill="auto"/>
        <w:tabs>
          <w:tab w:val="left" w:pos="753"/>
        </w:tabs>
        <w:spacing w:after="0"/>
        <w:ind w:left="380"/>
      </w:pPr>
      <w:r>
        <w:rPr>
          <w:rStyle w:val="Bodytext21"/>
        </w:rPr>
        <w:t>а)</w:t>
      </w:r>
      <w:r>
        <w:rPr>
          <w:rStyle w:val="Bodytext21"/>
        </w:rPr>
        <w:tab/>
        <w:t>Значај пројекта са становишта:</w:t>
      </w:r>
    </w:p>
    <w:p w:rsidR="00917414" w:rsidRDefault="001F5E2F">
      <w:pPr>
        <w:pStyle w:val="Bodytext20"/>
        <w:numPr>
          <w:ilvl w:val="0"/>
          <w:numId w:val="1"/>
        </w:numPr>
        <w:shd w:val="clear" w:color="auto" w:fill="auto"/>
        <w:tabs>
          <w:tab w:val="left" w:pos="705"/>
        </w:tabs>
        <w:spacing w:after="0"/>
        <w:ind w:left="380"/>
      </w:pPr>
      <w:r>
        <w:rPr>
          <w:rStyle w:val="Bodytext21"/>
        </w:rPr>
        <w:t>остваривање јавног интереса у области јавног информисања;</w:t>
      </w:r>
    </w:p>
    <w:p w:rsidR="00917414" w:rsidRDefault="001F5E2F">
      <w:pPr>
        <w:pStyle w:val="Bodytext20"/>
        <w:numPr>
          <w:ilvl w:val="0"/>
          <w:numId w:val="1"/>
        </w:numPr>
        <w:shd w:val="clear" w:color="auto" w:fill="auto"/>
        <w:tabs>
          <w:tab w:val="left" w:pos="705"/>
        </w:tabs>
        <w:spacing w:after="0"/>
        <w:ind w:left="380"/>
      </w:pPr>
      <w:r>
        <w:rPr>
          <w:rStyle w:val="Bodytext21"/>
        </w:rPr>
        <w:t>остваривање намене конкурса;</w:t>
      </w:r>
    </w:p>
    <w:p w:rsidR="00917414" w:rsidRDefault="001F5E2F">
      <w:pPr>
        <w:pStyle w:val="Bodytext20"/>
        <w:numPr>
          <w:ilvl w:val="0"/>
          <w:numId w:val="1"/>
        </w:numPr>
        <w:shd w:val="clear" w:color="auto" w:fill="auto"/>
        <w:tabs>
          <w:tab w:val="left" w:pos="705"/>
        </w:tabs>
        <w:spacing w:after="0"/>
        <w:ind w:left="380"/>
      </w:pPr>
      <w:r>
        <w:rPr>
          <w:rStyle w:val="Bodytext21"/>
        </w:rPr>
        <w:t>усклађивање пројеката са реалним проблемима, потребама и приоритетима циљних група;</w:t>
      </w:r>
    </w:p>
    <w:p w:rsidR="00917414" w:rsidRDefault="001F5E2F">
      <w:pPr>
        <w:pStyle w:val="Bodytext20"/>
        <w:numPr>
          <w:ilvl w:val="0"/>
          <w:numId w:val="1"/>
        </w:numPr>
        <w:shd w:val="clear" w:color="auto" w:fill="auto"/>
        <w:tabs>
          <w:tab w:val="left" w:pos="705"/>
        </w:tabs>
        <w:spacing w:after="0"/>
        <w:ind w:left="380"/>
      </w:pPr>
      <w:r>
        <w:rPr>
          <w:rStyle w:val="Bodytext21"/>
        </w:rPr>
        <w:t>идентификованих и јасно дефинисаних потреба циљних група,</w:t>
      </w:r>
    </w:p>
    <w:p w:rsidR="00917414" w:rsidRDefault="001F5E2F">
      <w:pPr>
        <w:pStyle w:val="Bodytext20"/>
        <w:numPr>
          <w:ilvl w:val="0"/>
          <w:numId w:val="1"/>
        </w:numPr>
        <w:shd w:val="clear" w:color="auto" w:fill="auto"/>
        <w:tabs>
          <w:tab w:val="left" w:pos="705"/>
        </w:tabs>
        <w:spacing w:after="300"/>
        <w:ind w:left="380"/>
      </w:pPr>
      <w:r>
        <w:rPr>
          <w:rStyle w:val="Bodytext21"/>
        </w:rPr>
        <w:t>заступљености иновативног елемента у пројекту и новинарско истраживачог приступа.</w:t>
      </w:r>
    </w:p>
    <w:p w:rsidR="00917414" w:rsidRDefault="001F5E2F">
      <w:pPr>
        <w:pStyle w:val="Bodytext20"/>
        <w:shd w:val="clear" w:color="auto" w:fill="auto"/>
        <w:tabs>
          <w:tab w:val="left" w:pos="753"/>
        </w:tabs>
        <w:spacing w:after="0"/>
        <w:ind w:left="380"/>
      </w:pPr>
      <w:r>
        <w:rPr>
          <w:rStyle w:val="Bodytext21"/>
        </w:rPr>
        <w:t>б)</w:t>
      </w:r>
      <w:r>
        <w:rPr>
          <w:rStyle w:val="Bodytext21"/>
        </w:rPr>
        <w:tab/>
        <w:t>Утицај и изводљивост са становишта:</w:t>
      </w:r>
    </w:p>
    <w:p w:rsidR="00917414" w:rsidRDefault="001F5E2F">
      <w:pPr>
        <w:pStyle w:val="Bodytext20"/>
        <w:numPr>
          <w:ilvl w:val="0"/>
          <w:numId w:val="1"/>
        </w:numPr>
        <w:shd w:val="clear" w:color="auto" w:fill="auto"/>
        <w:tabs>
          <w:tab w:val="left" w:pos="705"/>
        </w:tabs>
        <w:spacing w:after="0"/>
        <w:ind w:left="380"/>
      </w:pPr>
      <w:r>
        <w:rPr>
          <w:rStyle w:val="Bodytext21"/>
        </w:rPr>
        <w:t>усклађености планираних активности са циљевима, очекиваним резултатима и потребама циљних група;</w:t>
      </w:r>
    </w:p>
    <w:p w:rsidR="00917414" w:rsidRDefault="001F5E2F">
      <w:pPr>
        <w:pStyle w:val="Bodytext20"/>
        <w:numPr>
          <w:ilvl w:val="0"/>
          <w:numId w:val="1"/>
        </w:numPr>
        <w:shd w:val="clear" w:color="auto" w:fill="auto"/>
        <w:tabs>
          <w:tab w:val="left" w:pos="705"/>
        </w:tabs>
        <w:spacing w:after="0"/>
        <w:ind w:left="380"/>
      </w:pPr>
      <w:r>
        <w:rPr>
          <w:rStyle w:val="Bodytext21"/>
        </w:rPr>
        <w:t>степен утицаја пројеката на квалитет информисања циљних група;</w:t>
      </w:r>
    </w:p>
    <w:p w:rsidR="00917414" w:rsidRDefault="001F5E2F">
      <w:pPr>
        <w:pStyle w:val="Bodytext20"/>
        <w:numPr>
          <w:ilvl w:val="0"/>
          <w:numId w:val="1"/>
        </w:numPr>
        <w:shd w:val="clear" w:color="auto" w:fill="auto"/>
        <w:tabs>
          <w:tab w:val="left" w:pos="705"/>
        </w:tabs>
        <w:spacing w:after="0"/>
        <w:ind w:left="380"/>
      </w:pPr>
      <w:r>
        <w:rPr>
          <w:rStyle w:val="Bodytext21"/>
        </w:rPr>
        <w:t>мерљивост индикатора који омогућавају праћење реализације пројекта;</w:t>
      </w:r>
    </w:p>
    <w:p w:rsidR="00917414" w:rsidRDefault="001F5E2F">
      <w:pPr>
        <w:pStyle w:val="Bodytext20"/>
        <w:numPr>
          <w:ilvl w:val="0"/>
          <w:numId w:val="1"/>
        </w:numPr>
        <w:shd w:val="clear" w:color="auto" w:fill="auto"/>
        <w:tabs>
          <w:tab w:val="left" w:pos="705"/>
        </w:tabs>
        <w:spacing w:after="0"/>
        <w:ind w:left="380"/>
      </w:pPr>
      <w:r>
        <w:rPr>
          <w:rStyle w:val="Bodytext21"/>
        </w:rPr>
        <w:t>разрађеност и изводљивост плана реализације пројекта;</w:t>
      </w:r>
    </w:p>
    <w:p w:rsidR="00917414" w:rsidRDefault="001F5E2F">
      <w:pPr>
        <w:pStyle w:val="Bodytext20"/>
        <w:numPr>
          <w:ilvl w:val="0"/>
          <w:numId w:val="1"/>
        </w:numPr>
        <w:shd w:val="clear" w:color="auto" w:fill="auto"/>
        <w:tabs>
          <w:tab w:val="left" w:pos="705"/>
        </w:tabs>
        <w:spacing w:after="300"/>
        <w:ind w:left="380"/>
        <w:jc w:val="left"/>
      </w:pPr>
      <w:r>
        <w:rPr>
          <w:rStyle w:val="Bodytext21"/>
        </w:rPr>
        <w:t>степен развојне и финансијске одрживости пројекта (позитивни ефекти пројекта настављају се након што се оконча подршка).</w:t>
      </w:r>
    </w:p>
    <w:p w:rsidR="00917414" w:rsidRDefault="001F5E2F">
      <w:pPr>
        <w:pStyle w:val="Bodytext20"/>
        <w:shd w:val="clear" w:color="auto" w:fill="auto"/>
        <w:tabs>
          <w:tab w:val="left" w:pos="753"/>
        </w:tabs>
        <w:spacing w:after="0"/>
        <w:ind w:left="380"/>
      </w:pPr>
      <w:r>
        <w:rPr>
          <w:rStyle w:val="Bodytext21"/>
        </w:rPr>
        <w:t>в)</w:t>
      </w:r>
      <w:r>
        <w:rPr>
          <w:rStyle w:val="Bodytext21"/>
        </w:rPr>
        <w:tab/>
        <w:t>Капацитети са становишта:</w:t>
      </w:r>
    </w:p>
    <w:p w:rsidR="00917414" w:rsidRDefault="001F5E2F">
      <w:pPr>
        <w:pStyle w:val="Bodytext20"/>
        <w:numPr>
          <w:ilvl w:val="0"/>
          <w:numId w:val="1"/>
        </w:numPr>
        <w:shd w:val="clear" w:color="auto" w:fill="auto"/>
        <w:tabs>
          <w:tab w:val="left" w:pos="705"/>
        </w:tabs>
        <w:spacing w:after="0"/>
        <w:ind w:left="380" w:right="2860"/>
        <w:jc w:val="left"/>
      </w:pPr>
      <w:r>
        <w:rPr>
          <w:rStyle w:val="Bodytext21"/>
        </w:rPr>
        <w:t>степен организованих и управљачких способности предлагача пројекта неопходни ресурси за реализацију пројекта;</w:t>
      </w:r>
    </w:p>
    <w:p w:rsidR="00917414" w:rsidRDefault="001F5E2F">
      <w:pPr>
        <w:pStyle w:val="Bodytext20"/>
        <w:numPr>
          <w:ilvl w:val="0"/>
          <w:numId w:val="1"/>
        </w:numPr>
        <w:shd w:val="clear" w:color="auto" w:fill="auto"/>
        <w:tabs>
          <w:tab w:val="left" w:pos="705"/>
        </w:tabs>
        <w:spacing w:after="300"/>
        <w:ind w:left="380"/>
        <w:jc w:val="left"/>
      </w:pPr>
      <w:r>
        <w:rPr>
          <w:rStyle w:val="Bodytext21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917414" w:rsidRDefault="001F5E2F">
      <w:pPr>
        <w:pStyle w:val="Bodytext20"/>
        <w:shd w:val="clear" w:color="auto" w:fill="auto"/>
        <w:tabs>
          <w:tab w:val="left" w:pos="753"/>
        </w:tabs>
        <w:spacing w:after="0"/>
        <w:ind w:left="380"/>
      </w:pPr>
      <w:r>
        <w:rPr>
          <w:rStyle w:val="Bodytext21"/>
        </w:rPr>
        <w:t>г)</w:t>
      </w:r>
      <w:r>
        <w:rPr>
          <w:rStyle w:val="Bodytext21"/>
        </w:rPr>
        <w:tab/>
        <w:t>Буџет и оправданост трошкова са становишта:</w:t>
      </w:r>
    </w:p>
    <w:p w:rsidR="00917414" w:rsidRDefault="001F5E2F">
      <w:pPr>
        <w:pStyle w:val="Bodytext20"/>
        <w:numPr>
          <w:ilvl w:val="0"/>
          <w:numId w:val="1"/>
        </w:numPr>
        <w:shd w:val="clear" w:color="auto" w:fill="auto"/>
        <w:tabs>
          <w:tab w:val="left" w:pos="705"/>
        </w:tabs>
        <w:spacing w:after="0"/>
        <w:ind w:left="380"/>
        <w:jc w:val="left"/>
      </w:pPr>
      <w:r>
        <w:rPr>
          <w:rStyle w:val="Bodytext21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917414" w:rsidRDefault="001F5E2F">
      <w:pPr>
        <w:pStyle w:val="Bodytext20"/>
        <w:numPr>
          <w:ilvl w:val="0"/>
          <w:numId w:val="1"/>
        </w:numPr>
        <w:shd w:val="clear" w:color="auto" w:fill="auto"/>
        <w:tabs>
          <w:tab w:val="left" w:pos="705"/>
        </w:tabs>
        <w:spacing w:after="296"/>
        <w:ind w:left="380"/>
      </w:pPr>
      <w:r>
        <w:rPr>
          <w:rStyle w:val="Bodytext21"/>
        </w:rPr>
        <w:t>економске оправданости предлога буџета у односу на циљ и пројектне активности</w:t>
      </w:r>
    </w:p>
    <w:p w:rsidR="00917414" w:rsidRDefault="001F5E2F">
      <w:pPr>
        <w:pStyle w:val="Bodytext20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54" w:lineRule="exact"/>
        <w:ind w:left="380"/>
      </w:pPr>
      <w:r>
        <w:rPr>
          <w:rStyle w:val="Bodytext21"/>
        </w:rPr>
        <w:t>Мера пружања веће гаранције привржености професионалним и етичким медијским стандардима а посебно:</w:t>
      </w:r>
    </w:p>
    <w:p w:rsidR="00917414" w:rsidRDefault="001F5E2F">
      <w:pPr>
        <w:pStyle w:val="Bodytext20"/>
        <w:numPr>
          <w:ilvl w:val="0"/>
          <w:numId w:val="1"/>
        </w:numPr>
        <w:shd w:val="clear" w:color="auto" w:fill="auto"/>
        <w:tabs>
          <w:tab w:val="left" w:pos="705"/>
        </w:tabs>
        <w:spacing w:after="0"/>
        <w:ind w:left="380"/>
        <w:jc w:val="left"/>
      </w:pPr>
      <w:r>
        <w:rPr>
          <w:rStyle w:val="Bodytext21"/>
        </w:rPr>
        <w:t>да ли су учеснику конкурса изречене мере од стране државних органа, регулаторних тела или тела саморегулације у последњих годину дана, због кршења професионалних и етичких стандарда (податке прибавља стручна служба од Регулаторног тела за електронске медије, за електронске медије, а од Савета за штампу, за штампане и онлајн медије);</w:t>
      </w:r>
    </w:p>
    <w:p w:rsidR="00917414" w:rsidRDefault="001F5E2F">
      <w:pPr>
        <w:pStyle w:val="Bodytext20"/>
        <w:numPr>
          <w:ilvl w:val="0"/>
          <w:numId w:val="1"/>
        </w:numPr>
        <w:shd w:val="clear" w:color="auto" w:fill="auto"/>
        <w:tabs>
          <w:tab w:val="left" w:pos="705"/>
        </w:tabs>
        <w:spacing w:after="296"/>
        <w:ind w:left="380"/>
        <w:jc w:val="left"/>
      </w:pPr>
      <w:r>
        <w:rPr>
          <w:rStyle w:val="Bodytext21"/>
        </w:rPr>
        <w:t>доказ о томе да су након изрицања казне или мере предузете активности које гарантују да се сличан случај неће поновити.</w:t>
      </w:r>
    </w:p>
    <w:p w:rsidR="00917414" w:rsidRDefault="001F5E2F">
      <w:pPr>
        <w:pStyle w:val="Bodytext20"/>
        <w:shd w:val="clear" w:color="auto" w:fill="auto"/>
        <w:spacing w:after="304" w:line="254" w:lineRule="exact"/>
        <w:ind w:left="380"/>
        <w:jc w:val="left"/>
      </w:pPr>
      <w:r>
        <w:rPr>
          <w:rStyle w:val="Bodytext21"/>
        </w:rPr>
        <w:t>Специфични критеријуми за оцењивање пројеката су јавно информ</w:t>
      </w:r>
      <w:r w:rsidR="007823B0">
        <w:rPr>
          <w:rStyle w:val="Bodytext21"/>
        </w:rPr>
        <w:t>исање становника општине Љиг</w:t>
      </w:r>
      <w:r>
        <w:rPr>
          <w:rStyle w:val="Bodytext21"/>
        </w:rPr>
        <w:t xml:space="preserve"> о следећим темама:</w:t>
      </w:r>
    </w:p>
    <w:p w:rsidR="00917414" w:rsidRDefault="001F5E2F">
      <w:pPr>
        <w:pStyle w:val="Bodytext20"/>
        <w:numPr>
          <w:ilvl w:val="0"/>
          <w:numId w:val="3"/>
        </w:numPr>
        <w:shd w:val="clear" w:color="auto" w:fill="auto"/>
        <w:tabs>
          <w:tab w:val="left" w:pos="355"/>
        </w:tabs>
        <w:spacing w:after="0"/>
      </w:pPr>
      <w:r>
        <w:rPr>
          <w:rStyle w:val="Bodytext21"/>
        </w:rPr>
        <w:t>збивањима на локалном нивоу,</w:t>
      </w:r>
    </w:p>
    <w:p w:rsidR="00917414" w:rsidRDefault="001F5E2F">
      <w:pPr>
        <w:pStyle w:val="Bodytext20"/>
        <w:numPr>
          <w:ilvl w:val="0"/>
          <w:numId w:val="3"/>
        </w:numPr>
        <w:shd w:val="clear" w:color="auto" w:fill="auto"/>
        <w:tabs>
          <w:tab w:val="left" w:pos="355"/>
        </w:tabs>
        <w:spacing w:after="0"/>
      </w:pPr>
      <w:r>
        <w:rPr>
          <w:rStyle w:val="Bodytext21"/>
        </w:rPr>
        <w:t>збивањима у образовању, култури, уметничком стваралаштву, спорту, туризму,</w:t>
      </w:r>
    </w:p>
    <w:p w:rsidR="00917414" w:rsidRDefault="001F5E2F">
      <w:pPr>
        <w:pStyle w:val="Bodytext20"/>
        <w:numPr>
          <w:ilvl w:val="0"/>
          <w:numId w:val="3"/>
        </w:numPr>
        <w:shd w:val="clear" w:color="auto" w:fill="auto"/>
        <w:tabs>
          <w:tab w:val="left" w:pos="355"/>
        </w:tabs>
        <w:spacing w:after="0"/>
      </w:pPr>
      <w:r>
        <w:rPr>
          <w:rStyle w:val="Bodytext21"/>
        </w:rPr>
        <w:t>збивањима у привреди, предузетништву и пољопривреди,</w:t>
      </w:r>
    </w:p>
    <w:p w:rsidR="00917414" w:rsidRDefault="001F5E2F">
      <w:pPr>
        <w:pStyle w:val="Bodytext20"/>
        <w:numPr>
          <w:ilvl w:val="0"/>
          <w:numId w:val="3"/>
        </w:numPr>
        <w:shd w:val="clear" w:color="auto" w:fill="auto"/>
        <w:tabs>
          <w:tab w:val="left" w:pos="355"/>
        </w:tabs>
        <w:spacing w:after="0"/>
      </w:pPr>
      <w:r>
        <w:rPr>
          <w:rStyle w:val="Bodytext21"/>
        </w:rPr>
        <w:t>здрављу људи, заштити животне средине, заштити деце и омладине, физичкој култури,</w:t>
      </w:r>
    </w:p>
    <w:p w:rsidR="00917414" w:rsidRDefault="001F5E2F">
      <w:pPr>
        <w:pStyle w:val="Bodytext20"/>
        <w:numPr>
          <w:ilvl w:val="0"/>
          <w:numId w:val="3"/>
        </w:numPr>
        <w:shd w:val="clear" w:color="auto" w:fill="auto"/>
        <w:spacing w:after="340"/>
      </w:pPr>
      <w:r>
        <w:rPr>
          <w:rStyle w:val="Bodytext21"/>
        </w:rPr>
        <w:t xml:space="preserve"> људским правима, развоју демократије, унапређивању правне и социјалне државе.</w:t>
      </w:r>
    </w:p>
    <w:p w:rsidR="00917414" w:rsidRDefault="001F5E2F">
      <w:pPr>
        <w:pStyle w:val="Bodytext20"/>
        <w:shd w:val="clear" w:color="auto" w:fill="auto"/>
        <w:spacing w:after="0" w:line="200" w:lineRule="exact"/>
        <w:ind w:left="380"/>
        <w:sectPr w:rsidR="00917414">
          <w:pgSz w:w="11900" w:h="16840"/>
          <w:pgMar w:top="1498" w:right="649" w:bottom="1532" w:left="442" w:header="0" w:footer="3" w:gutter="0"/>
          <w:cols w:space="720"/>
          <w:noEndnote/>
          <w:docGrid w:linePitch="360"/>
        </w:sectPr>
      </w:pPr>
      <w:r>
        <w:rPr>
          <w:rStyle w:val="Bodytext21"/>
        </w:rPr>
        <w:t>Напомена: Информиса</w:t>
      </w:r>
      <w:r w:rsidR="007823B0">
        <w:rPr>
          <w:rStyle w:val="Bodytext21"/>
        </w:rPr>
        <w:t>ње о раду органа општине Љиг</w:t>
      </w:r>
      <w:r>
        <w:rPr>
          <w:rStyle w:val="Bodytext21"/>
        </w:rPr>
        <w:t xml:space="preserve"> није део јавног интереса</w:t>
      </w:r>
    </w:p>
    <w:p w:rsidR="00917414" w:rsidRDefault="001F5E2F">
      <w:pPr>
        <w:pStyle w:val="Bodytext30"/>
        <w:shd w:val="clear" w:color="auto" w:fill="auto"/>
        <w:spacing w:before="0" w:after="0" w:line="250" w:lineRule="exact"/>
        <w:jc w:val="left"/>
      </w:pPr>
      <w:r>
        <w:lastRenderedPageBreak/>
        <w:t>IV РОКОВИ</w:t>
      </w:r>
    </w:p>
    <w:p w:rsidR="00917414" w:rsidRDefault="001F5E2F">
      <w:pPr>
        <w:pStyle w:val="Bodytext20"/>
        <w:shd w:val="clear" w:color="auto" w:fill="auto"/>
        <w:spacing w:after="0"/>
        <w:jc w:val="left"/>
      </w:pPr>
      <w:r>
        <w:t>Пријаве на Конкурс подносе се у року од 15 дана од дана објављивања у дневном листу „</w:t>
      </w:r>
      <w:r w:rsidR="007823B0">
        <w:t xml:space="preserve">Напред", до 25 </w:t>
      </w:r>
      <w:r>
        <w:t>.јуна 2018 године.</w:t>
      </w:r>
    </w:p>
    <w:p w:rsidR="00917414" w:rsidRDefault="001F5E2F">
      <w:pPr>
        <w:pStyle w:val="Bodytext20"/>
        <w:shd w:val="clear" w:color="auto" w:fill="auto"/>
        <w:spacing w:after="0"/>
        <w:jc w:val="left"/>
      </w:pPr>
      <w:r>
        <w:t>Одлука о расподели средстава доноси се најкасније у року од 30 дана од дана закључења конкурса. Корисник средстава је дужан да наративни и финансијски извештај о реализацији утрошених средстава достави до 15.01.2019. године.</w:t>
      </w:r>
    </w:p>
    <w:p w:rsidR="00917414" w:rsidRDefault="001F5E2F">
      <w:pPr>
        <w:pStyle w:val="Bodytext20"/>
        <w:shd w:val="clear" w:color="auto" w:fill="auto"/>
        <w:spacing w:after="176"/>
        <w:jc w:val="left"/>
      </w:pPr>
      <w:r>
        <w:t xml:space="preserve">Наративни и финансијски извештај подноси се на </w:t>
      </w:r>
      <w:r>
        <w:rPr>
          <w:rStyle w:val="Bodytext2105ptBold"/>
        </w:rPr>
        <w:t>Обрасцу 2.</w:t>
      </w:r>
      <w:r>
        <w:t xml:space="preserve">који се преузима са сајта општине </w:t>
      </w:r>
      <w:hyperlink w:history="1">
        <w:r w:rsidR="007823B0" w:rsidRPr="002E0890">
          <w:rPr>
            <w:rStyle w:val="Hyperlink"/>
            <w:lang w:bidi="en-US"/>
          </w:rPr>
          <w:t>(</w:t>
        </w:r>
        <w:r w:rsidR="007823B0" w:rsidRPr="002E0890">
          <w:rPr>
            <w:rStyle w:val="Hyperlink"/>
          </w:rPr>
          <w:t xml:space="preserve">www.ljig.rs </w:t>
        </w:r>
      </w:hyperlink>
      <w:r>
        <w:t>).</w:t>
      </w:r>
    </w:p>
    <w:p w:rsidR="00917414" w:rsidRDefault="001F5E2F">
      <w:pPr>
        <w:pStyle w:val="Bodytext30"/>
        <w:shd w:val="clear" w:color="auto" w:fill="auto"/>
        <w:spacing w:before="0" w:after="0" w:line="254" w:lineRule="exact"/>
        <w:jc w:val="left"/>
      </w:pPr>
      <w:r>
        <w:t>VДОКУМ ЕНТАЦИЈА</w:t>
      </w:r>
    </w:p>
    <w:p w:rsidR="00917414" w:rsidRDefault="001F5E2F">
      <w:pPr>
        <w:pStyle w:val="Bodytext20"/>
        <w:shd w:val="clear" w:color="auto" w:fill="auto"/>
        <w:spacing w:after="216" w:line="254" w:lineRule="exact"/>
        <w:jc w:val="left"/>
      </w:pPr>
      <w:r>
        <w:t xml:space="preserve">Учесник конкурса је обавезан да достави попуњен </w:t>
      </w:r>
      <w:r>
        <w:rPr>
          <w:rStyle w:val="Bodytext2105ptBold"/>
        </w:rPr>
        <w:t xml:space="preserve">Образац1. </w:t>
      </w:r>
      <w:r>
        <w:t>(пријава и табела) за учешће на Конкурсу.</w:t>
      </w:r>
    </w:p>
    <w:p w:rsidR="00917414" w:rsidRDefault="001F5E2F">
      <w:pPr>
        <w:pStyle w:val="Bodytext20"/>
        <w:shd w:val="clear" w:color="auto" w:fill="auto"/>
        <w:spacing w:after="214" w:line="210" w:lineRule="exact"/>
        <w:jc w:val="left"/>
      </w:pPr>
      <w:r>
        <w:rPr>
          <w:rStyle w:val="Bodytext2105ptBold"/>
        </w:rPr>
        <w:t xml:space="preserve">Образац1. </w:t>
      </w:r>
      <w:r>
        <w:t xml:space="preserve">(пријава и табела) се преузима </w:t>
      </w:r>
      <w:r>
        <w:rPr>
          <w:rStyle w:val="Bodytext2105ptBold"/>
        </w:rPr>
        <w:t xml:space="preserve">са сајта општине </w:t>
      </w:r>
      <w:r w:rsidRPr="007823B0">
        <w:rPr>
          <w:lang w:bidi="en-US"/>
        </w:rPr>
        <w:t>(</w:t>
      </w:r>
      <w:r w:rsidR="007823B0">
        <w:t>www.ljig.rs</w:t>
      </w:r>
      <w:r>
        <w:t>).</w:t>
      </w:r>
    </w:p>
    <w:p w:rsidR="00917414" w:rsidRDefault="001F5E2F">
      <w:pPr>
        <w:pStyle w:val="Bodytext20"/>
        <w:shd w:val="clear" w:color="auto" w:fill="auto"/>
        <w:spacing w:after="0" w:line="259" w:lineRule="exact"/>
        <w:jc w:val="left"/>
      </w:pPr>
      <w:r>
        <w:t>Учесник Конкурса је обавезан да приложи и копије следећих докумената у једном примерку:</w:t>
      </w:r>
    </w:p>
    <w:p w:rsidR="00917414" w:rsidRDefault="001F5E2F">
      <w:pPr>
        <w:pStyle w:val="Bodytext20"/>
        <w:numPr>
          <w:ilvl w:val="0"/>
          <w:numId w:val="4"/>
        </w:numPr>
        <w:shd w:val="clear" w:color="auto" w:fill="auto"/>
        <w:tabs>
          <w:tab w:val="left" w:pos="323"/>
        </w:tabs>
        <w:spacing w:after="0" w:line="259" w:lineRule="exact"/>
      </w:pPr>
      <w:r>
        <w:t>решење о регистрацији правног лица или предузетника у Агенцији за привредне регистре;</w:t>
      </w:r>
    </w:p>
    <w:p w:rsidR="00917414" w:rsidRDefault="001F5E2F">
      <w:pPr>
        <w:pStyle w:val="Bodytext20"/>
        <w:numPr>
          <w:ilvl w:val="0"/>
          <w:numId w:val="4"/>
        </w:numPr>
        <w:shd w:val="clear" w:color="auto" w:fill="auto"/>
        <w:tabs>
          <w:tab w:val="left" w:pos="342"/>
        </w:tabs>
        <w:spacing w:after="0" w:line="259" w:lineRule="exact"/>
      </w:pPr>
      <w:r>
        <w:t>оверена изјава/сагласност медија(или више њих)да ће програмски садржај бити емитован/објављен у том медију (обавезно само за правна лица и предузетнике регистроване за продукцију телевизијског и радијског програма);</w:t>
      </w:r>
    </w:p>
    <w:p w:rsidR="00917414" w:rsidRDefault="001F5E2F">
      <w:pPr>
        <w:pStyle w:val="Bodytext20"/>
        <w:numPr>
          <w:ilvl w:val="0"/>
          <w:numId w:val="4"/>
        </w:numPr>
        <w:shd w:val="clear" w:color="auto" w:fill="auto"/>
        <w:spacing w:after="0" w:line="259" w:lineRule="exact"/>
        <w:jc w:val="left"/>
      </w:pPr>
      <w:r>
        <w:t xml:space="preserve"> решење о регистрацији из Регистра медија односно Регистра јавних гласила у Агенцији за привредне регистре;</w:t>
      </w:r>
    </w:p>
    <w:p w:rsidR="00917414" w:rsidRDefault="001F5E2F">
      <w:pPr>
        <w:pStyle w:val="Bodytext20"/>
        <w:numPr>
          <w:ilvl w:val="0"/>
          <w:numId w:val="4"/>
        </w:numPr>
        <w:shd w:val="clear" w:color="auto" w:fill="auto"/>
        <w:tabs>
          <w:tab w:val="left" w:pos="338"/>
        </w:tabs>
        <w:spacing w:after="0" w:line="259" w:lineRule="exact"/>
        <w:jc w:val="left"/>
        <w:sectPr w:rsidR="00917414">
          <w:headerReference w:type="default" r:id="rId8"/>
          <w:pgSz w:w="11900" w:h="16840"/>
          <w:pgMar w:top="1498" w:right="649" w:bottom="1532" w:left="442" w:header="0" w:footer="3" w:gutter="0"/>
          <w:cols w:space="720"/>
          <w:noEndnote/>
          <w:docGrid w:linePitch="360"/>
        </w:sectPr>
      </w:pPr>
      <w:r>
        <w:t>дозвола за емитовање радио и/или ТВ програма издата од Регулаторног тела за електронске медије;</w:t>
      </w:r>
    </w:p>
    <w:p w:rsidR="00917414" w:rsidRDefault="001F5E2F">
      <w:pPr>
        <w:pStyle w:val="Bodytext30"/>
        <w:numPr>
          <w:ilvl w:val="0"/>
          <w:numId w:val="5"/>
        </w:numPr>
        <w:shd w:val="clear" w:color="auto" w:fill="auto"/>
        <w:tabs>
          <w:tab w:val="left" w:pos="389"/>
        </w:tabs>
        <w:spacing w:before="0" w:after="0" w:line="250" w:lineRule="exact"/>
        <w:jc w:val="both"/>
      </w:pPr>
      <w:r>
        <w:lastRenderedPageBreak/>
        <w:t>ПОЗИВ ЗА УЧЕШЋЕ У РАДУ КОМИСИЈЕ</w:t>
      </w:r>
    </w:p>
    <w:p w:rsidR="00917414" w:rsidRDefault="001F5E2F">
      <w:pPr>
        <w:pStyle w:val="Bodytext20"/>
        <w:shd w:val="clear" w:color="auto" w:fill="auto"/>
        <w:spacing w:after="212"/>
      </w:pPr>
      <w:r>
        <w:t xml:space="preserve">Позивају се новинарска и медијска удружења, регистрована најмање три године пре датума расписивања Конкурса, да предложе чланове конкурсне комисије. Позивају се и медијски стручњаци заинтересовани за учешће у раду комисије да се писаним путем обрате Одељењу за општу управу </w:t>
      </w:r>
      <w:r w:rsidR="007823B0">
        <w:t xml:space="preserve"> општине Љиг</w:t>
      </w:r>
      <w:r>
        <w:t>. Уз предлог за чланове комисије доставитии кратке биографије. Предлоге слати до закључења Конкурса.</w:t>
      </w:r>
    </w:p>
    <w:p w:rsidR="00917414" w:rsidRDefault="001F5E2F">
      <w:pPr>
        <w:pStyle w:val="Bodytext30"/>
        <w:numPr>
          <w:ilvl w:val="0"/>
          <w:numId w:val="5"/>
        </w:numPr>
        <w:shd w:val="clear" w:color="auto" w:fill="auto"/>
        <w:tabs>
          <w:tab w:val="left" w:pos="446"/>
        </w:tabs>
        <w:spacing w:before="0" w:after="0" w:line="210" w:lineRule="exact"/>
        <w:jc w:val="both"/>
      </w:pPr>
      <w:r>
        <w:t>ОПШТЕ ИНФОРМАЦИЈЕ</w:t>
      </w:r>
    </w:p>
    <w:p w:rsidR="00917414" w:rsidRDefault="001F5E2F">
      <w:pPr>
        <w:pStyle w:val="Bodytext20"/>
        <w:shd w:val="clear" w:color="auto" w:fill="auto"/>
        <w:spacing w:after="180" w:line="254" w:lineRule="exact"/>
      </w:pPr>
      <w:r>
        <w:t xml:space="preserve">Конкурс и Образац за пријаву објављују се и </w:t>
      </w:r>
      <w:r>
        <w:rPr>
          <w:rStyle w:val="Bodytext2105ptBold"/>
        </w:rPr>
        <w:t xml:space="preserve">на сајту општине </w:t>
      </w:r>
      <w:hyperlink w:history="1">
        <w:r w:rsidR="007823B0" w:rsidRPr="002E0890">
          <w:rPr>
            <w:rStyle w:val="Hyperlink"/>
            <w:lang w:bidi="en-US"/>
          </w:rPr>
          <w:t>(</w:t>
        </w:r>
        <w:r w:rsidR="007823B0" w:rsidRPr="002E0890">
          <w:rPr>
            <w:rStyle w:val="Hyperlink"/>
          </w:rPr>
          <w:t xml:space="preserve">www.ljig.rs </w:t>
        </w:r>
      </w:hyperlink>
      <w:r>
        <w:t>), где су видљиви и доступни све време трајања Конкурса.</w:t>
      </w:r>
    </w:p>
    <w:p w:rsidR="00917414" w:rsidRDefault="001F5E2F">
      <w:pPr>
        <w:pStyle w:val="Bodytext20"/>
        <w:shd w:val="clear" w:color="auto" w:fill="auto"/>
        <w:spacing w:after="0" w:line="254" w:lineRule="exact"/>
      </w:pPr>
      <w:r>
        <w:t xml:space="preserve">Решење о суфинансирању пројеката по расписаном конкурсу,биће објављено </w:t>
      </w:r>
      <w:r>
        <w:rPr>
          <w:rStyle w:val="Bodytext2105ptBold"/>
        </w:rPr>
        <w:t xml:space="preserve">на сајту општине </w:t>
      </w:r>
      <w:hyperlink w:history="1">
        <w:r w:rsidR="007823B0" w:rsidRPr="002E0890">
          <w:rPr>
            <w:rStyle w:val="Hyperlink"/>
            <w:lang w:bidi="en-US"/>
          </w:rPr>
          <w:t>(</w:t>
        </w:r>
        <w:r w:rsidR="007823B0" w:rsidRPr="002E0890">
          <w:rPr>
            <w:rStyle w:val="Hyperlink"/>
          </w:rPr>
          <w:t xml:space="preserve">www.ljig.rs </w:t>
        </w:r>
      </w:hyperlink>
      <w:r>
        <w:t>) и достављено свим учесницима конкурса у електронској форми.</w:t>
      </w:r>
    </w:p>
    <w:p w:rsidR="00917414" w:rsidRDefault="001F5E2F">
      <w:pPr>
        <w:pStyle w:val="Bodytext20"/>
        <w:shd w:val="clear" w:color="auto" w:fill="auto"/>
        <w:spacing w:after="223" w:line="200" w:lineRule="exact"/>
      </w:pPr>
      <w:r>
        <w:t>Конкурсни материјал се не враћа.</w:t>
      </w:r>
    </w:p>
    <w:p w:rsidR="00917414" w:rsidRDefault="001F5E2F">
      <w:pPr>
        <w:pStyle w:val="Bodytext20"/>
        <w:shd w:val="clear" w:color="auto" w:fill="auto"/>
        <w:spacing w:after="0"/>
      </w:pPr>
      <w:r>
        <w:t>Пријаве које стигну ван прописаног рока или на погрешном обрасцу, неће бити разматране.</w:t>
      </w:r>
    </w:p>
    <w:p w:rsidR="00917414" w:rsidRDefault="001F5E2F">
      <w:pPr>
        <w:pStyle w:val="Bodytext30"/>
        <w:shd w:val="clear" w:color="auto" w:fill="auto"/>
        <w:spacing w:before="0" w:after="220" w:line="250" w:lineRule="exact"/>
        <w:jc w:val="both"/>
      </w:pPr>
      <w:r>
        <w:rPr>
          <w:rStyle w:val="Bodytext310ptNotBold"/>
        </w:rPr>
        <w:t xml:space="preserve">Пријаве слати на адресу: </w:t>
      </w:r>
      <w:r w:rsidR="007823B0">
        <w:t>Општинска управа Љиг</w:t>
      </w:r>
      <w:r>
        <w:t xml:space="preserve"> К</w:t>
      </w:r>
      <w:r w:rsidR="007823B0">
        <w:t>арађорђева 7,14240 Љиг</w:t>
      </w:r>
      <w:r>
        <w:t>, са назнаком: за Конкурс за суфинансирање пројеката производње медијских садржаја из области јавног информисања.</w:t>
      </w:r>
    </w:p>
    <w:p w:rsidR="00917414" w:rsidRDefault="001F5E2F">
      <w:pPr>
        <w:pStyle w:val="Bodytext20"/>
        <w:shd w:val="clear" w:color="auto" w:fill="auto"/>
        <w:spacing w:after="18" w:line="200" w:lineRule="exact"/>
      </w:pPr>
      <w:r>
        <w:t>Додатне информације се могу добити радним даном од 08 до 15 часова на телефоне:</w:t>
      </w:r>
    </w:p>
    <w:p w:rsidR="00917414" w:rsidRPr="007823B0" w:rsidRDefault="007823B0">
      <w:pPr>
        <w:pStyle w:val="Bodytext20"/>
        <w:shd w:val="clear" w:color="auto" w:fill="auto"/>
        <w:spacing w:after="503" w:line="200" w:lineRule="exact"/>
      </w:pPr>
      <w:r>
        <w:t>014/3445-117</w:t>
      </w:r>
    </w:p>
    <w:p w:rsidR="00917414" w:rsidRDefault="001F5E2F" w:rsidP="007823B0">
      <w:pPr>
        <w:pStyle w:val="Bodytext20"/>
        <w:shd w:val="clear" w:color="auto" w:fill="auto"/>
        <w:spacing w:after="18" w:line="200" w:lineRule="exact"/>
        <w:ind w:left="2480"/>
        <w:jc w:val="left"/>
      </w:pPr>
      <w:r>
        <w:t xml:space="preserve">ОПШТИНСКО ВЕЋЕ ОПШТИНЕ </w:t>
      </w:r>
      <w:r w:rsidR="007823B0">
        <w:t>ЉИГ</w:t>
      </w:r>
    </w:p>
    <w:p w:rsidR="007823B0" w:rsidRPr="007823B0" w:rsidRDefault="007823B0" w:rsidP="007823B0">
      <w:pPr>
        <w:pStyle w:val="Bodytext20"/>
        <w:shd w:val="clear" w:color="auto" w:fill="auto"/>
        <w:spacing w:after="18" w:line="200" w:lineRule="exact"/>
        <w:ind w:left="2480"/>
        <w:jc w:val="left"/>
      </w:pPr>
    </w:p>
    <w:p w:rsidR="00917414" w:rsidRPr="007823B0" w:rsidRDefault="007823B0" w:rsidP="007823B0">
      <w:pPr>
        <w:pStyle w:val="Bodytext20"/>
        <w:shd w:val="clear" w:color="auto" w:fill="auto"/>
        <w:spacing w:after="0" w:line="254" w:lineRule="exact"/>
        <w:ind w:right="1280"/>
        <w:jc w:val="left"/>
      </w:pPr>
      <w:r>
        <w:t xml:space="preserve">                                                  Председник Драган Лазаревић</w:t>
      </w:r>
    </w:p>
    <w:sectPr w:rsidR="00917414" w:rsidRPr="007823B0" w:rsidSect="00563FBF">
      <w:pgSz w:w="11900" w:h="16840"/>
      <w:pgMar w:top="720" w:right="691" w:bottom="720" w:left="6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184" w:rsidRDefault="00D90184">
      <w:r>
        <w:separator/>
      </w:r>
    </w:p>
  </w:endnote>
  <w:endnote w:type="continuationSeparator" w:id="1">
    <w:p w:rsidR="00D90184" w:rsidRDefault="00D90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184" w:rsidRDefault="00D90184"/>
  </w:footnote>
  <w:footnote w:type="continuationSeparator" w:id="1">
    <w:p w:rsidR="00D90184" w:rsidRDefault="00D9018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14" w:rsidRDefault="00621649">
    <w:pPr>
      <w:rPr>
        <w:sz w:val="2"/>
        <w:szCs w:val="2"/>
      </w:rPr>
    </w:pPr>
    <w:r w:rsidRPr="0062164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1.75pt;margin-top:37.25pt;width:222.8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2jqAIAAKc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" filled="f" stroked="f">
          <v:textbox style="mso-fit-shape-to-text:t" inset="0,0,0,0">
            <w:txbxContent>
              <w:p w:rsidR="00917414" w:rsidRDefault="001F5E2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III КРИТЕРИЈУМИ ЗА ОЦЕНУ ПРОЈЕКАТА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14" w:rsidRDefault="009174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113"/>
    <w:multiLevelType w:val="multilevel"/>
    <w:tmpl w:val="85B26C06"/>
    <w:lvl w:ilvl="0">
      <w:start w:val="6"/>
      <w:numFmt w:val="upperRoman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87A36"/>
    <w:multiLevelType w:val="multilevel"/>
    <w:tmpl w:val="617E91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2362A2"/>
    <w:multiLevelType w:val="multilevel"/>
    <w:tmpl w:val="6A0A9D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A84266"/>
    <w:multiLevelType w:val="multilevel"/>
    <w:tmpl w:val="E6B664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B24958"/>
    <w:multiLevelType w:val="multilevel"/>
    <w:tmpl w:val="0980D29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81"/>
  <w:drawingGridVerticalSpacing w:val="181"/>
  <w:characterSpacingControl w:val="compressPunctuation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17414"/>
    <w:rsid w:val="000E2216"/>
    <w:rsid w:val="001F5E2F"/>
    <w:rsid w:val="002239DC"/>
    <w:rsid w:val="002C4BC5"/>
    <w:rsid w:val="0030609C"/>
    <w:rsid w:val="0036358E"/>
    <w:rsid w:val="00563FBF"/>
    <w:rsid w:val="00612B1A"/>
    <w:rsid w:val="00621649"/>
    <w:rsid w:val="00632877"/>
    <w:rsid w:val="007823B0"/>
    <w:rsid w:val="007A6F12"/>
    <w:rsid w:val="00812CCD"/>
    <w:rsid w:val="00917414"/>
    <w:rsid w:val="00955C02"/>
    <w:rsid w:val="009E7EA5"/>
    <w:rsid w:val="00A2439B"/>
    <w:rsid w:val="00B24166"/>
    <w:rsid w:val="00BD3410"/>
    <w:rsid w:val="00C7262C"/>
    <w:rsid w:val="00D20762"/>
    <w:rsid w:val="00D334B1"/>
    <w:rsid w:val="00D90184"/>
    <w:rsid w:val="00F14358"/>
    <w:rsid w:val="00F43552"/>
    <w:rsid w:val="00F44BC5"/>
    <w:rsid w:val="00F9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3FB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3FBF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563FB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sid w:val="00563FBF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05ptBold">
    <w:name w:val="Body text (2) + 10;5 pt;Bold"/>
    <w:basedOn w:val="Bodytext2"/>
    <w:rsid w:val="00563FB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1">
    <w:name w:val="Body text (2)"/>
    <w:basedOn w:val="Bodytext2"/>
    <w:rsid w:val="00563FB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0"/>
    <w:rsid w:val="00563FB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563FB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2">
    <w:name w:val="Body text (2)"/>
    <w:basedOn w:val="Bodytext2"/>
    <w:rsid w:val="00563FB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Bodytext23">
    <w:name w:val="Body text (2)"/>
    <w:basedOn w:val="Bodytext2"/>
    <w:rsid w:val="00563FB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4">
    <w:name w:val="Body text (2)"/>
    <w:basedOn w:val="Bodytext2"/>
    <w:rsid w:val="00563FB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310ptNotBold">
    <w:name w:val="Body text (3) + 10 pt;Not Bold"/>
    <w:basedOn w:val="Bodytext3"/>
    <w:rsid w:val="00563FB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Bodytext20">
    <w:name w:val="Body text (2)"/>
    <w:basedOn w:val="Normal"/>
    <w:link w:val="Bodytext2"/>
    <w:rsid w:val="00563FBF"/>
    <w:pPr>
      <w:shd w:val="clear" w:color="auto" w:fill="FFFFFF"/>
      <w:spacing w:after="48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"/>
    <w:link w:val="Bodytext3"/>
    <w:rsid w:val="00563FBF"/>
    <w:pPr>
      <w:shd w:val="clear" w:color="auto" w:fill="FFFFFF"/>
      <w:spacing w:before="480" w:after="30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erorfooter0">
    <w:name w:val="Header or footer"/>
    <w:basedOn w:val="Normal"/>
    <w:link w:val="Headerorfooter"/>
    <w:rsid w:val="00563FB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1163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Peric</dc:creator>
  <cp:lastModifiedBy>SanjaSpasojevic</cp:lastModifiedBy>
  <cp:revision>16</cp:revision>
  <dcterms:created xsi:type="dcterms:W3CDTF">2018-06-06T06:29:00Z</dcterms:created>
  <dcterms:modified xsi:type="dcterms:W3CDTF">2018-06-12T10:45:00Z</dcterms:modified>
</cp:coreProperties>
</file>