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AD2A" w14:textId="77777777" w:rsid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7FF2A" w14:textId="77777777" w:rsidR="00442137" w:rsidRPr="00E74E86" w:rsidRDefault="00442137" w:rsidP="00E74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0509FD" w14:textId="211CB00C" w:rsidR="004038AC" w:rsidRDefault="00442137" w:rsidP="0040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>ПРОГРА</w:t>
      </w:r>
      <w:r w:rsidR="00BA641B">
        <w:rPr>
          <w:rFonts w:ascii="Times New Roman" w:hAnsi="Times New Roman" w:cs="Times New Roman"/>
          <w:sz w:val="24"/>
          <w:szCs w:val="24"/>
        </w:rPr>
        <w:t xml:space="preserve">М ЈАВНЕ РАСПРАВЕ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25CE9" w14:textId="276E1F23" w:rsidR="00442137" w:rsidRDefault="00BA641B" w:rsidP="00AE6A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2D7B01" w:rsidRPr="002D7B0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 Одлуке о утврђивању просечних цена квадратног метра одговарајућих непокретности за утврђивање пореза на имовину за 2024. годину на територији општине Љиг и Нацрту Одлуке о одређивању зона и најопремљеније зоне на територији општине Љиг</w:t>
      </w:r>
    </w:p>
    <w:p w14:paraId="3ED32133" w14:textId="46AD576F" w:rsidR="00442137" w:rsidRPr="004038AC" w:rsidRDefault="00221E60" w:rsidP="00403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2D7B01" w:rsidRPr="002D7B01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утврђивању просечних цена квадратног метра одговарајућих непокретности за утврђивање пореза на имовину за 2024. годину на територији општине Љиг и Одлуке о одређивању зона и најопремљеније зоне на територији општине 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Привремени орган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442137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нацрту наведен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Нацрт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D711A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8C88A" w14:textId="111C36B5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2.Јавна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2D7B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14.11.2023. године до 2</w:t>
      </w:r>
      <w:r w:rsidR="004B3E0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.11.2023.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>.</w:t>
      </w:r>
    </w:p>
    <w:p w14:paraId="339224A9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28A9" w14:textId="77777777" w:rsidR="00442137" w:rsidRPr="00442137" w:rsidRDefault="00442137" w:rsidP="002754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442137"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5D4596E3" w14:textId="31D85204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4.Програм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</w:p>
    <w:p w14:paraId="51BA64D8" w14:textId="77777777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B051" w14:textId="6EEC55B7" w:rsidR="00442137" w:rsidRPr="004E6744" w:rsidRDefault="00442137" w:rsidP="004E67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42137">
        <w:rPr>
          <w:rFonts w:ascii="Times New Roman" w:hAnsi="Times New Roman" w:cs="Times New Roman"/>
          <w:sz w:val="24"/>
          <w:szCs w:val="24"/>
        </w:rPr>
        <w:t xml:space="preserve">Примедбе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е-</w:t>
      </w:r>
      <w:r w:rsidR="00E74E8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63189E" w:rsidRPr="0057546A">
          <w:rPr>
            <w:rStyle w:val="Hyperlink"/>
            <w:rFonts w:ascii="Times New Roman" w:hAnsi="Times New Roman" w:cs="Times New Roman"/>
            <w:sz w:val="24"/>
            <w:szCs w:val="24"/>
          </w:rPr>
          <w:t>finansije@ljig.rs</w:t>
        </w:r>
      </w:hyperlink>
      <w:r w:rsidR="0063189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предајом на писарници, канцеларија бр. 5,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4E6744" w:rsidRP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</w:t>
      </w:r>
      <w:r w:rsidR="002D7B01" w:rsidRPr="002D7B01">
        <w:t xml:space="preserve"> </w:t>
      </w:r>
      <w:r w:rsidR="002D7B01" w:rsidRPr="002D7B0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утврђивању просечних цена квадратног метра одговарајућих непокретности за утврђивање пореза на имовину за 2024. годину на територији општине Љиг и Нацрту Одлуке о одређивању зона и најопремљеније зоне на територији општине Љиг</w:t>
      </w:r>
      <w:r w:rsid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“,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 xml:space="preserve">ије до 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B3E0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.11.2023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E2627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6C6BC2C6" w14:textId="3BF26051" w:rsid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14:paraId="38915EE6" w14:textId="4E21DE29" w:rsidR="0097750C" w:rsidRP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Марија Шиљеговић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Начелник одељења за финансије.</w:t>
      </w:r>
    </w:p>
    <w:p w14:paraId="48FFD450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0E671" w14:textId="38D25B37" w:rsidR="00442137" w:rsidRPr="00E74E86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137">
        <w:rPr>
          <w:rFonts w:ascii="Times New Roman" w:hAnsi="Times New Roman" w:cs="Times New Roman"/>
          <w:sz w:val="24"/>
          <w:szCs w:val="24"/>
        </w:rPr>
        <w:t>.</w:t>
      </w:r>
      <w:r w:rsidR="004B3E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442137" w:rsidRPr="00442137">
        <w:rPr>
          <w:rFonts w:ascii="Times New Roman" w:hAnsi="Times New Roman" w:cs="Times New Roman"/>
          <w:sz w:val="24"/>
          <w:szCs w:val="24"/>
        </w:rPr>
        <w:t>Нацрт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BB75B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B3E0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.11.2023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 w:rsidR="00183E0B">
        <w:rPr>
          <w:rFonts w:ascii="Times New Roman" w:hAnsi="Times New Roman" w:cs="Times New Roman"/>
          <w:sz w:val="24"/>
          <w:szCs w:val="24"/>
        </w:rPr>
        <w:t>1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 w:rsidR="0097750C">
        <w:rPr>
          <w:rFonts w:ascii="Times New Roman" w:hAnsi="Times New Roman" w:cs="Times New Roman"/>
          <w:sz w:val="24"/>
          <w:szCs w:val="24"/>
          <w:lang w:val="sr-Latn-RS"/>
        </w:rPr>
        <w:t>1/III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7.</w:t>
      </w:r>
    </w:p>
    <w:p w14:paraId="01154DAE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1AA69" w14:textId="6EA39968" w:rsidR="00442137" w:rsidRPr="00442137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7D8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</w:t>
      </w:r>
      <w:r w:rsidR="006E07D8">
        <w:rPr>
          <w:rFonts w:ascii="Times New Roman" w:hAnsi="Times New Roman" w:cs="Times New Roman"/>
          <w:sz w:val="24"/>
          <w:szCs w:val="24"/>
        </w:rPr>
        <w:t>асправе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E07D8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="0027547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03E5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proofErr w:type="gramStart"/>
      <w:r w:rsidR="0097750C" w:rsidRPr="0097750C">
        <w:rPr>
          <w:rFonts w:ascii="Times New Roman" w:hAnsi="Times New Roman" w:cs="Times New Roman"/>
          <w:sz w:val="24"/>
          <w:szCs w:val="24"/>
        </w:rPr>
        <w:t>http://www.ljig.rs</w:t>
      </w:r>
      <w:r w:rsidR="0097750C">
        <w:rPr>
          <w:rFonts w:ascii="Times New Roman" w:hAnsi="Times New Roman" w:cs="Times New Roman"/>
          <w:sz w:val="24"/>
          <w:szCs w:val="24"/>
        </w:rPr>
        <w:t>/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37" w:rsidRPr="0044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033957" w14:textId="77777777" w:rsidR="00442137" w:rsidRDefault="00442137" w:rsidP="002754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FC9EBE" w14:textId="78EB1444" w:rsidR="00110B7A" w:rsidRP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B7A" w:rsidRPr="00442137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2C0C"/>
    <w:multiLevelType w:val="hybridMultilevel"/>
    <w:tmpl w:val="E69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3A5"/>
    <w:multiLevelType w:val="hybridMultilevel"/>
    <w:tmpl w:val="1758DE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590B"/>
    <w:multiLevelType w:val="hybridMultilevel"/>
    <w:tmpl w:val="ED162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7"/>
    <w:rsid w:val="000306D7"/>
    <w:rsid w:val="00110B7A"/>
    <w:rsid w:val="00183E0B"/>
    <w:rsid w:val="001E1E8E"/>
    <w:rsid w:val="00221E60"/>
    <w:rsid w:val="0027547F"/>
    <w:rsid w:val="002D7B01"/>
    <w:rsid w:val="004038AC"/>
    <w:rsid w:val="00442137"/>
    <w:rsid w:val="004B3E0D"/>
    <w:rsid w:val="004E6744"/>
    <w:rsid w:val="005B426C"/>
    <w:rsid w:val="0063189E"/>
    <w:rsid w:val="00680745"/>
    <w:rsid w:val="00682948"/>
    <w:rsid w:val="006E07D8"/>
    <w:rsid w:val="0097750C"/>
    <w:rsid w:val="00A103E5"/>
    <w:rsid w:val="00AE6AD6"/>
    <w:rsid w:val="00BA641B"/>
    <w:rsid w:val="00BB11A4"/>
    <w:rsid w:val="00BB75BF"/>
    <w:rsid w:val="00CD450E"/>
    <w:rsid w:val="00E037DD"/>
    <w:rsid w:val="00E2627B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DFD0"/>
  <w15:docId w15:val="{541B9D78-0407-4A18-BED9-A83E9D8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lj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Simic</cp:lastModifiedBy>
  <cp:revision>24</cp:revision>
  <cp:lastPrinted>2023-11-13T07:19:00Z</cp:lastPrinted>
  <dcterms:created xsi:type="dcterms:W3CDTF">2020-11-19T06:21:00Z</dcterms:created>
  <dcterms:modified xsi:type="dcterms:W3CDTF">2023-11-13T07:20:00Z</dcterms:modified>
</cp:coreProperties>
</file>