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D81570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D656A" w:rsidRDefault="00CD656A">
            <w:pPr>
              <w:spacing w:before="100" w:beforeAutospacing="1" w:after="100" w:afterAutospacing="1"/>
              <w:jc w:val="center"/>
              <w:divId w:val="596718075"/>
              <w:rPr>
                <w:color w:val="000000"/>
              </w:rPr>
            </w:pPr>
          </w:p>
          <w:tbl>
            <w:tblPr>
              <w:tblW w:w="1114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145"/>
            </w:tblGrid>
            <w:tr w:rsidR="00CD656A">
              <w:trPr>
                <w:divId w:val="596718075"/>
                <w:trHeight w:val="335"/>
                <w:tblCellSpacing w:w="0" w:type="dxa"/>
              </w:trPr>
              <w:tc>
                <w:tcPr>
                  <w:tcW w:w="11145" w:type="dxa"/>
                  <w:vAlign w:val="center"/>
                  <w:hideMark/>
                </w:tcPr>
                <w:p w:rsidR="00CD656A" w:rsidRDefault="00CD656A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r>
                    <w:t xml:space="preserve">  </w:t>
                  </w:r>
                  <w:r>
                    <w:rPr>
                      <w:lang w:val="sr-Cyrl-RS"/>
                    </w:rPr>
                    <w:t>НАЦРТ</w:t>
                  </w:r>
                  <w:r>
                    <w:t xml:space="preserve"> </w:t>
                  </w:r>
                </w:p>
                <w:p w:rsidR="00CD656A" w:rsidRDefault="00CD656A">
                  <w:pPr>
                    <w:spacing w:before="100" w:beforeAutospacing="1" w:after="100" w:afterAutospacing="1"/>
                  </w:pPr>
                  <w:r>
                    <w:rPr>
                      <w:sz w:val="22"/>
                      <w:szCs w:val="22"/>
                      <w:lang w:val="sr-Cyrl-RS"/>
                    </w:rPr>
                    <w:t> </w:t>
                  </w:r>
                  <w:r>
                    <w:t xml:space="preserve"> </w:t>
                  </w:r>
                  <w:r>
                    <w:rPr>
                      <w:sz w:val="22"/>
                      <w:szCs w:val="22"/>
                      <w:lang w:val="sr-Cyrl-RS"/>
                    </w:rPr>
                    <w:t>На основу члана 43. Закона о буџетском систему ("Службени гласник РС", број 54/2009, 73/2010, 101/2010, 101/2011, 93/2012, 62/2013, 63/2013 - исправка, 108/2013, 142/2014, 68/2015 - др. закон, 103/2015, 99/2016, 113/2017, 95/2018, 31/2019, 72/2019, 149/2020, 118/2021, 118/2021 - др. закон, 138/2022, 92/2023 и 94/2024), члана 32. Закона о локалној самоуправи ("Службени гласник РС", број 129/07, 83/2014 - др. закон, 101/2016 - др. закон, 47/2018 и 111/2021 - др. закон) и члана 40. Статута општине Љиг ("Службени гласник општине Љиг", број 4/2019 и 12/2022), Скупштина општине Љиг је на седници одржаној   ____________</w:t>
                  </w:r>
                  <w:r>
                    <w:t xml:space="preserve"> </w:t>
                  </w:r>
                  <w:r>
                    <w:rPr>
                      <w:sz w:val="22"/>
                      <w:szCs w:val="22"/>
                      <w:lang w:val="sr-Cyrl-RS"/>
                    </w:rPr>
                    <w:t>.2026. године, донела</w:t>
                  </w:r>
                  <w:r>
                    <w:t xml:space="preserve"> </w:t>
                  </w:r>
                </w:p>
                <w:p w:rsidR="00CD656A" w:rsidRDefault="00CD656A">
                  <w:pPr>
                    <w:spacing w:before="100" w:beforeAutospacing="1" w:after="100" w:afterAutospacing="1"/>
                  </w:pPr>
                  <w:r>
                    <w:rPr>
                      <w:lang w:val="sr-Cyrl-RS"/>
                    </w:rPr>
                    <w:t> </w:t>
                  </w:r>
                  <w:r>
                    <w:t xml:space="preserve"> </w:t>
                  </w:r>
                </w:p>
              </w:tc>
            </w:tr>
            <w:tr w:rsidR="00CD656A">
              <w:trPr>
                <w:divId w:val="596718075"/>
                <w:trHeight w:val="319"/>
                <w:tblCellSpacing w:w="0" w:type="dxa"/>
              </w:trPr>
              <w:tc>
                <w:tcPr>
                  <w:tcW w:w="11145" w:type="dxa"/>
                  <w:vAlign w:val="center"/>
                  <w:hideMark/>
                </w:tcPr>
                <w:p w:rsidR="00CD656A" w:rsidRDefault="00CD656A">
                  <w:pPr>
                    <w:pStyle w:val="NormalWeb"/>
                    <w:jc w:val="center"/>
                  </w:pPr>
                  <w:r>
                    <w:rPr>
                      <w:lang w:val="sr-Cyrl-RS"/>
                    </w:rPr>
                    <w:t>ОДЛУКУ О ПРВОЈ  ИЗМЕНИ ОДЛУКЕ О БУЏЕТУ ОПШТИНЕ  ЉИГ ЗА 202</w:t>
                  </w:r>
                  <w:r>
                    <w:t xml:space="preserve">6 </w:t>
                  </w:r>
                  <w:r>
                    <w:rPr>
                      <w:lang w:val="sr-Cyrl-RS"/>
                    </w:rPr>
                    <w:t>. ГОДИНУ</w:t>
                  </w:r>
                  <w:r>
                    <w:t xml:space="preserve"> </w:t>
                  </w:r>
                </w:p>
                <w:p w:rsidR="00CD656A" w:rsidRDefault="00CD656A">
                  <w:pPr>
                    <w:pStyle w:val="NormalWeb"/>
                    <w:jc w:val="center"/>
                  </w:pPr>
                  <w:r>
                    <w:rPr>
                      <w:lang w:val="sr-Cyrl-RS"/>
                    </w:rPr>
                    <w:t>ОПШТИ ДЕО</w:t>
                  </w:r>
                  <w:r>
                    <w:t xml:space="preserve"> </w:t>
                  </w:r>
                </w:p>
                <w:p w:rsidR="00CD656A" w:rsidRDefault="00CD656A">
                  <w:pPr>
                    <w:pStyle w:val="NormalWeb"/>
                    <w:jc w:val="center"/>
                  </w:pPr>
                </w:p>
                <w:p w:rsidR="00CD656A" w:rsidRDefault="00CD656A">
                  <w:pPr>
                    <w:pStyle w:val="NormalWeb"/>
                    <w:jc w:val="center"/>
                  </w:pPr>
                  <w:r>
                    <w:rPr>
                      <w:lang w:val="sr-Cyrl-RS"/>
                    </w:rPr>
                    <w:t>Члан 1.</w:t>
                  </w:r>
                  <w:r>
                    <w:t xml:space="preserve"> </w:t>
                  </w:r>
                </w:p>
              </w:tc>
            </w:tr>
            <w:tr w:rsidR="00CD656A">
              <w:trPr>
                <w:divId w:val="596718075"/>
                <w:trHeight w:val="335"/>
                <w:tblCellSpacing w:w="0" w:type="dxa"/>
              </w:trPr>
              <w:tc>
                <w:tcPr>
                  <w:tcW w:w="11145" w:type="dxa"/>
                  <w:vAlign w:val="center"/>
                  <w:hideMark/>
                </w:tcPr>
                <w:p w:rsidR="00CD656A" w:rsidRDefault="00CD656A">
                  <w:pPr>
                    <w:spacing w:before="100" w:beforeAutospacing="1" w:after="100" w:afterAutospacing="1"/>
                  </w:pPr>
                </w:p>
              </w:tc>
            </w:tr>
            <w:tr w:rsidR="00CD656A">
              <w:trPr>
                <w:divId w:val="596718075"/>
                <w:trHeight w:val="335"/>
                <w:tblCellSpacing w:w="0" w:type="dxa"/>
              </w:trPr>
              <w:tc>
                <w:tcPr>
                  <w:tcW w:w="11145" w:type="dxa"/>
                  <w:vAlign w:val="center"/>
                  <w:hideMark/>
                </w:tcPr>
                <w:p w:rsidR="00CD656A" w:rsidRDefault="00CD656A">
                  <w:pPr>
                    <w:spacing w:before="100" w:beforeAutospacing="1" w:after="100" w:afterAutospacing="1"/>
                  </w:pPr>
                </w:p>
              </w:tc>
            </w:tr>
          </w:tbl>
          <w:p w:rsidR="00CD656A" w:rsidRDefault="00CD656A">
            <w:pPr>
              <w:spacing w:before="100" w:beforeAutospacing="1" w:after="100" w:afterAutospacing="1"/>
              <w:divId w:val="596718075"/>
              <w:rPr>
                <w:rFonts w:eastAsiaTheme="minorEastAsia"/>
                <w:color w:val="000000"/>
              </w:rPr>
            </w:pPr>
            <w:r>
              <w:rPr>
                <w:color w:val="000000"/>
              </w:rPr>
              <w:t xml:space="preserve">     </w:t>
            </w:r>
            <w:r>
              <w:rPr>
                <w:color w:val="000000"/>
                <w:sz w:val="22"/>
                <w:szCs w:val="22"/>
              </w:rPr>
              <w:t>Члан 1. мења се и гласи:   Приходи и примања, расходи и издаци буџета општине Љиг за 2026. годину (у даљем тексту), састоје се од:     </w:t>
            </w:r>
            <w:r>
              <w:rPr>
                <w:color w:val="000000"/>
              </w:rPr>
              <w:t xml:space="preserve">  </w:t>
            </w:r>
            <w:r>
              <w:rPr>
                <w:color w:val="000000"/>
                <w:sz w:val="22"/>
                <w:szCs w:val="22"/>
                <w:lang w:val="sr-Cyrl-RS"/>
              </w:rPr>
              <w:t> </w:t>
            </w:r>
            <w:r>
              <w:rPr>
                <w:color w:val="000000"/>
              </w:rPr>
              <w:t xml:space="preserve">  </w:t>
            </w:r>
            <w:r>
              <w:rPr>
                <w:b/>
                <w:bCs/>
                <w:color w:val="000000"/>
                <w:sz w:val="22"/>
                <w:szCs w:val="22"/>
                <w:lang w:val="sr-Cyrl-RS"/>
              </w:rPr>
              <w:t> </w:t>
            </w:r>
            <w:r>
              <w:rPr>
                <w:b/>
                <w:bCs/>
                <w:color w:val="000000"/>
              </w:rPr>
              <w:t xml:space="preserve"> </w:t>
            </w:r>
          </w:p>
          <w:p w:rsidR="00D81570" w:rsidRDefault="00D81570">
            <w:pPr>
              <w:spacing w:line="1" w:lineRule="auto"/>
            </w:pPr>
          </w:p>
        </w:tc>
      </w:tr>
    </w:tbl>
    <w:p w:rsidR="00D81570" w:rsidRDefault="00D81570">
      <w:pPr>
        <w:rPr>
          <w:vanish/>
        </w:rPr>
      </w:pPr>
      <w:bookmarkStart w:id="0" w:name="__bookmark_2"/>
      <w:bookmarkEnd w:id="0"/>
    </w:p>
    <w:tbl>
      <w:tblPr>
        <w:tblW w:w="107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53"/>
        <w:gridCol w:w="1867"/>
      </w:tblGrid>
      <w:tr w:rsidR="00D81570" w:rsidTr="00CD656A">
        <w:trPr>
          <w:trHeight w:val="399"/>
          <w:tblHeader/>
        </w:trPr>
        <w:tc>
          <w:tcPr>
            <w:tcW w:w="8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Износ</w:t>
            </w:r>
          </w:p>
        </w:tc>
      </w:tr>
      <w:tr w:rsidR="00D81570" w:rsidTr="00CD656A">
        <w:trPr>
          <w:trHeight w:val="376"/>
          <w:tblHeader/>
        </w:trPr>
        <w:tc>
          <w:tcPr>
            <w:tcW w:w="8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</w:tr>
      <w:tr w:rsidR="00D81570" w:rsidTr="00CD656A">
        <w:trPr>
          <w:trHeight w:val="399"/>
        </w:trPr>
        <w:tc>
          <w:tcPr>
            <w:tcW w:w="8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"1" \f C \l "1"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А. РАЧУН ПРИХОДА И ПРИМАЊА, РАСХОДА И ИЗДАТАКА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 w:rsidTr="00CD656A">
        <w:trPr>
          <w:trHeight w:val="376"/>
        </w:trPr>
        <w:tc>
          <w:tcPr>
            <w:tcW w:w="88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 Укупни приходи и примања од продаје нефинансијске имовине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603.952.035,00</w:t>
            </w:r>
          </w:p>
        </w:tc>
      </w:tr>
      <w:tr w:rsidR="00D81570" w:rsidTr="00CD656A">
        <w:trPr>
          <w:trHeight w:val="399"/>
        </w:trPr>
        <w:tc>
          <w:tcPr>
            <w:tcW w:w="88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 ТЕКУЋИ ПРИХОДИ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603.942.035,00</w:t>
            </w:r>
          </w:p>
        </w:tc>
      </w:tr>
      <w:tr w:rsidR="00D81570" w:rsidTr="00CD656A">
        <w:trPr>
          <w:trHeight w:val="376"/>
        </w:trPr>
        <w:tc>
          <w:tcPr>
            <w:tcW w:w="88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 ПРИМАЊА ОД ПРОДАЈЕ НЕФИНАНСИЈСКЕ ИМОВИН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</w:tr>
      <w:tr w:rsidR="00D81570" w:rsidTr="00CD656A">
        <w:trPr>
          <w:trHeight w:val="399"/>
        </w:trPr>
        <w:tc>
          <w:tcPr>
            <w:tcW w:w="88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 Укупни расходи и издаци за набавку нефинансијске имовине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709.701.522,00</w:t>
            </w:r>
          </w:p>
        </w:tc>
      </w:tr>
      <w:tr w:rsidR="00D81570" w:rsidTr="00CD656A">
        <w:trPr>
          <w:trHeight w:val="376"/>
        </w:trPr>
        <w:tc>
          <w:tcPr>
            <w:tcW w:w="88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2.1. ТЕКУЋИ РАСХОДИ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561.950.859,00</w:t>
            </w:r>
          </w:p>
        </w:tc>
      </w:tr>
      <w:tr w:rsidR="00D81570" w:rsidTr="00CD656A">
        <w:trPr>
          <w:trHeight w:val="399"/>
        </w:trPr>
        <w:tc>
          <w:tcPr>
            <w:tcW w:w="88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2.2. ИЗДАЦИ ЗА НАБАВКУ НЕФИНАНСИЈСКЕ ИМОВИНЕ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147.750.663,00</w:t>
            </w:r>
          </w:p>
        </w:tc>
      </w:tr>
      <w:tr w:rsidR="00D81570" w:rsidTr="00CD656A">
        <w:trPr>
          <w:trHeight w:val="376"/>
        </w:trPr>
        <w:tc>
          <w:tcPr>
            <w:tcW w:w="88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БУЏЕТСКИ СУФИЦИТ/ДЕФИЦИТ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-105.749.487,00</w:t>
            </w:r>
          </w:p>
        </w:tc>
      </w:tr>
      <w:tr w:rsidR="00D81570" w:rsidTr="00CD656A">
        <w:trPr>
          <w:trHeight w:val="399"/>
        </w:trPr>
        <w:tc>
          <w:tcPr>
            <w:tcW w:w="88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 Примања од продаје финансијске имовине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 w:rsidTr="00CD656A">
        <w:trPr>
          <w:trHeight w:val="376"/>
        </w:trPr>
        <w:tc>
          <w:tcPr>
            <w:tcW w:w="88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 Набавка финансијске имовине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 w:rsidTr="00CD656A">
        <w:trPr>
          <w:trHeight w:val="399"/>
        </w:trPr>
        <w:tc>
          <w:tcPr>
            <w:tcW w:w="88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УКУПАН ФИСКАЛНИ СУФИЦИТ/ДЕФИЦИТ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-105.749.487,00</w:t>
            </w:r>
          </w:p>
        </w:tc>
      </w:tr>
      <w:tr w:rsidR="00D81570" w:rsidTr="00CD656A">
        <w:trPr>
          <w:trHeight w:val="376"/>
        </w:trPr>
        <w:tc>
          <w:tcPr>
            <w:tcW w:w="8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"2" \f C \l "1"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Б. РАЧУН ФИНАНСИРАЊА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 w:rsidTr="00CD656A">
        <w:trPr>
          <w:trHeight w:val="399"/>
        </w:trPr>
        <w:tc>
          <w:tcPr>
            <w:tcW w:w="88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 Примања од задуживања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 w:rsidTr="00CD656A">
        <w:trPr>
          <w:trHeight w:val="376"/>
        </w:trPr>
        <w:tc>
          <w:tcPr>
            <w:tcW w:w="88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 Примања од продаје финансијске имовине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 w:rsidTr="00CD656A">
        <w:trPr>
          <w:trHeight w:val="399"/>
        </w:trPr>
        <w:tc>
          <w:tcPr>
            <w:tcW w:w="88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 Неутрошена средства из претходних година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111.249.487,00</w:t>
            </w:r>
          </w:p>
        </w:tc>
      </w:tr>
      <w:tr w:rsidR="00D81570" w:rsidTr="00CD656A">
        <w:trPr>
          <w:trHeight w:val="376"/>
        </w:trPr>
        <w:tc>
          <w:tcPr>
            <w:tcW w:w="88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 Издаци за отплату главнице дуга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5.500.000,00</w:t>
            </w:r>
          </w:p>
        </w:tc>
      </w:tr>
      <w:tr w:rsidR="00D81570" w:rsidTr="00CD656A">
        <w:trPr>
          <w:trHeight w:val="399"/>
        </w:trPr>
        <w:tc>
          <w:tcPr>
            <w:tcW w:w="88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 Издаци за набавку финансијске имовине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 w:rsidTr="00CD656A">
        <w:trPr>
          <w:trHeight w:val="399"/>
        </w:trPr>
        <w:tc>
          <w:tcPr>
            <w:tcW w:w="88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НЕТО ФИНАНСИРАЊЕ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105.749.487,00</w:t>
            </w:r>
          </w:p>
        </w:tc>
      </w:tr>
    </w:tbl>
    <w:p w:rsidR="00D81570" w:rsidRDefault="00D81570">
      <w:pPr>
        <w:rPr>
          <w:color w:val="000000"/>
        </w:rPr>
      </w:pPr>
    </w:p>
    <w:p w:rsidR="00D81570" w:rsidRDefault="00D81570">
      <w:pPr>
        <w:sectPr w:rsidR="00D81570">
          <w:headerReference w:type="default" r:id="rId6"/>
          <w:footerReference w:type="default" r:id="rId7"/>
          <w:pgSz w:w="11905" w:h="16837"/>
          <w:pgMar w:top="360" w:right="360" w:bottom="360" w:left="360" w:header="360" w:footer="360" w:gutter="0"/>
          <w:cols w:space="720"/>
        </w:sectPr>
      </w:pPr>
    </w:p>
    <w:p w:rsidR="00D81570" w:rsidRDefault="00D81570">
      <w:pPr>
        <w:rPr>
          <w:vanish/>
        </w:rPr>
      </w:pPr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D81570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D656A" w:rsidRDefault="00CD656A">
            <w:pPr>
              <w:pStyle w:val="NormalWeb"/>
              <w:divId w:val="312830781"/>
              <w:rPr>
                <w:color w:val="000000"/>
                <w:sz w:val="20"/>
                <w:szCs w:val="20"/>
              </w:rPr>
            </w:pPr>
            <w:bookmarkStart w:id="1" w:name="__bookmark_7"/>
            <w:bookmarkEnd w:id="1"/>
          </w:p>
          <w:p w:rsidR="00CD656A" w:rsidRDefault="00CD656A">
            <w:pPr>
              <w:divId w:val="1286542284"/>
              <w:rPr>
                <w:color w:val="000000"/>
              </w:rPr>
            </w:pPr>
          </w:p>
          <w:p w:rsidR="00D81570" w:rsidRDefault="00D81570">
            <w:pPr>
              <w:spacing w:line="1" w:lineRule="auto"/>
            </w:pPr>
          </w:p>
        </w:tc>
      </w:tr>
    </w:tbl>
    <w:p w:rsidR="00D81570" w:rsidRDefault="00CD656A">
      <w:pPr>
        <w:rPr>
          <w:color w:val="000000"/>
        </w:rPr>
      </w:pPr>
      <w:r>
        <w:rPr>
          <w:color w:val="000000"/>
        </w:rPr>
        <w:t>Приходи и примања, расходи и издаци буџета утврђени су у следећим износима:</w:t>
      </w:r>
    </w:p>
    <w:p w:rsidR="00D81570" w:rsidRDefault="00D81570">
      <w:pPr>
        <w:rPr>
          <w:color w:val="000000"/>
        </w:rPr>
      </w:pPr>
    </w:p>
    <w:tbl>
      <w:tblPr>
        <w:tblW w:w="112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7915"/>
        <w:gridCol w:w="903"/>
        <w:gridCol w:w="1957"/>
      </w:tblGrid>
      <w:tr w:rsidR="00D81570" w:rsidTr="00CD656A">
        <w:trPr>
          <w:trHeight w:val="597"/>
          <w:tblHeader/>
        </w:trPr>
        <w:tc>
          <w:tcPr>
            <w:tcW w:w="836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bookmarkStart w:id="2" w:name="__bookmark_8"/>
            <w:bookmarkEnd w:id="2"/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Економ. класиф.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Износ</w:t>
            </w:r>
          </w:p>
        </w:tc>
      </w:tr>
      <w:tr w:rsidR="00D81570" w:rsidTr="00CD656A">
        <w:trPr>
          <w:trHeight w:val="290"/>
          <w:tblHeader/>
        </w:trPr>
        <w:tc>
          <w:tcPr>
            <w:tcW w:w="836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</w:tr>
      <w:tr w:rsidR="00D81570" w:rsidTr="00CD656A">
        <w:trPr>
          <w:trHeight w:val="306"/>
        </w:trPr>
        <w:tc>
          <w:tcPr>
            <w:tcW w:w="836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"1" \f C \l "1"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УКУПНИ ПРИХОДИ И ПРИМАЊА ОД ПРОДАЈЕ НЕФИНАНСИЈСКЕ ИМОВИНЕ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603.952.035,00</w:t>
            </w:r>
          </w:p>
        </w:tc>
      </w:tr>
      <w:tr w:rsidR="00D81570" w:rsidTr="00CD656A">
        <w:trPr>
          <w:trHeight w:val="290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79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Порески приходи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428.846.261,00</w:t>
            </w:r>
          </w:p>
        </w:tc>
      </w:tr>
      <w:tr w:rsidR="00D81570" w:rsidTr="00CD656A">
        <w:trPr>
          <w:trHeight w:val="306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79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 на доходак,  добит и капиталне добитке (осим самодоприноса)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303.562.925,00</w:t>
            </w:r>
          </w:p>
        </w:tc>
      </w:tr>
      <w:tr w:rsidR="00D81570" w:rsidTr="00CD656A">
        <w:trPr>
          <w:trHeight w:val="290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79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Самодопринос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711180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 w:rsidTr="00CD656A">
        <w:trPr>
          <w:trHeight w:val="306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1.3.</w:t>
            </w:r>
          </w:p>
        </w:tc>
        <w:tc>
          <w:tcPr>
            <w:tcW w:w="79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 на имовину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713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87.301.044,00</w:t>
            </w:r>
          </w:p>
        </w:tc>
      </w:tr>
      <w:tr w:rsidR="00D81570" w:rsidTr="00CD656A">
        <w:trPr>
          <w:trHeight w:val="290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1.4.</w:t>
            </w:r>
          </w:p>
        </w:tc>
        <w:tc>
          <w:tcPr>
            <w:tcW w:w="79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Остали порески приходи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714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21.939.464,00</w:t>
            </w:r>
          </w:p>
        </w:tc>
      </w:tr>
      <w:tr w:rsidR="00D81570" w:rsidTr="00CD656A">
        <w:trPr>
          <w:trHeight w:val="306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1.5.</w:t>
            </w:r>
          </w:p>
        </w:tc>
        <w:tc>
          <w:tcPr>
            <w:tcW w:w="79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Други порески приходи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716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16.042.828,00</w:t>
            </w:r>
          </w:p>
        </w:tc>
      </w:tr>
      <w:tr w:rsidR="00D81570" w:rsidTr="00CD656A">
        <w:trPr>
          <w:trHeight w:val="290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79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Непорески приходи, у чему: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20.765.990,00</w:t>
            </w:r>
          </w:p>
        </w:tc>
      </w:tr>
      <w:tr w:rsidR="00D81570" w:rsidTr="00CD656A">
        <w:trPr>
          <w:trHeight w:val="306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9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поједине врсте накнада са одређеном наменом (наменски приходи)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 w:rsidTr="00CD656A">
        <w:trPr>
          <w:trHeight w:val="290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9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приходи од продаје добара и услуга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 w:rsidTr="00CD656A">
        <w:trPr>
          <w:trHeight w:val="306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79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Меморандумске ставке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</w:tr>
      <w:tr w:rsidR="00D81570" w:rsidTr="00CD656A">
        <w:trPr>
          <w:trHeight w:val="290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</w:t>
            </w:r>
          </w:p>
        </w:tc>
        <w:tc>
          <w:tcPr>
            <w:tcW w:w="79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Донације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731+732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 w:rsidTr="00CD656A">
        <w:trPr>
          <w:trHeight w:val="306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</w:t>
            </w:r>
          </w:p>
        </w:tc>
        <w:tc>
          <w:tcPr>
            <w:tcW w:w="79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Трансфери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733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153.829.784,00</w:t>
            </w:r>
          </w:p>
        </w:tc>
      </w:tr>
      <w:tr w:rsidR="00D81570" w:rsidTr="00CD656A">
        <w:trPr>
          <w:trHeight w:val="290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</w:t>
            </w:r>
          </w:p>
        </w:tc>
        <w:tc>
          <w:tcPr>
            <w:tcW w:w="79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Примања од продаје нефинансијске имовине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</w:tr>
      <w:tr w:rsidR="00D81570" w:rsidTr="00CD656A">
        <w:trPr>
          <w:trHeight w:val="597"/>
        </w:trPr>
        <w:tc>
          <w:tcPr>
            <w:tcW w:w="836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"2" \f C \l "1"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УКУПНИ РАСХОДИ И ИЗДАЦИ ЗА НАБАВКУ НЕФИНАНСИЈСКЕ И ФИНАНСИЈСКЕ ИМОВИНЕ (ЗБИР 1+2+3)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709.701.522,00</w:t>
            </w:r>
          </w:p>
        </w:tc>
      </w:tr>
      <w:tr w:rsidR="00D81570" w:rsidTr="00CD656A">
        <w:trPr>
          <w:trHeight w:val="306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79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Текући расходи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561.950.859,00</w:t>
            </w:r>
          </w:p>
        </w:tc>
      </w:tr>
      <w:tr w:rsidR="00D81570" w:rsidTr="00CD656A">
        <w:trPr>
          <w:trHeight w:val="290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79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Расходи за запослене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206.096.689,00</w:t>
            </w:r>
          </w:p>
        </w:tc>
      </w:tr>
      <w:tr w:rsidR="00D81570" w:rsidTr="00CD656A">
        <w:trPr>
          <w:trHeight w:val="306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79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Коришћење роба и услуга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158.156.722,00</w:t>
            </w:r>
          </w:p>
        </w:tc>
      </w:tr>
      <w:tr w:rsidR="00D81570" w:rsidTr="00CD656A">
        <w:trPr>
          <w:trHeight w:val="290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1.3.</w:t>
            </w:r>
          </w:p>
        </w:tc>
        <w:tc>
          <w:tcPr>
            <w:tcW w:w="79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Отплата камата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1.800.000,00</w:t>
            </w:r>
          </w:p>
        </w:tc>
      </w:tr>
      <w:tr w:rsidR="00D81570" w:rsidTr="00CD656A">
        <w:trPr>
          <w:trHeight w:val="306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1.4.</w:t>
            </w:r>
          </w:p>
        </w:tc>
        <w:tc>
          <w:tcPr>
            <w:tcW w:w="79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Субвенције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30.960.000,00</w:t>
            </w:r>
          </w:p>
        </w:tc>
      </w:tr>
      <w:tr w:rsidR="00D81570" w:rsidTr="00CD656A">
        <w:trPr>
          <w:trHeight w:val="290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1.5.</w:t>
            </w:r>
          </w:p>
        </w:tc>
        <w:tc>
          <w:tcPr>
            <w:tcW w:w="79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Социјална заштита из буџета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50.973.880,00</w:t>
            </w:r>
          </w:p>
        </w:tc>
      </w:tr>
      <w:tr w:rsidR="00D81570" w:rsidTr="00CD656A">
        <w:trPr>
          <w:trHeight w:val="597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1.6.</w:t>
            </w:r>
          </w:p>
        </w:tc>
        <w:tc>
          <w:tcPr>
            <w:tcW w:w="79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Остали расходи,  у чему:- средства резерви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48+49+464+465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47.561.568,00</w:t>
            </w:r>
          </w:p>
        </w:tc>
      </w:tr>
      <w:tr w:rsidR="00D81570" w:rsidTr="00CD656A">
        <w:trPr>
          <w:trHeight w:val="290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1.7.</w:t>
            </w:r>
          </w:p>
        </w:tc>
        <w:tc>
          <w:tcPr>
            <w:tcW w:w="79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Трансфери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66.402.000,00</w:t>
            </w:r>
          </w:p>
        </w:tc>
      </w:tr>
      <w:tr w:rsidR="00D81570" w:rsidTr="00CD656A">
        <w:trPr>
          <w:trHeight w:val="306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79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Издаци за набавку нефинансијске имовине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147.750.663,00</w:t>
            </w:r>
          </w:p>
        </w:tc>
      </w:tr>
      <w:tr w:rsidR="00D81570" w:rsidTr="00CD656A">
        <w:trPr>
          <w:trHeight w:val="290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79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Издаци за набавку финансијске имовине (осим 6211)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 w:rsidTr="00CD656A">
        <w:trPr>
          <w:trHeight w:val="306"/>
        </w:trPr>
        <w:tc>
          <w:tcPr>
            <w:tcW w:w="836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"3" \f C \l "1"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ПРИМАЊА ОД ПРОДАЈЕ ФИНАНСИЈСКЕ ИМОВИНЕ И ЗАДУЖИВАЊА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D81570" w:rsidTr="00CD656A">
        <w:trPr>
          <w:trHeight w:val="290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79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Примања по основу отплате кредита и продаје финансијске имовине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 w:rsidTr="00CD656A">
        <w:trPr>
          <w:trHeight w:val="306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79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Задуживање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 w:rsidTr="00CD656A">
        <w:trPr>
          <w:trHeight w:val="290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2.1.</w:t>
            </w:r>
          </w:p>
        </w:tc>
        <w:tc>
          <w:tcPr>
            <w:tcW w:w="79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Задуживање код домаћих кредитора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 w:rsidTr="00CD656A">
        <w:trPr>
          <w:trHeight w:val="306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2.1.</w:t>
            </w:r>
          </w:p>
        </w:tc>
        <w:tc>
          <w:tcPr>
            <w:tcW w:w="79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Задуживање код страних кредитора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912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 w:rsidTr="00CD656A">
        <w:trPr>
          <w:trHeight w:val="290"/>
        </w:trPr>
        <w:tc>
          <w:tcPr>
            <w:tcW w:w="836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"4" \f C \l "1"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ОТПЛАТА ДУГА И НАБАВКА ФИНАНСИЈСКЕ ИМОВИНЕ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5.500.000,00</w:t>
            </w:r>
          </w:p>
        </w:tc>
      </w:tr>
      <w:tr w:rsidR="00D81570" w:rsidTr="00CD656A">
        <w:trPr>
          <w:trHeight w:val="306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79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Отплата дуга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5.500.000,00</w:t>
            </w:r>
          </w:p>
        </w:tc>
      </w:tr>
      <w:tr w:rsidR="00D81570" w:rsidTr="00CD656A">
        <w:trPr>
          <w:trHeight w:val="290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3.1.</w:t>
            </w:r>
          </w:p>
        </w:tc>
        <w:tc>
          <w:tcPr>
            <w:tcW w:w="79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Отплата дуга домаћим кредиторима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611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5.500.000,00</w:t>
            </w:r>
          </w:p>
        </w:tc>
      </w:tr>
      <w:tr w:rsidR="00D81570" w:rsidTr="00CD656A">
        <w:trPr>
          <w:trHeight w:val="306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3.2.</w:t>
            </w:r>
          </w:p>
        </w:tc>
        <w:tc>
          <w:tcPr>
            <w:tcW w:w="79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Отплата дуга страним кредиторима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612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 w:rsidTr="00CD656A">
        <w:trPr>
          <w:trHeight w:val="290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3.3.</w:t>
            </w:r>
          </w:p>
        </w:tc>
        <w:tc>
          <w:tcPr>
            <w:tcW w:w="79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Отплата дуга по гаранцијама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613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 w:rsidTr="00CD656A">
        <w:trPr>
          <w:trHeight w:val="306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</w:t>
            </w:r>
          </w:p>
        </w:tc>
        <w:tc>
          <w:tcPr>
            <w:tcW w:w="79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Набавка финансијске имовине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6211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bookmarkStart w:id="3" w:name="_Toc5"/>
      <w:bookmarkEnd w:id="3"/>
      <w:tr w:rsidR="00D81570" w:rsidTr="00CD656A">
        <w:trPr>
          <w:trHeight w:val="306"/>
        </w:trPr>
        <w:tc>
          <w:tcPr>
            <w:tcW w:w="836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"5" \f C \l "1"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НЕРАСПОРЕЂЕНИ ВИШАК ПРИХОДА ИЗ РАНИЈИХ ГОДИНА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111.249.487,00</w:t>
            </w:r>
          </w:p>
        </w:tc>
      </w:tr>
      <w:bookmarkStart w:id="4" w:name="_Toc6"/>
      <w:bookmarkEnd w:id="4"/>
      <w:tr w:rsidR="00D81570" w:rsidTr="00CD656A">
        <w:trPr>
          <w:trHeight w:val="597"/>
        </w:trPr>
        <w:tc>
          <w:tcPr>
            <w:tcW w:w="836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"6" \f C \l "1"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НЕУТРОШЕНА СРЕДСТВА ОД ПРИВАТИЗАЦИЈЕ ИЗ ПРЕТХОДНИХ ГОДИНА (класа 3,  извор финансирања 14)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</w:tbl>
    <w:p w:rsidR="00D81570" w:rsidRDefault="00D81570">
      <w:pPr>
        <w:rPr>
          <w:color w:val="000000"/>
        </w:rPr>
      </w:pPr>
    </w:p>
    <w:p w:rsidR="00D81570" w:rsidRDefault="00D81570">
      <w:pPr>
        <w:sectPr w:rsidR="00D81570">
          <w:headerReference w:type="default" r:id="rId8"/>
          <w:footerReference w:type="default" r:id="rId9"/>
          <w:pgSz w:w="11905" w:h="16837"/>
          <w:pgMar w:top="360" w:right="360" w:bottom="360" w:left="360" w:header="360" w:footer="360" w:gutter="0"/>
          <w:cols w:space="720"/>
        </w:sectPr>
      </w:pPr>
    </w:p>
    <w:p w:rsidR="00D81570" w:rsidRDefault="00D81570">
      <w:pPr>
        <w:rPr>
          <w:vanish/>
        </w:rPr>
      </w:pPr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D81570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119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190"/>
            </w:tblGrid>
            <w:tr w:rsidR="00CD656A">
              <w:trPr>
                <w:divId w:val="70005779"/>
                <w:tblCellSpacing w:w="0" w:type="dxa"/>
              </w:trPr>
              <w:tc>
                <w:tcPr>
                  <w:tcW w:w="11185" w:type="dxa"/>
                  <w:hideMark/>
                </w:tcPr>
                <w:p w:rsidR="00CD656A" w:rsidRDefault="00CD656A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  <w:bookmarkStart w:id="5" w:name="__bookmark_11"/>
                  <w:bookmarkEnd w:id="5"/>
                  <w:r>
                    <w:rPr>
                      <w:sz w:val="22"/>
                      <w:szCs w:val="22"/>
                      <w:lang w:val="sr-Cyrl-RS"/>
                    </w:rPr>
                    <w:t>Члан 2.</w:t>
                  </w:r>
                  <w:r>
                    <w:t xml:space="preserve"> </w:t>
                  </w:r>
                </w:p>
                <w:p w:rsidR="00CD656A" w:rsidRDefault="00CD656A">
                  <w:pPr>
                    <w:spacing w:before="100" w:beforeAutospacing="1" w:after="100" w:afterAutospacing="1"/>
                  </w:pPr>
                  <w:r>
                    <w:rPr>
                      <w:sz w:val="22"/>
                      <w:szCs w:val="22"/>
                      <w:lang w:val="sr-Cyrl-RS"/>
                    </w:rPr>
                    <w:t>Члан 2. мења се и гласи: Расходи и издаци из члана 1. ове одлуке користе се за следеће програме:</w:t>
                  </w:r>
                  <w:r>
                    <w:t xml:space="preserve"> </w:t>
                  </w:r>
                </w:p>
                <w:p w:rsidR="00CD656A" w:rsidRDefault="00CD656A">
                  <w:pPr>
                    <w:spacing w:before="100" w:beforeAutospacing="1" w:after="100" w:afterAutospacing="1"/>
                  </w:pPr>
                  <w:r>
                    <w:t> </w:t>
                  </w:r>
                </w:p>
              </w:tc>
            </w:tr>
          </w:tbl>
          <w:p w:rsidR="00CD656A" w:rsidRDefault="00CD656A">
            <w:pPr>
              <w:divId w:val="70005779"/>
            </w:pPr>
          </w:p>
          <w:p w:rsidR="00D81570" w:rsidRDefault="00D81570">
            <w:pPr>
              <w:spacing w:line="1" w:lineRule="auto"/>
            </w:pPr>
          </w:p>
        </w:tc>
      </w:tr>
    </w:tbl>
    <w:p w:rsidR="00D81570" w:rsidRDefault="00D81570">
      <w:pPr>
        <w:rPr>
          <w:vanish/>
        </w:rPr>
      </w:pPr>
      <w:bookmarkStart w:id="6" w:name="__bookmark_12"/>
      <w:bookmarkEnd w:id="6"/>
    </w:p>
    <w:tbl>
      <w:tblPr>
        <w:tblW w:w="11185" w:type="dxa"/>
        <w:tblLayout w:type="fixed"/>
        <w:tblLook w:val="01E0" w:firstRow="1" w:lastRow="1" w:firstColumn="1" w:lastColumn="1" w:noHBand="0" w:noVBand="0"/>
      </w:tblPr>
      <w:tblGrid>
        <w:gridCol w:w="450"/>
        <w:gridCol w:w="8935"/>
        <w:gridCol w:w="1800"/>
      </w:tblGrid>
      <w:tr w:rsidR="00D81570">
        <w:trPr>
          <w:trHeight w:val="276"/>
          <w:tblHeader/>
        </w:trPr>
        <w:tc>
          <w:tcPr>
            <w:tcW w:w="11185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ПЛАН РАСХОДА ПО ПРОГРАМИМА</w:t>
            </w:r>
          </w:p>
        </w:tc>
      </w:tr>
      <w:tr w:rsidR="00D81570">
        <w:trPr>
          <w:trHeight w:val="230"/>
          <w:tblHeader/>
        </w:trPr>
        <w:tc>
          <w:tcPr>
            <w:tcW w:w="11185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118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1185"/>
            </w:tblGrid>
            <w:tr w:rsidR="00D81570">
              <w:trPr>
                <w:jc w:val="center"/>
              </w:trPr>
              <w:tc>
                <w:tcPr>
                  <w:tcW w:w="1118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jc w:val="center"/>
                    <w:divId w:val="781847306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За период: 01.01.2026-31.12.2026</w:t>
                  </w:r>
                </w:p>
                <w:p w:rsidR="00D81570" w:rsidRDefault="00D81570"/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hRule="exact" w:val="300"/>
          <w:tblHeader/>
        </w:trPr>
        <w:tc>
          <w:tcPr>
            <w:tcW w:w="4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89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</w:tr>
      <w:tr w:rsidR="00D81570">
        <w:trPr>
          <w:tblHeader/>
        </w:trPr>
        <w:tc>
          <w:tcPr>
            <w:tcW w:w="93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Назив програма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Износ</w:t>
            </w:r>
          </w:p>
        </w:tc>
      </w:tr>
      <w:tr w:rsidR="00D81570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СТАНОВАЊЕ, УРБАНИЗАМ И ПРОСТОРНО ПЛАНИРАЊЕ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13.260.800,00</w:t>
            </w:r>
          </w:p>
        </w:tc>
      </w:tr>
      <w:tr w:rsidR="00D81570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КОМУНАЛНЕ ДЕЛАТНОСТИ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65.941.530,00</w:t>
            </w:r>
          </w:p>
        </w:tc>
      </w:tr>
      <w:tr w:rsidR="00D81570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ЛОКАЛНИ ЕКОНОМСКИ РАЗВОЈ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56.510.807,00</w:t>
            </w:r>
          </w:p>
        </w:tc>
      </w:tr>
      <w:tr w:rsidR="00D81570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РАЗВОЈ ТУРИЗМА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12.353.240,00</w:t>
            </w:r>
          </w:p>
        </w:tc>
      </w:tr>
      <w:tr w:rsidR="00D81570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ПОЉОПРИВРЕДА И РУРАЛНИ РАЗВОЈ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7.750.000,00</w:t>
            </w:r>
          </w:p>
        </w:tc>
      </w:tr>
      <w:tr w:rsidR="00D81570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ЗАШТИТА ЖИВОТНЕ СРЕДИНЕ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10.580.374,00</w:t>
            </w:r>
          </w:p>
        </w:tc>
      </w:tr>
      <w:tr w:rsidR="00D81570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ОРГАНИЗАЦИЈА САОБРАЋАЈА И САОБРАЋАЈНА ИНФРАСТРУКТУРА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19.179.000,00</w:t>
            </w:r>
          </w:p>
        </w:tc>
      </w:tr>
      <w:tr w:rsidR="00D81570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ПРЕДШКОЛСКО ВАСПИТАЊЕ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128.893.966,00</w:t>
            </w:r>
          </w:p>
        </w:tc>
      </w:tr>
      <w:tr w:rsidR="00D81570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ОСНОВНО ОБРАЗОВАЊЕ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54.800.000,00</w:t>
            </w:r>
          </w:p>
        </w:tc>
      </w:tr>
      <w:tr w:rsidR="00D81570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СРЕДЊЕ ОБРАЗОВАЊЕ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17.552.368,00</w:t>
            </w:r>
          </w:p>
        </w:tc>
      </w:tr>
      <w:tr w:rsidR="00D81570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СОЦИЈАЛНА И ДЕЧЈА ЗАШТИТА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44.215.880,00</w:t>
            </w:r>
          </w:p>
        </w:tc>
      </w:tr>
      <w:tr w:rsidR="00D81570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ЗДРАВСТВЕНА ЗАШТИТА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3.800.000,00</w:t>
            </w:r>
          </w:p>
        </w:tc>
      </w:tr>
      <w:tr w:rsidR="00D81570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РАЗВОЈ КУЛТУРЕ И ИНФОРМИСАЊА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14.971.576,00</w:t>
            </w:r>
          </w:p>
        </w:tc>
      </w:tr>
      <w:tr w:rsidR="00D81570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РАЗВОЈ СПОРТА И ОМЛАДИНЕ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19.663.000,00</w:t>
            </w:r>
          </w:p>
        </w:tc>
      </w:tr>
      <w:tr w:rsidR="00D81570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ОПШТЕ УСЛУГЕ ЛОКАЛНЕ САМОУПРАВЕ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152.239.853,00</w:t>
            </w:r>
          </w:p>
        </w:tc>
      </w:tr>
      <w:tr w:rsidR="00D81570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ПОЛИТИЧКИ СИСТЕМ ЛОКАЛНЕ САМОУПРАВЕ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22.357.672,00</w:t>
            </w:r>
          </w:p>
        </w:tc>
      </w:tr>
      <w:tr w:rsidR="00D81570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ЕНЕРГЕТСКА ЕФИКАСНОСТ И ОБНОВЉИВИ ИЗВОРИ ЕНЕРГИЈЕ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71.131.456,00</w:t>
            </w:r>
          </w:p>
        </w:tc>
      </w:tr>
      <w:tr w:rsidR="00D81570">
        <w:tc>
          <w:tcPr>
            <w:tcW w:w="93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БК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715.201.522,00</w:t>
            </w:r>
          </w:p>
        </w:tc>
      </w:tr>
    </w:tbl>
    <w:p w:rsidR="00D81570" w:rsidRDefault="00D81570">
      <w:pPr>
        <w:rPr>
          <w:vanish/>
        </w:rPr>
      </w:pPr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D81570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bookmarkStart w:id="7" w:name="__bookmark_13"/>
            <w:bookmarkEnd w:id="7"/>
          </w:p>
          <w:p w:rsidR="00D81570" w:rsidRDefault="00D81570">
            <w:pPr>
              <w:spacing w:line="1" w:lineRule="auto"/>
            </w:pPr>
          </w:p>
        </w:tc>
      </w:tr>
    </w:tbl>
    <w:p w:rsidR="00D81570" w:rsidRDefault="00D81570">
      <w:pPr>
        <w:rPr>
          <w:vanish/>
        </w:rPr>
      </w:pPr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D81570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119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190"/>
            </w:tblGrid>
            <w:tr w:rsidR="00CD656A">
              <w:trPr>
                <w:divId w:val="848720024"/>
                <w:tblCellSpacing w:w="0" w:type="dxa"/>
              </w:trPr>
              <w:tc>
                <w:tcPr>
                  <w:tcW w:w="11185" w:type="dxa"/>
                  <w:hideMark/>
                </w:tcPr>
                <w:p w:rsidR="00CD656A" w:rsidRDefault="00CD656A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  <w:bookmarkStart w:id="8" w:name="__bookmark_14"/>
                  <w:bookmarkEnd w:id="8"/>
                  <w:r>
                    <w:rPr>
                      <w:sz w:val="22"/>
                      <w:szCs w:val="22"/>
                      <w:lang w:val="sr-Cyrl-RS"/>
                    </w:rPr>
                    <w:t> </w:t>
                  </w: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>Члан 3. </w:t>
                  </w:r>
                  <w:r>
                    <w:t xml:space="preserve"> </w:t>
                  </w:r>
                </w:p>
                <w:p w:rsidR="00CD656A" w:rsidRDefault="00CD656A">
                  <w:pPr>
                    <w:spacing w:before="100" w:beforeAutospacing="1" w:after="100" w:afterAutospacing="1"/>
                    <w:jc w:val="center"/>
                  </w:pPr>
                  <w:r>
                    <w:t>       Члан 3. мења се и гласи: Потребна средства за финансирање буџетског дефицита из члана 1. ове одлуке у износу од  105.749.487,00 обезбедиће се из пренетих средстава из ранијих година у износу од 105.749.487,00 динара.</w:t>
                  </w:r>
                </w:p>
                <w:p w:rsidR="00CD656A" w:rsidRDefault="00CD656A">
                  <w:pPr>
                    <w:spacing w:before="100" w:beforeAutospacing="1" w:after="100" w:afterAutospacing="1"/>
                    <w:jc w:val="center"/>
                  </w:pPr>
                  <w:r>
                    <w:t>Члан 4. </w:t>
                  </w:r>
                </w:p>
                <w:p w:rsidR="00CD656A" w:rsidRDefault="00CD656A">
                  <w:pPr>
                    <w:spacing w:before="100" w:beforeAutospacing="1" w:after="100" w:afterAutospacing="1"/>
                    <w:jc w:val="center"/>
                  </w:pPr>
                  <w:r>
                    <w:t>Члан 3. мења се и гласи: Издаци за капиталне пројекте, планирани за буџетску 2026. годину и нарењдне две године, исказани су у табели:</w:t>
                  </w:r>
                </w:p>
              </w:tc>
            </w:tr>
          </w:tbl>
          <w:p w:rsidR="00CD656A" w:rsidRDefault="00CD656A">
            <w:pPr>
              <w:divId w:val="848720024"/>
            </w:pPr>
          </w:p>
          <w:p w:rsidR="00D81570" w:rsidRDefault="00D81570">
            <w:pPr>
              <w:spacing w:line="1" w:lineRule="auto"/>
            </w:pPr>
          </w:p>
        </w:tc>
      </w:tr>
    </w:tbl>
    <w:p w:rsidR="00D81570" w:rsidRDefault="00D81570">
      <w:pPr>
        <w:rPr>
          <w:vanish/>
        </w:rPr>
      </w:pPr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D81570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bookmarkStart w:id="9" w:name="__bookmark_15"/>
            <w:bookmarkEnd w:id="9"/>
          </w:p>
          <w:p w:rsidR="00D81570" w:rsidRDefault="00D81570">
            <w:pPr>
              <w:spacing w:line="1" w:lineRule="auto"/>
            </w:pPr>
          </w:p>
        </w:tc>
      </w:tr>
    </w:tbl>
    <w:p w:rsidR="00D81570" w:rsidRDefault="00D81570">
      <w:pPr>
        <w:rPr>
          <w:color w:val="000000"/>
        </w:rPr>
      </w:pPr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D81570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bookmarkStart w:id="10" w:name="__bookmark_17"/>
            <w:bookmarkEnd w:id="10"/>
          </w:p>
          <w:p w:rsidR="00D81570" w:rsidRDefault="00D81570">
            <w:pPr>
              <w:spacing w:line="1" w:lineRule="auto"/>
            </w:pPr>
          </w:p>
        </w:tc>
      </w:tr>
    </w:tbl>
    <w:p w:rsidR="00D81570" w:rsidRDefault="00D81570">
      <w:pPr>
        <w:rPr>
          <w:vanish/>
        </w:rPr>
      </w:pPr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D81570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bookmarkStart w:id="11" w:name="__bookmark_18"/>
            <w:bookmarkEnd w:id="11"/>
          </w:p>
          <w:p w:rsidR="00D81570" w:rsidRDefault="00D81570">
            <w:pPr>
              <w:spacing w:line="1" w:lineRule="auto"/>
            </w:pPr>
          </w:p>
        </w:tc>
      </w:tr>
    </w:tbl>
    <w:p w:rsidR="00D81570" w:rsidRDefault="00D81570">
      <w:pPr>
        <w:rPr>
          <w:vanish/>
        </w:rPr>
      </w:pPr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D81570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bookmarkStart w:id="12" w:name="__bookmark_19"/>
            <w:bookmarkEnd w:id="12"/>
          </w:p>
          <w:p w:rsidR="00D81570" w:rsidRDefault="00D81570">
            <w:pPr>
              <w:spacing w:line="1" w:lineRule="auto"/>
            </w:pPr>
          </w:p>
        </w:tc>
      </w:tr>
    </w:tbl>
    <w:p w:rsidR="00D81570" w:rsidRDefault="00D81570">
      <w:pPr>
        <w:rPr>
          <w:color w:val="000000"/>
        </w:rPr>
      </w:pPr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D81570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bookmarkStart w:id="13" w:name="__bookmark_21"/>
            <w:bookmarkEnd w:id="13"/>
          </w:p>
          <w:p w:rsidR="00D81570" w:rsidRDefault="00D81570">
            <w:pPr>
              <w:spacing w:line="1" w:lineRule="auto"/>
            </w:pPr>
          </w:p>
        </w:tc>
      </w:tr>
    </w:tbl>
    <w:p w:rsidR="00D81570" w:rsidRDefault="00D81570">
      <w:pPr>
        <w:rPr>
          <w:vanish/>
        </w:rPr>
      </w:pPr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D81570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 w:rsidP="00CD656A">
            <w:pPr>
              <w:spacing w:before="100" w:beforeAutospacing="1" w:after="100" w:afterAutospacing="1"/>
              <w:jc w:val="center"/>
              <w:divId w:val="1538081585"/>
            </w:pPr>
            <w:bookmarkStart w:id="14" w:name="__bookmark_22"/>
            <w:bookmarkEnd w:id="14"/>
          </w:p>
        </w:tc>
      </w:tr>
    </w:tbl>
    <w:p w:rsidR="00D81570" w:rsidRDefault="00D81570">
      <w:pPr>
        <w:rPr>
          <w:color w:val="000000"/>
        </w:rPr>
      </w:pPr>
    </w:p>
    <w:p w:rsidR="00D81570" w:rsidRDefault="00D81570">
      <w:pPr>
        <w:sectPr w:rsidR="00D81570">
          <w:headerReference w:type="default" r:id="rId10"/>
          <w:footerReference w:type="default" r:id="rId11"/>
          <w:pgSz w:w="11905" w:h="16837"/>
          <w:pgMar w:top="360" w:right="360" w:bottom="360" w:left="360" w:header="360" w:footer="360" w:gutter="0"/>
          <w:cols w:space="720"/>
        </w:sectPr>
      </w:pPr>
    </w:p>
    <w:p w:rsidR="00D81570" w:rsidRDefault="00D81570">
      <w:pPr>
        <w:rPr>
          <w:vanish/>
        </w:rPr>
      </w:pPr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D81570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D656A" w:rsidRDefault="00CD656A">
            <w:pPr>
              <w:spacing w:before="100" w:beforeAutospacing="1" w:after="100" w:afterAutospacing="1"/>
              <w:jc w:val="center"/>
              <w:divId w:val="514075812"/>
              <w:rPr>
                <w:rFonts w:eastAsiaTheme="minorEastAsia"/>
                <w:color w:val="000000"/>
              </w:rPr>
            </w:pPr>
            <w:bookmarkStart w:id="15" w:name="__bookmark_23"/>
            <w:bookmarkEnd w:id="15"/>
          </w:p>
          <w:p w:rsidR="00D81570" w:rsidRDefault="00D81570">
            <w:pPr>
              <w:spacing w:line="1" w:lineRule="auto"/>
            </w:pPr>
          </w:p>
        </w:tc>
      </w:tr>
    </w:tbl>
    <w:p w:rsidR="00D81570" w:rsidRDefault="00D81570">
      <w:pPr>
        <w:rPr>
          <w:vanish/>
        </w:rPr>
      </w:pPr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D81570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D656A" w:rsidRDefault="00CD656A">
            <w:pPr>
              <w:divId w:val="1042245848"/>
              <w:rPr>
                <w:color w:val="000000"/>
              </w:rPr>
            </w:pPr>
            <w:bookmarkStart w:id="16" w:name="__bookmark_24"/>
            <w:bookmarkEnd w:id="16"/>
            <w:r>
              <w:rPr>
                <w:color w:val="000000"/>
              </w:rPr>
              <w:t>Издаци за капиталне пројекте, планирани за буџетску 2026 годину и наредне две године, исказани су у табели:</w:t>
            </w:r>
          </w:p>
          <w:p w:rsidR="00D81570" w:rsidRDefault="00D81570">
            <w:pPr>
              <w:spacing w:line="1" w:lineRule="auto"/>
            </w:pPr>
          </w:p>
        </w:tc>
      </w:tr>
    </w:tbl>
    <w:p w:rsidR="00D81570" w:rsidRDefault="00D81570">
      <w:pPr>
        <w:rPr>
          <w:color w:val="000000"/>
        </w:rPr>
      </w:pPr>
    </w:p>
    <w:tbl>
      <w:tblPr>
        <w:tblW w:w="11185" w:type="dxa"/>
        <w:tblLayout w:type="fixed"/>
        <w:tblLook w:val="01E0" w:firstRow="1" w:lastRow="1" w:firstColumn="1" w:lastColumn="1" w:noHBand="0" w:noVBand="0"/>
      </w:tblPr>
      <w:tblGrid>
        <w:gridCol w:w="900"/>
        <w:gridCol w:w="600"/>
        <w:gridCol w:w="5185"/>
        <w:gridCol w:w="1500"/>
        <w:gridCol w:w="1500"/>
        <w:gridCol w:w="1500"/>
      </w:tblGrid>
      <w:tr w:rsidR="00D81570">
        <w:trPr>
          <w:tblHeader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bookmarkStart w:id="17" w:name="__bookmark_25"/>
            <w:bookmarkEnd w:id="17"/>
            <w:r>
              <w:rPr>
                <w:b/>
                <w:bCs/>
                <w:color w:val="000000"/>
                <w:sz w:val="16"/>
                <w:szCs w:val="16"/>
              </w:rPr>
              <w:t>Економ. класиф.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Ред. број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2026.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2027.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2028.</w:t>
            </w:r>
          </w:p>
        </w:tc>
      </w:tr>
      <w:tr w:rsidR="00D81570">
        <w:trPr>
          <w:tblHeader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b/>
                <w:bCs/>
                <w:color w:val="000000"/>
                <w:sz w:val="16"/>
                <w:szCs w:val="16"/>
              </w:rPr>
              <w:t>А. КАПИТАЛНИ ПРОЈЕКТИ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 xml:space="preserve">ПРОЈЕКАТ РЕЦИКЛАЖНОГ ДВОРИШТА: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712.800,00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Година почетка финансирања: 2022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Година завршетка финансирања: 2030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Укупна вредност пројекта: 712.800,00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 xml:space="preserve">Извори финансирања: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Приходе из буџета: 712.800,00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 xml:space="preserve">ЕНЕРГЕТСКА ЕФИКАСНОСТ ДОМА КУЛТУРЕ ЉИГ: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2.830.000,00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 xml:space="preserve">ЕНЕРГЕТСКА ЕФИКАСНОСТ ДОМА КУЛТУРЕ ЉИГ: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Година почетка финансирања: 2022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Година завршетка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Укупна вредност пројекта: 2.830.000,00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 xml:space="preserve">Извори финансирања: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Неутрошена средства трансфера од других нивоа власти: 2.830.000,00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 xml:space="preserve">Енергетска ефикасност фискултурна сале: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 xml:space="preserve">Енергетска ефикасност фискултурна сале: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30.643.052,00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Година почетка финансирања: 2024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Година завршетка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Укупна вредност пројекта: 31.123.052,00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 xml:space="preserve">Извори финансирања: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Неутрошена средства трансфера од других нивоа власти: 15.969.800,00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Приходе из буџета: 15.153.252,00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4.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 xml:space="preserve">Потпорни зид на делу општинског асфалтног пута 51291 КО Љиг: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3.589.000,00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Година почетка финансирања: 2025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Година завршетка финансирања: 2028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Укупна вредност пројекта: 3.589.000,00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 xml:space="preserve">Извори финансирања: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Приходе из буџета: 3.589.000,00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5.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 xml:space="preserve">И фаза реконструкције водоводне мреже у Љигу: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249.530,00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5.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 xml:space="preserve">И фаза реконструкције водоводне мреже у Љигу: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1.790.000,00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Година почетка финансирања: 2025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Година завршетка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Укупна вредност пројекта: 2.039.530,00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 xml:space="preserve">Извори финансирања: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Трансфере од других нивоа власти: 1.790.000,00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Приходе из буџета: 249.530,00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6.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 xml:space="preserve">Дечије игралиште код зграде Општине: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233.000,00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Година почетка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Година завршетка финансирања: 2027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Укупна вредност пројекта: 233.000,00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 xml:space="preserve">Извори финансирања: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Приходе из буџета: 233.000,00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7.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 xml:space="preserve">Реконструкција фискултурне сале у ОШ Сава Керковић: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Година почетка финансирања: 2025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Година завршетка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Укупна вредност пројекта: 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 xml:space="preserve">Извори финансирања: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CD656A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656A" w:rsidRDefault="00CD656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656A" w:rsidRDefault="00CD656A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656A" w:rsidRDefault="00CD656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656A" w:rsidRDefault="00CD656A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656A" w:rsidRDefault="00CD656A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656A" w:rsidRDefault="00CD656A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Трансфере од других нивоа власти: 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Приходе из буџета: 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8.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 xml:space="preserve">Изградња улице Нова 5А у Љигу: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8.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 xml:space="preserve">Изградња улице Нова 5А у Љигу: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1.190.000,00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Година почетка финансирања: 2024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Година завршетка финансирања: 2027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Укупна вредност пројекта: 1.390.000,00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 xml:space="preserve">Извори финансирања: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Приходе из буџета: 1.390.000,00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9.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 xml:space="preserve">Реконструкција трга Љиг: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511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9.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 xml:space="preserve">Реконструкција трга Љиг: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54.760.807,00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Година почетка финансирања: 2025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Година завршетка финансирања: 2030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Укупна вредност пројекта: 55.120.807,00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 xml:space="preserve">Извори финансирања: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Приходе из буџета: 610.000,00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Неутрошена средства трансфера од других нивоа власти: 54.510.807,00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D81570" w:rsidRDefault="00D81570">
      <w:pPr>
        <w:rPr>
          <w:color w:val="000000"/>
        </w:rPr>
      </w:pPr>
    </w:p>
    <w:p w:rsidR="00D81570" w:rsidRDefault="00D81570"/>
    <w:p w:rsidR="00CD656A" w:rsidRDefault="00CD656A" w:rsidP="00CD656A">
      <w:pPr>
        <w:spacing w:before="100" w:beforeAutospacing="1" w:after="100" w:afterAutospacing="1"/>
        <w:jc w:val="center"/>
        <w:rPr>
          <w:color w:val="000000"/>
        </w:rPr>
      </w:pPr>
      <w:r>
        <w:rPr>
          <w:color w:val="000000"/>
          <w:sz w:val="22"/>
          <w:szCs w:val="22"/>
          <w:lang w:val="sr-Cyrl-RS"/>
        </w:rPr>
        <w:t>II ПОСЕБАН ДЕО</w:t>
      </w:r>
      <w:r>
        <w:rPr>
          <w:color w:val="000000"/>
        </w:rPr>
        <w:t xml:space="preserve"> </w:t>
      </w:r>
    </w:p>
    <w:p w:rsidR="00CD656A" w:rsidRDefault="00CD656A" w:rsidP="00CD656A">
      <w:pPr>
        <w:pStyle w:val="BodyText"/>
        <w:jc w:val="center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  <w:lang w:val="sr-Cyrl-RS"/>
        </w:rPr>
        <w:t>Члан  5.</w:t>
      </w:r>
      <w:r>
        <w:rPr>
          <w:color w:val="000000"/>
          <w:sz w:val="20"/>
          <w:szCs w:val="20"/>
        </w:rPr>
        <w:t xml:space="preserve"> </w:t>
      </w:r>
    </w:p>
    <w:p w:rsidR="00CD656A" w:rsidRDefault="00CD656A" w:rsidP="00CD656A">
      <w:pPr>
        <w:spacing w:before="100" w:beforeAutospacing="1" w:after="100" w:afterAutospacing="1"/>
        <w:jc w:val="center"/>
        <w:rPr>
          <w:color w:val="000000"/>
        </w:rPr>
      </w:pPr>
      <w:r>
        <w:rPr>
          <w:color w:val="000000"/>
          <w:sz w:val="22"/>
          <w:szCs w:val="22"/>
        </w:rPr>
        <w:t>Члан 5. мења се и гласи: Укупни расходи и издаци у износу од 715.201.522</w:t>
      </w:r>
      <w:r>
        <w:rPr>
          <w:color w:val="000000"/>
          <w:sz w:val="22"/>
          <w:szCs w:val="22"/>
          <w:lang w:val="sr-Cyrl-RS"/>
        </w:rPr>
        <w:t xml:space="preserve"> </w:t>
      </w:r>
      <w:r>
        <w:rPr>
          <w:color w:val="000000"/>
          <w:sz w:val="22"/>
          <w:szCs w:val="22"/>
        </w:rPr>
        <w:t>,00 динара финансирани из свих извора финансирања распоређују се по корисницима и врстама издатака, и то:</w:t>
      </w:r>
      <w:r>
        <w:rPr>
          <w:color w:val="000000"/>
          <w:sz w:val="22"/>
          <w:szCs w:val="22"/>
          <w:lang w:val="sr-Cyrl-RS"/>
        </w:rPr>
        <w:t xml:space="preserve"> </w:t>
      </w:r>
    </w:p>
    <w:p w:rsidR="00CD656A" w:rsidRDefault="00CD656A">
      <w:pPr>
        <w:sectPr w:rsidR="00CD656A">
          <w:headerReference w:type="default" r:id="rId12"/>
          <w:footerReference w:type="default" r:id="rId13"/>
          <w:pgSz w:w="11905" w:h="16837"/>
          <w:pgMar w:top="360" w:right="360" w:bottom="360" w:left="360" w:header="360" w:footer="360" w:gutter="0"/>
          <w:cols w:space="720"/>
        </w:sectPr>
      </w:pPr>
    </w:p>
    <w:p w:rsidR="00D81570" w:rsidRDefault="00D81570">
      <w:pPr>
        <w:rPr>
          <w:vanish/>
        </w:rPr>
      </w:pPr>
    </w:p>
    <w:p w:rsidR="00D81570" w:rsidRDefault="00D81570">
      <w:pPr>
        <w:rPr>
          <w:color w:val="000000"/>
        </w:rPr>
      </w:pPr>
      <w:bookmarkStart w:id="18" w:name="__bookmark_28"/>
      <w:bookmarkEnd w:id="18"/>
    </w:p>
    <w:p w:rsidR="00D81570" w:rsidRDefault="00D81570">
      <w:pPr>
        <w:sectPr w:rsidR="00D81570">
          <w:headerReference w:type="default" r:id="rId14"/>
          <w:footerReference w:type="default" r:id="rId15"/>
          <w:pgSz w:w="11905" w:h="16837"/>
          <w:pgMar w:top="360" w:right="360" w:bottom="360" w:left="360" w:header="360" w:footer="360" w:gutter="0"/>
          <w:cols w:space="720"/>
        </w:sectPr>
      </w:pPr>
    </w:p>
    <w:p w:rsidR="00D81570" w:rsidRDefault="00D81570">
      <w:pPr>
        <w:rPr>
          <w:vanish/>
        </w:rPr>
      </w:pPr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D81570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D656A" w:rsidRDefault="00CD656A">
            <w:pPr>
              <w:divId w:val="928150433"/>
              <w:rPr>
                <w:color w:val="000000"/>
              </w:rPr>
            </w:pPr>
            <w:bookmarkStart w:id="19" w:name="__bookmark_32"/>
            <w:bookmarkEnd w:id="19"/>
            <w:r>
              <w:rPr>
                <w:color w:val="000000"/>
              </w:rPr>
              <w:t>Издаци за стандардне пројекте, планирани за буџетску 2026 годину и наредне две године, исказани су у табели:</w:t>
            </w:r>
          </w:p>
          <w:p w:rsidR="00D81570" w:rsidRDefault="00D81570">
            <w:pPr>
              <w:spacing w:line="1" w:lineRule="auto"/>
            </w:pPr>
          </w:p>
        </w:tc>
      </w:tr>
    </w:tbl>
    <w:p w:rsidR="00D81570" w:rsidRDefault="00D81570">
      <w:pPr>
        <w:rPr>
          <w:color w:val="000000"/>
        </w:rPr>
      </w:pPr>
    </w:p>
    <w:tbl>
      <w:tblPr>
        <w:tblW w:w="11185" w:type="dxa"/>
        <w:tblLayout w:type="fixed"/>
        <w:tblLook w:val="01E0" w:firstRow="1" w:lastRow="1" w:firstColumn="1" w:lastColumn="1" w:noHBand="0" w:noVBand="0"/>
      </w:tblPr>
      <w:tblGrid>
        <w:gridCol w:w="900"/>
        <w:gridCol w:w="600"/>
        <w:gridCol w:w="5185"/>
        <w:gridCol w:w="1500"/>
        <w:gridCol w:w="1500"/>
        <w:gridCol w:w="1500"/>
      </w:tblGrid>
      <w:tr w:rsidR="00D81570">
        <w:trPr>
          <w:tblHeader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bookmarkStart w:id="20" w:name="__bookmark_33"/>
            <w:bookmarkEnd w:id="20"/>
            <w:r>
              <w:rPr>
                <w:b/>
                <w:bCs/>
                <w:color w:val="000000"/>
                <w:sz w:val="16"/>
                <w:szCs w:val="16"/>
              </w:rPr>
              <w:t>Економ. класиф.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Ред. број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2026.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2027.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2028.</w:t>
            </w:r>
          </w:p>
        </w:tc>
      </w:tr>
      <w:tr w:rsidR="00D81570">
        <w:trPr>
          <w:tblHeader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b/>
                <w:bCs/>
                <w:color w:val="000000"/>
                <w:sz w:val="16"/>
                <w:szCs w:val="16"/>
              </w:rPr>
              <w:t>В. СТАНДАРДНИ ПРОЈЕКТИ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 xml:space="preserve">Одрживи Рајац-уређење простора, приступачност, заштита и едукација: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 xml:space="preserve">Одрживи Рајац-уређење простора, приступачност, заштита и едукација: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 xml:space="preserve">Одрживи Рајац-уређење простора, приступачност, заштита и едукација: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5.200,00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 xml:space="preserve">Одрживи Рајац-уређење простора, приступачност, заштита и едукација: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 xml:space="preserve">Одрживи Рајац-уређење простора, приступачност, заштита и едукација: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2.900.000,00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Година почетка финансирања: 2025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Година завршетка финансирања: 2030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Укупна вредност пројекта: 4.665.200,00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 xml:space="preserve">Извори финансирања: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Приходе из буџета: 1.760.000,00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81570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r>
              <w:rPr>
                <w:color w:val="000000"/>
                <w:sz w:val="16"/>
                <w:szCs w:val="16"/>
              </w:rPr>
              <w:t>Неутрошена средства трансфера од других нивоа власти: 2.905.200,00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D81570" w:rsidRDefault="00D81570">
      <w:pPr>
        <w:rPr>
          <w:color w:val="000000"/>
        </w:rPr>
      </w:pPr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D81570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D656A" w:rsidRDefault="00CD656A">
            <w:pPr>
              <w:spacing w:before="100" w:beforeAutospacing="1" w:after="100" w:afterAutospacing="1"/>
              <w:jc w:val="center"/>
              <w:divId w:val="112746992"/>
              <w:rPr>
                <w:color w:val="000000"/>
              </w:rPr>
            </w:pPr>
            <w:bookmarkStart w:id="21" w:name="__bookmark_36"/>
            <w:bookmarkEnd w:id="21"/>
          </w:p>
          <w:p w:rsidR="00CD656A" w:rsidRDefault="00CD656A">
            <w:pPr>
              <w:spacing w:before="100" w:beforeAutospacing="1" w:after="100" w:afterAutospacing="1"/>
              <w:divId w:val="11274699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 </w:t>
            </w:r>
            <w:r>
              <w:rPr>
                <w:color w:val="000000"/>
              </w:rPr>
              <w:t xml:space="preserve"> </w:t>
            </w:r>
          </w:p>
          <w:p w:rsidR="00D81570" w:rsidRDefault="00D81570">
            <w:pPr>
              <w:spacing w:line="1" w:lineRule="auto"/>
            </w:pPr>
          </w:p>
        </w:tc>
      </w:tr>
    </w:tbl>
    <w:p w:rsidR="00D81570" w:rsidRDefault="00D81570">
      <w:pPr>
        <w:sectPr w:rsidR="00D81570">
          <w:headerReference w:type="default" r:id="rId16"/>
          <w:footerReference w:type="default" r:id="rId17"/>
          <w:pgSz w:w="11905" w:h="16837"/>
          <w:pgMar w:top="360" w:right="360" w:bottom="360" w:left="360" w:header="360" w:footer="360" w:gutter="0"/>
          <w:cols w:space="720"/>
        </w:sectPr>
      </w:pPr>
    </w:p>
    <w:p w:rsidR="00D81570" w:rsidRDefault="00CD656A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II ПОСЕБАН ДЕО</w:t>
      </w:r>
    </w:p>
    <w:p w:rsidR="00D81570" w:rsidRDefault="00D81570">
      <w:pPr>
        <w:rPr>
          <w:color w:val="000000"/>
        </w:rPr>
      </w:pPr>
    </w:p>
    <w:tbl>
      <w:tblPr>
        <w:tblW w:w="16117" w:type="dxa"/>
        <w:tblLayout w:type="fixed"/>
        <w:tblLook w:val="01E0" w:firstRow="1" w:lastRow="1" w:firstColumn="1" w:lastColumn="1" w:noHBand="0" w:noVBand="0"/>
      </w:tblPr>
      <w:tblGrid>
        <w:gridCol w:w="975"/>
        <w:gridCol w:w="900"/>
        <w:gridCol w:w="975"/>
        <w:gridCol w:w="6067"/>
        <w:gridCol w:w="1500"/>
        <w:gridCol w:w="1500"/>
        <w:gridCol w:w="1500"/>
        <w:gridCol w:w="1500"/>
        <w:gridCol w:w="1200"/>
      </w:tblGrid>
      <w:tr w:rsidR="00D81570">
        <w:trPr>
          <w:trHeight w:val="230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6117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5372"/>
              <w:gridCol w:w="5372"/>
              <w:gridCol w:w="5373"/>
            </w:tblGrid>
            <w:tr w:rsidR="00D81570">
              <w:trPr>
                <w:trHeight w:val="276"/>
                <w:jc w:val="center"/>
              </w:trPr>
              <w:tc>
                <w:tcPr>
                  <w:tcW w:w="16117" w:type="dxa"/>
                  <w:gridSpan w:val="3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bookmarkStart w:id="22" w:name="__bookmark_37"/>
                  <w:bookmarkEnd w:id="22"/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ПЛАН РАСХОДА</w:t>
                  </w:r>
                </w:p>
              </w:tc>
            </w:tr>
            <w:tr w:rsidR="00D81570">
              <w:trPr>
                <w:jc w:val="center"/>
              </w:trPr>
              <w:tc>
                <w:tcPr>
                  <w:tcW w:w="537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pPr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0     БУЏЕТ ОПШТИНЕ ЉИГ</w:t>
                  </w:r>
                </w:p>
              </w:tc>
              <w:tc>
                <w:tcPr>
                  <w:tcW w:w="537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2026</w:t>
                  </w:r>
                </w:p>
              </w:tc>
              <w:tc>
                <w:tcPr>
                  <w:tcW w:w="537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D81570">
                  <w:pPr>
                    <w:spacing w:line="1" w:lineRule="auto"/>
                    <w:jc w:val="center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hRule="exact" w:val="300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</w:tr>
      <w:tr w:rsidR="00D81570">
        <w:trPr>
          <w:tblHeader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Шифра функц. класиф.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Број позиције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Економ. класиф.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буџета</w:t>
            </w:r>
          </w:p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сопствених извора 04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осталих извора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Структура</w:t>
            </w:r>
          </w:p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 % )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"0 БУЏЕТ ОПШТИНЕ ЉИГ" \f C \l "1"</w:instrText>
            </w:r>
            <w:r>
              <w:fldChar w:fldCharType="end"/>
            </w:r>
          </w:p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"1 СКУПШТИНА ОПШТИНЕ" \f C \l "2"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Раздео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СКУПШТИНА ОПШТИНЕ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"-" \f C \l "3"</w:instrText>
            </w:r>
            <w:r>
              <w:fldChar w:fldCharType="end"/>
            </w:r>
          </w:p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"111 Извршни и законодавни органи" \f C \l "4"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Извршни и законодавни органи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"2101" \f C \l "5"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ПОЛИТИЧКИ СИСТЕМ ЛОКАЛНЕ САМОУПРАВЕ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Функционисање скупштине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 (ЗАРАДЕ)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2.141.315,00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2.141.315,00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0,30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СОЦИЈАЛНИ ДОПРИНОСИ НА ТЕРЕТ ПОСЛОДАВЦА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324.410,00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324.410,00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ПУТОВАЊА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6.500.000,00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6.500.000,00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0,91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НЕВЛАДИНИМ ОРГАНИЗАЦИЈАМА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Функционисање скупштине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9.465.725,00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9.465.725,00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1,32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D81570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divId w:val="1615362653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111: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9.465.725,00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Извршни и законодавни органи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9.465.725,00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9.465.725,00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1,32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D81570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divId w:val="1968927758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раздео 1: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9.465.725,00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раздео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СКУПШТИНА ОПШТИНЕ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9.465.725,00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9.465.725,00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1,32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"2 ПРЕДСЕДНИК ОПШТИНЕ" \f C \l "2"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Раздео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ПРЕДСЕДНИК ОПШТИНЕ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"-" \f C \l "3"</w:instrText>
            </w:r>
            <w:r>
              <w:fldChar w:fldCharType="end"/>
            </w:r>
          </w:p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"111 Извршни и законодавни органи" \f C \l "4"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Извршни и законодавни органи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"2101" \f C \l "5"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ПОЛИТИЧКИ СИСТЕМ ЛОКАЛНЕ САМОУПРАВЕ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Функционисање извршних органа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 (ЗАРАДЕ)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6.766.780,00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6.766.780,00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0,95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СОЦИЈАЛНИ ДОПРИНОСИ НА ТЕРЕТ ПОСЛОДАВЦА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1.025.167,00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1.025.167,00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0,14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ПУТОВАЊА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3.650.000,00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3.650.000,00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0,51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Функционисање извршних органа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11.491.947,00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11.491.947,00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1,61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D81570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divId w:val="1500003361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111: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11.491.947,00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Извршни и законодавни органи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11.491.947,00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11.491.947,00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1,61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D81570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divId w:val="1314792520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раздео 2: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11.491.947,00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раздео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ПРЕДСЕДНИК ОПШТИНЕ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11.491.947,00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11.491.947,00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1,61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"3 ОПШТИНСКО ВЕЋЕ" \f C \l "2"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Раздео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ОПШТИНСКО ВЕЋЕ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"-" \f C \l "3"</w:instrText>
            </w:r>
            <w:r>
              <w:fldChar w:fldCharType="end"/>
            </w:r>
          </w:p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"111 Извршни и законодавни органи" \f C \l "4"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Извршни и законодавни органи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bookmarkStart w:id="23" w:name="_Toc2101"/>
      <w:bookmarkEnd w:id="23"/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lastRenderedPageBreak/>
              <w:fldChar w:fldCharType="begin"/>
            </w:r>
            <w:r>
              <w:instrText>TC "2101" \f C \l "5"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ПОЛИТИЧКИ СИСТЕМ ЛОКАЛНЕ САМОУПРАВЕ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Функционисање извршних органа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0,20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Функционисање извршних органа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1.400.000,00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1.400.000,00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0,20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D81570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divId w:val="1614288663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111: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1.400.000,00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Извршни и законодавни органи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1.400.000,00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1.400.000,00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0,20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D81570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divId w:val="1541897979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раздео 3: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1.400.000,00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раздео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ОПШТИНСКО ВЕЋЕ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1.400.000,00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1.400.000,00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0,20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"4 ОПШТИНСКА УПРАВА" \f C \l "2"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Раздео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ОПШТИНСКА УПРАВА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"-" \f C \l "3"</w:instrText>
            </w:r>
            <w:r>
              <w:fldChar w:fldCharType="end"/>
            </w:r>
          </w:p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"040 Породица и деца" \f C \l "4"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Породица и деца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"0902" \f C \l "5"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0902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СОЦИЈАЛНА И ДЕЧЈА ЗАШТИТА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0019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Подршка деци и породици са децом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ЗА СОЦИЈАЛНУ ЗАШТИТУ ИЗ БУЏЕТА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14.289.880,00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14.289.880,00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2,00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0019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Подршка деци и породици са децом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14.289.880,00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14.289.880,00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2,00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0020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Подршка рађању и родитељству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ЗА СОЦИЈАЛНУ ЗАШТИТУ ИЗ БУЏЕТА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0,31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0020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Подршка рађању и родитељству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2.200.000,00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2.200.000,00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0,31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D81570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divId w:val="82262834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040: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16.489.880,00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Породица и деца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16.489.880,00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16.489.880,00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2,31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"070 Социјална помоћ угроженом становништву, некласификована на другом месту" \f C \l "4"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Социјална помоћ угроженом становништву, некласификована на другом месту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"0902" \f C \l "5"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0902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СОЦИЈАЛНА И ДЕЧЈА ЗАШТИТА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Једнократне помоћи и други облици помоћи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ТРАНСФЕРИ ОСТАЛИМ НИВОИМА ВЛАСТИ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0,42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Једнократне помоћи и други облици помоћи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0,42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0005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Обављање делатности установа социјалне заштите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ТРАНСФЕРИ ОСТАЛИМ НИВОИМА ВЛАСТИ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1.180.000,00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1.180.000,00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0,16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0005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Обављање делатности установа социјалне заштите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1.180.000,00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1.180.000,00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0,16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0016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Дневне услуге у заједници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ТРАНСФЕРИ ОСТАЛИМ НИВОИМА ВЛАСТИ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5.062.000,00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5.062.000,00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0,71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0016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Дневне услуге у заједници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5.062.000,00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5.062.000,00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0,71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0018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Подршка реализацији програма Црвеног крста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НЕВЛАДИНИМ ОРГАНИЗАЦИЈАМА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0,42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0018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Подршка реализацији програма Црвеног крста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0,42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D81570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divId w:val="2010981680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070: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12.242.000,00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Социјална помоћ угроженом становништву, некласификована на другом месту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12.242.000,00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12.242.000,00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1,71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"090 Социјална заштита некласификована на другом месту" \f C \l "4"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090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Социјална заштита некласификована на другом месту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bookmarkStart w:id="24" w:name="_Toc0902"/>
      <w:bookmarkEnd w:id="24"/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"0902" \f C \l "5"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0902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СОЦИЈАЛНА И ДЕЧЈА ЗАШТИТА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0016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Дневне услуге у заједници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ЗА СОЦИЈАЛНУ ЗАШТИТУ ИЗ БУЏЕТА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15.484.000,00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15.484.000,00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2,16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0016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Дневне услуге у заједници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15.484.000,00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15.484.000,00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2,16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D81570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divId w:val="1067844482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090: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15.484.000,00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090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Социјална заштита некласификована на другом месту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15.484.000,00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15.484.000,00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2,16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"133 Остале опште услуге" \f C \l "4"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133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Остале опште услуге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"0602" \f C \l "5"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0602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ОПШТЕ УСЛУГЕ ЛОКАЛНЕ САМОУПРАВЕ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Функционисање локалне самоуправе и градских општина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 (ЗАРАДЕ)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59.111.014,00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59.111.014,00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8,26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СОЦИЈАЛНИ ДОПРИНОСИ НА ТЕРЕТ ПОСЛОДАВЦА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8.998.381,00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8.998.381,00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1,26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СОЦИЈАЛНА ДАВАЊА ЗАПОСЛЕНИМА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0,24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0,25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НАГРАДЕ ЗАПОСЛЕНИМА И ОСТАЛИ ПОСЕБНИ РАСХОДИ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0,18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СТАЛНИ ТРОШКОВИ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7.923.000,00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7.923.000,00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1,11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ПУТОВАЊА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9.324.971,00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9.324.971,00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1,30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СПЕЦИЈАЛИЗОВАНЕ УСЛУГЕ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2.309.487,00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2.309.487,00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0,32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3.998.000,00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3.998.000,00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0,56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ЗА СОЦИЈАЛНУ ЗАШТИТУ ИЗ БУЏЕТА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0,42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НЕВЛАДИНИМ ОРГАНИЗАЦИЈАМА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ПОРЕЗИ, ОБАВЕЗНЕ ТАКСЕ, КАЗНЕ, ПЕНАЛИ И КАМАТЕ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1.545.000,00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1.545.000,00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0,22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МАШИНЕ И ОПРЕМА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0,12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НЕКРЕТНИНЕ И ОПРЕМА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0,14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Функционисање локалне самоуправе и градских општина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103.829.853,00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103.829.853,00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14,52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0005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Омбудсман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0005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Омбудсман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0,01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0009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Текућа буџетска резерва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499000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РЕЗЕРВЕ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0,42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0009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Текућа буџетска резерва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0,42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0010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Стална буџетска резерва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499000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РЕЗЕРВЕ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0010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Стална буџетска резерва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0,03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0014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Управљање у ванредним ситуацијама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СПЕЦИЈАЛИЗОВАНЕ УСЛУГЕ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3.590.000,00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3.590.000,00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0,50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0014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Управљање у ванредним ситуацијама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3.770.000,00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3.770.000,00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0,53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"1101" \f C \l "5"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СТАНОВАЊЕ, УРБАНИЗАМ И ПРОСТОРНО ПЛАНИРАЊЕ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Спровођење урбанистичких и просторних планова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0,18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Спровођење урбанистичких и просторних планова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1.300.000,00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1.300.000,00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0,18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D81570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divId w:val="576792079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133: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112.199.853,00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133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Остале опште услуге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112.199.853,00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112.199.853,00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15,69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"170 Трансакције јавног дуга" \f C \l "4"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Трансакције јавног дуга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"0602" \f C \l "5"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0602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ОПШТЕ УСЛУГЕ ЛОКАЛНЕ САМОУПРАВЕ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0003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Сервисирање јавног дуга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ОТПЛАТА ДОМАЋИХ КАМАТА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0,25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ОТПЛАТА ГЛАВНИЦЕ ДОМАЋИМ КРЕДИТОРИМА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5.500.000,00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5.500.000,00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0,77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0003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Сервисирање јавног дуга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7.300.000,00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7.300.000,00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1,02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D81570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divId w:val="261500651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170: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7.300.000,00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Трансакције јавног дуга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7.300.000,00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7.300.000,00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1,02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"330 Судови" \f C \l "4"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330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Судови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"0602" \f C \l "5"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0602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ОПШТЕ УСЛУГЕ ЛОКАЛНЕ САМОУПРАВЕ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0004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Општинско/градско правобранилаштво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ТРАНСФЕРИ ОСТАЛИМ НИВОИМА ВЛАСТИ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0,29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0004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Општинско/градско правобранилаштво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0,29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D81570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divId w:val="163476956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330: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330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Судови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0,29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"421 Пољопривреда" \f C \l "4"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Пољопривреда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bookmarkStart w:id="25" w:name="_Toc0101"/>
      <w:bookmarkEnd w:id="25"/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"0101" \f C \l "5"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ПОЉОПРИВРЕДА И РУРАЛНИ РАЗВОЈ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Подршка за спровођење пољопривредне политике у локалној заједници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СПЕЦИЈАЛИЗОВАНЕ УСЛУГЕ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ПОРЕЗИ, ОБАВЕЗНЕ ТАКСЕ, КАЗНЕ, ПЕНАЛИ И КАМАТЕ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0,42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Подршка за спровођење пољопривредне политике у локалној заједници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3.750.000,00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3.750.000,00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0,52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Мере подршке руралном развоју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СУБВЕНЦИЈЕ ЈАВНИМ НЕФИНАНСИЈСКИМ ПРЕДУЗЕЋИМА И ОРГАНИЗАЦИЈАМА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0,56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Мере подршке руралном развоју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0,56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D81570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divId w:val="612639362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421: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7.750.000,00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Пољопривреда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7.750.000,00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7.750.000,00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1,08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"422 шумарство" \f C \l "4"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шумарство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"0401" \f C \l "5"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ЗАШТИТА ЖИВОТНЕ СРЕДИНЕ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Управљање заштитом животне средине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Управљање заштитом животне средине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0,01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D81570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divId w:val="1443303704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422: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шумарство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0,01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"430 Гориво и енергија" \f C \l "4"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430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Гориво и енергија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bookmarkStart w:id="26" w:name="_Toc0501"/>
      <w:bookmarkEnd w:id="26"/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"0501" \f C \l "5"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ЕНЕРГЕТСКА ЕФИКАСНОСТ И ОБНОВЉИВИ ИЗВОРИ ЕНЕРГИЈЕ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Енергетски менаџмент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ДОТАЦИЈЕ И ТРАНСФЕРИ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Енергетски менаџмент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0,07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0501-2024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ЕНЕРГЕТСКА ЕФИКАСНОСТ ДОМА ЗДРАВЉА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430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11.469.092,00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25.089.312,00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36.558.404,00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5,11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0501-2024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ЕНЕРГЕТСКА ЕФИКАСНОСТ ДОМА ЗДРАВЉА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11.589.092,00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25.089.312,00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36.678.404,00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5,13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0501-5010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ЕНЕРГЕТСКА ЕФИКАСНОСТ ДОМА КУЛТУРЕ ЉИГ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50/1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ДОТАЦИЈЕ И ТРАНСФЕРИ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2.830.000,00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2.830.000,00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0,40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0501-5010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ЕНЕРГЕТСКА ЕФИКАСНОСТ ДОМА КУЛТУРЕ ЉИГ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2.830.000,00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2.830.000,00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0,40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0501-5017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Енергетска ефикасност фискултурна сале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14.673.252,00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15.969.800,00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30.643.052,00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4,28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0501-5017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Енергетска ефикасност фискултурна сале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15.153.252,00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15.969.800,00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31.123.052,00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4,35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D81570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divId w:val="1442872343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430: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27.242.344,00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Неутрошена средства трансфера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43.889.112,00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430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Гориво и енергија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27.242.344,00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43.889.112,00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71.131.456,00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9,95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"451 Друмски саобраћај" \f C \l "4"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451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Друмски саобраћај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bookmarkStart w:id="27" w:name="_Toc0701"/>
      <w:bookmarkEnd w:id="27"/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"0701" \f C \l "5"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ОРГАНИЗАЦИЈА САОБРАЋАЈА И САОБРАЋАЈНА ИНФРАСТРУКТУРА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Управљање и одржавање саобраћајне инфраструктуре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СПЕЦИЈАЛИЗОВАНЕ УСЛУГЕ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0,08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1,82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1.190.000,00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1.190.000,00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0,17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Управљање и одржавање саобраћајне инфраструктуре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15.590.000,00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15.590.000,00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2,18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0701-5014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Потпорни зид на делу општинског асфалтног пута 51291 КО Љиг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3.589.000,00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3.589.000,00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0,50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0701-5014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Потпорни зид на делу општинског асфалтног пута 51291 КО Љиг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3.589.000,00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3.589.000,00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0,50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bookmarkStart w:id="28" w:name="_Toc1501"/>
      <w:bookmarkEnd w:id="28"/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"1501" \f C \l "5"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ЛОКАЛНИ ЕКОНОМСКИ РАЗВОЈ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1501-5001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Изградња улице Нова 5А у Љигу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ПОРЕЗИ, ОБАВЕЗНЕ ТАКСЕ, КАЗНЕ, ПЕНАЛИ И КАМАТЕ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1.190.000,00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1.190.000,00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0,17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1501-5001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Изградња улице Нова 5А у Љигу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1.390.000,00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1.390.000,00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0,19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1501-5019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Реконструкција трга Љиг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54.510.807,00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54.760.807,00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7,66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1501-5019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Реконструкција трга Љиг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610.000,00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54.510.807,00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55.120.807,00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7,71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D81570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divId w:val="896352748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451: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21.179.000,00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Неутрошена средства трансфера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54.510.807,00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451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Друмски саобраћај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21.179.000,00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54.510.807,00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75.689.807,00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10,58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"510 Управљање отпадом" \f C \l "4"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510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Управљање отпадом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"0401" \f C \l "5"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ЗАШТИТА ЖИВОТНЕ СРЕДИНЕ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0005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Управљање комуналним отпадом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СТАЛНИ ТРОШКОВИ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0005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Управљање комуналним отпадом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0,10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0006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Управљање осталим врстама отпада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СУБВЕНЦИЈЕ ЈАВНИМ НЕФИНАНСИЈСКИМ ПРЕДУЗЕЋИМА И ОРГАНИЗАЦИЈАМА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0,35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0006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Управљање осталим врстама отпада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2.500.000,00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2.500.000,00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0,35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0401-5003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ПРОЈЕКАТ РЕЦИКЛАЖНОГ ДВОРИШТА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712.800,00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712.800,00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0401-5003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 РЕЦИКЛАЖНОГ ДВОРИШТА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712.800,00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712.800,00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0,10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"1102" \f C \l "5"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КОМУНАЛНЕ ДЕЛАТНОСТИ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Одржавање јавних зелених површина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СПЕЦИЈАЛИЗОВАНЕ УСЛУГЕ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0,24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Одржавање јавних зелених површина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1.700.000,00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1.700.000,00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0,24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0003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Одржавање чистоће на површинама јавне намене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СТАЛНИ ТРОШКОВИ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13.700.000,00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13.700.000,00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1,92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0003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Одржавање чистоће на површинама јавне намене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13.700.000,00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13.700.000,00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1,92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D81570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divId w:val="488597369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510: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19.312.800,00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510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Управљање отпадом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19.312.800,00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19.312.800,00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2,70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"520 Управљање отпадним водама" \f C \l "4"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520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Управљање отпадним водама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"0401" \f C \l "5"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ЗАШТИТА ЖИВОТНЕ СРЕДИНЕ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0004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Управљање отпадним водама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0004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Управљање отпадним водама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0,04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D81570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divId w:val="968321251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520: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520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Управљање отпадним водама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0,04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"530 Смањење загадености" \f C \l "4"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530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Смањење загадености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"0401" \f C \l "5"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ЗАШТИТА ЖИВОТНЕ СРЕДИНЕ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Управљање заштитом животне средине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СПЕЦИЈАЛИЗОВАНЕ УСЛУГЕ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1.502.374,00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1.502.374,00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0,21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Управљање заштитом животне средине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1.502.374,00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1.502.374,00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0,21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Праћење квалитета елемената животне средине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СПЕЦИЈАЛИЗОВАНЕ УСЛУГЕ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Праћење квалитета елемената животне средине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0,01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D81570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divId w:val="1772357388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530: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1.602.374,00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530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Смањење загадености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1.602.374,00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1.602.374,00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0,22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"560 Заштита животне средине некласификована на другом месту" \f C \l "4"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560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Заштита животне средине некласификована на другом месту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bookmarkStart w:id="29" w:name="_Toc0401"/>
      <w:bookmarkEnd w:id="29"/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"0401" \f C \l "5"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ЗАШТИТА ЖИВОТНЕ СРЕДИНЕ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0401-4005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Одрживи Рајац-уређење простора, приступачност, заштита и едукација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СТАЛНИ ТРОШКОВИ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0,14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МАШИНЕ И ОПРЕМА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72/1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ДОТАЦИЈЕ И ТРАНСФЕРИ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5.200,00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5.200,00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НЕКРЕТНИНЕ И ОПРЕМА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2.900.000,00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2.900.000,00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0,41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0401-4005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Одрживи Рајац-уређење простора, приступачност, заштита и едукација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1.760.000,00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2.905.200,00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4.665.200,00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0,65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D81570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divId w:val="1586767754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560: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1.760.000,00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Неутрошена средства трансфера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2.905.200,00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560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Заштита животне средине некласификована на другом месту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1.760.000,00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2.905.200,00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4.665.200,00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0,65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"620 Развој заједнице" \f C \l "4"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620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Развој заједнице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"1101" \f C \l "5"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СТАНОВАЊЕ, УРБАНИЗАМ И ПРОСТОРНО ПЛАНИРАЊЕ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Просторно и урбанистичко планирање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СПЕЦИЈАЛИЗОВАНЕ УСЛУГЕ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0,08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736.800,00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736.800,00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Просторно и урбанистичко планирање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1.306.800,00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1.306.800,00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0,18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Спровођење урбанистичких и просторних планова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СПЕЦИЈАЛИЗОВАНЕ УСЛУГЕ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Спровођење урбанистичких и просторних планова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0,01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0003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Управљање грађевинским земљиштем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СПЕЦИЈАЛИЗОВАНЕ УСЛУГЕ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0,08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НОВЧАНЕ КАЗНЕ И ПЕНАЛИ ПО РЕШЕЊУ СУДОВА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3.800.000,00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3.800.000,00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0,53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НАКНАДА ШТЕТЕ ЗА ПОВРЕДЕ ИЛИ ШТЕТУ НАНЕТУ ОД СТРАНЕ ДРЖАВНИХ ОРГАНА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ЗЕМЉИШТЕ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4.500.000,00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4.500.000,00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0,63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0003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Управљање грађевинским земљиштем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9.250.000,00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9.250.000,00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1,29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"1102" \f C \l "5"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КОМУНАЛНЕ ДЕЛАТНОСТИ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0004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Зоохигијена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СПЕЦИЈАЛИЗОВАНЕ УСЛУГЕ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10.540.000,00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10.540.000,00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1,47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НАКНАДА ШТЕТЕ ЗА ПОВРЕДЕ ИЛИ ШТЕТУ НАНЕТУ ОД СТРАНЕ ДРЖАВНИХ ОРГАНА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0,49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0004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Зоохигијена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14.040.000,00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14.040.000,00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1,96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0007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Прозводња и дистрибуција топлотне енергије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СУБВЕНЦИЈЕ ЈАВНИМ НЕФИНАНСИЈСКИМ ПРЕДУЗЕЋИМА И ОРГАНИЗАЦИЈАМА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6.560.000,00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6.560.000,00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0,92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84/1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84/2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514.000,00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514.000,00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Прозводња и дистрибуција топлотне енергије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7.254.000,00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7.254.000,00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1,01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D81570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divId w:val="1829520324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620: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31.950.800,00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620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Развој заједнице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31.950.800,00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31.950.800,00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4,47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"630 Водоснабдевање" \f C \l "4"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630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Водоснабдевање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"1102" \f C \l "5"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КОМУНАЛНЕ ДЕЛАТНОСТИ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0008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Управљање и снабдевање водом за пиће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0,35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СУБВЕНЦИЈЕ ЈАВНИМ НЕФИНАНСИЈСКИМ ПРЕДУЗЕЋИМА И ОРГАНИЗАЦИЈАМА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10.400.000,00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17.400.000,00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2,43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408.000,00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408.000,00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0008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Управљање и снабдевање водом за пиће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13.308.000,00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20.308.000,00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2,84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1102-5020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 фаза реконструкције водоводне мреже у Љигу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249.530,00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249.530,00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630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1.790.000,00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1.790.000,00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0,25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1102-5020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 фаза реконструкције водоводне мреже у Љигу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249.530,00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1.790.000,00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2.039.530,00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0,29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D81570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divId w:val="1106384737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630: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13.557.530,00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Трансфере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1.790.000,00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Неутрошена средства трансфера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630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Водоснабдевање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13.557.530,00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8.790.000,00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22.347.530,00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3,12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"640 Улична расвета" \f C \l "4"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640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Улична расвета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"1102" \f C \l "5"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КОМУНАЛНЕ ДЕЛАТНОСТИ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Управљање/одржавање јавним осветљењем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1.860.000,00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1.860.000,00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0,26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Управљање/одржавање јавним осветљењем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0,29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D81570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divId w:val="2010062818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640: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640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Улична расвета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0,29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"660 Послови становања и заједнице некласификовани на другом месту" \f C \l "4"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660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Послови становања и заједнице некласификовани на другом месту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bookmarkStart w:id="30" w:name="_Toc1101"/>
      <w:bookmarkEnd w:id="30"/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"1101" \f C \l "5"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СТАНОВАЊЕ, УРБАНИЗАМ И ПРОСТОРНО ПЛАНИРАЊЕ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0006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Означавање назива улица, тргова и зграда кућним бројевима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1.304.000,00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1.304.000,00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0,18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0006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Означавање назива улица, тргова и зграда кућним бројевима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1.304.000,00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1.304.000,00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0,18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bookmarkStart w:id="31" w:name="_Toc1102"/>
      <w:bookmarkEnd w:id="31"/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"1102" \f C \l "5"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КОМУНАЛНЕ ДЕЛАТНОСТИ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0006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Одржавање гробаља и погребне услуге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4.790.000,00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4.800.000,00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0,67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0006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Одржавање гробаља и погребне услуге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4.790.000,00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4.800.000,00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0,67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D81570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divId w:val="884368695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660: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4.790.000,00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Примања од продаје нефинансијске имовине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Неутрошена средства трансфера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1.304.000,00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660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Послови становања и заједнице некласификовани на другом месту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4.790.000,00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1.314.000,00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6.104.000,00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0,85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"721 Опште медицинске услуге" \f C \l "4"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721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Опште медицинске услуге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"1801" \f C \l "5"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ЗДРАВСТВЕНА ЗАШТИТА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Мртвозорство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СПЕЦИЈАЛИЗОВАНЕ УСЛУГЕ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0,08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Мртвозорство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0,08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D81570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divId w:val="613707558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721: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721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Опште медицинске услуге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0,08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"740 Услуге јавног здравства" \f C \l "4"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740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Услуге јавног здравства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bookmarkStart w:id="32" w:name="_Toc1801"/>
      <w:bookmarkEnd w:id="32"/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"1801" \f C \l "5"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ЗДРАВСТВЕНА ЗАШТИТА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Функционисање установа примарне здравствене заштите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ОРГАНИЗАЦИЈАМА ЗА ОБАВЕЗНО СОЦИЈАЛНО ОСИГУРАЊЕ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3.200.000,00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3.200.000,00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0,45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Функционисање установа примарне здравствене заштите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3.200.000,00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3.200.000,00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0,45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D81570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divId w:val="646326173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740: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3.200.000,00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740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Услуге јавног здравства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3.200.000,00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3.200.000,00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0,45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"810 Услуге рекреације и спорта" \f C \l "4"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810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Услуге рекреације и спорта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bookmarkStart w:id="33" w:name="_Toc1301"/>
      <w:bookmarkEnd w:id="33"/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"1301" \f C \l "5"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РАЗВОЈ СПОРТА И ОМЛАДИНЕ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Подршка локалним спортским организацијама, удружењима и савезима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НЕВЛАДИНИМ ОРГАНИЗАЦИЈАМА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19.430.000,00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19.430.000,00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2,72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Подршка локалним спортским организацијама, удружењима и савезима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19.430.000,00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19.430.000,00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2,72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1301-5021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Реконструкција фискултурне сале у ОШ Сава Керковић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1301-5021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Реконструкција фискултурне сале у ОШ Сава Керковић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1301-5018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Дечије игралиште код зграде Општине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98/1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233.000,00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233.000,00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1301-5018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Дечије игралиште код зграде Општине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233.000,00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233.000,00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0,03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D81570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divId w:val="942419657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810: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19.663.000,00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810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Услуге рекреације и спорта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19.663.000,00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19.663.000,00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2,75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"820 Услуге културе" \f C \l "4"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820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Услуге културе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"1201" \f C \l "5"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РАЗВОЈ КУЛТУРЕ И ИНФОРМИСАЊА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0003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Унапређење система очувања и представљања културно-историјског наслеђа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ТРАНСФЕРИ ОСТАЛИМ НИВОИМА ВЛАСТИ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0003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Унапређење система очувања и представљања културно-историјског наслеђа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0,04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D81570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divId w:val="1949924912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820: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820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Услуге културе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0,04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"830 Услуге емитовања и штампања" \f C \l "4"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830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Услуге емитовања и штампања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"1201" \f C \l "5"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РАЗВОЈ КУЛТУРЕ И ИНФОРМИСАЊА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0004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Остваривање и унапређивање јавног интереса у области јавног информисања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СУБВЕНЦИЈЕ ПРИВАТНИМ ПРЕДУЗЕЋИМА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0004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Остваривање и унапређивање јавног интереса у области јавног информисања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0,07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D81570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divId w:val="564993206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830: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830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Услуге емитовања и штампања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0,07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"860 Рекреација, спорт, култура и вере, некласификовано на другом месту" \f C \l "4"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860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Рекреација, спорт, култура и вере, некласификовано на другом месту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"1201" \f C \l "5"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РАЗВОЈ КУЛТУРЕ И ИНФОРМИСАЊА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Јачање културне продукције и уметничког стваралаштва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НЕВЛАДИНИМ ОРГАНИЗАЦИЈАМА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Јачање културне продукције и уметничког стваралаштва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0,03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D81570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divId w:val="1964262092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860: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860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Рекреација, спорт, култура и вере, некласификовано на другом месту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0,03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"912 Основно образовање" \f C \l "4"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912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Основно образовање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bookmarkStart w:id="34" w:name="_Toc2003"/>
      <w:bookmarkEnd w:id="34"/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"2003" \f C \l "5"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ОСНОВНО ОБРАЗОВАЊЕ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Реализација делатности основног образовања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ТРАНСФЕРИ ОСТАЛИМ НИВОИМА ВЛАСТИ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43.800.000,00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43.800.000,00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6,12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ЗА СОЦИЈАЛНУ ЗАШТИТУ ИЗ БУЏЕТА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1,54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Реализација делатности основног образовања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54.800.000,00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54.800.000,00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7,66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D81570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divId w:val="447697342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912: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54.800.000,00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912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Основно образовање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54.800.000,00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54.800.000,00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7,66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"920 Средње образовање" \f C \l "4"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920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Средње образовање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bookmarkStart w:id="35" w:name="_Toc2004"/>
      <w:bookmarkEnd w:id="35"/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"2004" \f C \l "5"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СРЕДЊЕ ОБРАЗОВАЊЕ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Реализација делатности средњег образовања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ТРАНСФЕРИ ОСТАЛИМ НИВОИМА ВЛАСТИ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1,54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104/1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ДОТАЦИЈЕ И ТРАНСФЕРИ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1.552.368,00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1.552.368,00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0,22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ЗА СОЦИЈАЛНУ ЗАШТИТУ ИЗ БУЏЕТА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0,70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Реализација делатности средњег образовања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1.552.368,00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17.552.368,00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2,45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D81570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divId w:val="141393414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920: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Неутрошена средства трансфера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1.552.368,00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920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Средње образовање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1.552.368,00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17.552.368,00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2,45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"4.01 УСТАНОВЕ КУЛТУРЕ" \f C \l "3"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УСТАНОВЕ КУЛТУРЕ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"820 Услуге културе" \f C \l "4"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820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Услуге културе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bookmarkStart w:id="36" w:name="_Toc1201"/>
      <w:bookmarkEnd w:id="36"/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"1201" \f C \l "5"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РАЗВОЈ КУЛТУРЕ И ИНФОРМИСАЊА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Функционисање локалних установа културе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106/0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 (ЗАРАДЕ)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6.508.664,00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6.508.664,00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0,91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107/0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СОЦИЈАЛНИ ДОПРИНОСИ НА ТЕРЕТ ПОСЛОДАВЦА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986.062,00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986.062,00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0,14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СОЦИЈАЛНА ДАВАЊА ЗАПОСЛЕНИМА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672.000,00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672.000,00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0,09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346.500,00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346.500,00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СТАЛНИ ТРОШКОВИ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792.000,00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792.000,00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ПУТОВАЊА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3.641.000,00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3.641.000,00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0,51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113/0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СПЕЦИЈАЛИЗОВАНЕ УСЛУГЕ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216.150,00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216.150,00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279.400,00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279.400,00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116/0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ПОРЕЗИ, ОБАВЕЗНЕ ТАКСЕ, КАЗНЕ, ПЕНАЛИ И КАМАТЕ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МАШИНЕ И ОПРЕМА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132.000,00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132.000,00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118/0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НЕМАТЕРИЈАЛНА ИМОВИНА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382.800,00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382.800,00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Функционисање локалних установа културе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14.011.576,00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14.011.576,00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1,96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D81570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divId w:val="1586375124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820: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14.011.576,00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820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Услуге културе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14.011.576,00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14.011.576,00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1,96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D81570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divId w:val="1127701677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главу 4.01: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14.011.576,00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главу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УСТАНОВЕ КУЛТУРЕ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14.011.576,00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14.011.576,00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1,96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"4.02 ПРЕДШКОЛСКО ОБРАЗОВАЊЕ" \f C \l "3"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ПРЕДШКОЛСКО ОБРАЗОВАЊЕ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"911 Предшколско образовање" \f C \l "4"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911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Предшколско образовање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bookmarkStart w:id="37" w:name="_Toc2002"/>
      <w:bookmarkEnd w:id="37"/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"2002" \f C \l "5"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ПРЕДШКОЛСКО ВАСПИТАЊЕ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Функционисање и остваривање предшколскогваспитања и образовања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 (ЗАРАДЕ)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91.214.907,00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91.214.907,00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12,75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СОЦИЈАЛНИ ДОПРИНОСИ НА ТЕРЕТ ПОСЛОДАВЦА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13.819.059,00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13.819.059,00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1,93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СОЦИЈАЛНА ДАВАЊА ЗАПОСЛЕНИМА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2.310.000,00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2.310.000,00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0,32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1.950.000,00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1.950.000,00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0,27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123/0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НАГРАДЕ ЗАПОСЛЕНИМА И ОСТАЛИ ПОСЕБНИ РАСХОДИ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0,18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СТАЛНИ ТРОШКОВИ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6.700.000,00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282.000,00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6.982.000,00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0,98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ПУТОВАЊА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404.000,00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126/0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135.000,00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1.035.000,00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0,14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127/0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СПЕЦИЈАЛИЗОВАНЕ УСЛУГЕ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733.000,00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128/0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1.050.000,00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1.174.000,00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0,16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5.050.000,00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1.822.000,00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6.872.000,00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0,96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ПОРЕЗИ, ОБАВЕЗНЕ ТАКСЕ, КАЗНЕ, ПЕНАЛИ И КАМАТЕ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МАШИНЕ И ОПРЕМА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Функционисање и остваривање предшколскогваспитања и образовања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126.393.966,00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2.500.000,00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128.893.966,00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18,02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D81570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divId w:val="183784553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911: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126.393.966,00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Трансфере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2.300.000,00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Родитељски динар за ваннаставне активности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911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Предшколско образовање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126.393.966,00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2.500.000,00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128.893.966,00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18,02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D81570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divId w:val="1601527430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главу 4.02: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126.393.966,00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Трансфере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2.300.000,00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Родитељски динар за ваннаставне активности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главу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ПРЕДШКОЛСКО ОБРАЗОВАЊЕ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126.393.966,00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2.500.000,00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128.893.966,00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18,02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"4.03 ТУРИЗАМ" \f C \l "3"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4.03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ТУРИЗАМ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"473 Туризам" \f C \l "4"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473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Туризам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bookmarkStart w:id="38" w:name="_Toc1502"/>
      <w:bookmarkEnd w:id="38"/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"1502" \f C \l "5"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РАЗВОЈ ТУРИЗМА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Управљање развојем туризма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 (ЗАРАДЕ)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3.066.991,00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3.066.991,00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0,43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СОЦИЈАЛНИ ДОПРИНОСИ НА ТЕРЕТ ПОСЛОДАВЦА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464.649,00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464.649,00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97.790,00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97.790,00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НАГРАДЕ ЗАПОСЛЕНИМА И ОСТАЛИ ПОСЕБНИ РАСХОДИ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193.000,00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193.000,00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136/0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СТАЛНИ ТРОШКОВИ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712.810,00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712.810,00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ПУТОВАЊА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0,08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138/0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4.810.000,00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4.810.000,00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0,67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139/0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СПЕЦИЈАЛИЗОВАНЕ УСЛУГЕ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0,13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0,15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140/1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ДОТАЦИЈЕ И ТРАНСФЕРИ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МАШИНЕ И ОПРЕМА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Управљање развојем туризма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12.265.240,00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88.000,00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12.353.240,00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1,73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D81570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divId w:val="1701395416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473: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12.265.240,00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Неутрошена средства трансфера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88.000,00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473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Туризам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12.265.240,00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88.000,00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12.353.240,00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1,73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D81570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divId w:val="1926570462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главу 4.03: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12.265.240,00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Неутрошена средства трансфера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88.000,00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главу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4.03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ТУРИЗАМ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12.265.240,00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88.000,00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12.353.240,00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1,73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"4.04 Месне заједнице" \f C \l "3"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МЕСНЕ ЗАЈЕДНИЦЕ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"160 Опште јавне услуге некласификоване на другом месту" \f C \l "4"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Опште јавне услуге некласификоване на другом месту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bookmarkStart w:id="39" w:name="_Toc0602"/>
      <w:bookmarkEnd w:id="39"/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"0602" \f C \l "5"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0602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ОПШТЕ УСЛУГЕ ЛОКАЛНЕ САМОУПРАВЕ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D81570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Функционисање месних заједница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СТАЛНИ ТРОШКОВИ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31.940.000,00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31.940.000,00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4,47</w:t>
            </w: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Функционисање месних заједница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31.940.000,00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31.940.000,00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4,47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D81570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divId w:val="1320961388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160: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31.940.000,00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Опште јавне услуге некласификоване на другом месту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31.940.000,00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31.940.000,00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4,47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D81570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divId w:val="1366176221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главу 4.04: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31.940.000,00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главу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МЕСНЕ ЗАЈЕДНИЦЕ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31.940.000,00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31.940.000,00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4,47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D81570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divId w:val="1923028938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раздео 4: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577.294.363,00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Трансфере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4.090.000,00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Примања од продаје нефинансијске имовине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Родитељски динар за ваннаставне активности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Неутрошена средства трансфера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111.249.487,00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раздео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577.294.363,00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115.549.487,00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692.843.850,00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96,87</w:t>
            </w:r>
          </w:p>
        </w:tc>
      </w:tr>
      <w:tr w:rsidR="00D81570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D81570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divId w:val="918519036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БК 0: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599.652.035,00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Трансфере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4.090.000,00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Примања од продаје нефинансијске имовине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Родитељски динар за ваннаставне активности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Неутрошена средства трансфера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111.249.487,00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D81570">
            <w:pPr>
              <w:spacing w:line="1" w:lineRule="auto"/>
              <w:jc w:val="right"/>
            </w:pPr>
          </w:p>
        </w:tc>
      </w:tr>
      <w:tr w:rsidR="00D81570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БК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БУЏЕТ ОПШТИНЕ ЉИГ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599.652.035,00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115.549.487,00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715.201.522,00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2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D81570">
        <w:trPr>
          <w:trHeight w:val="230"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6117" w:type="dxa"/>
              <w:tblLayout w:type="fixed"/>
              <w:tblLook w:val="01E0" w:firstRow="1" w:lastRow="1" w:firstColumn="1" w:lastColumn="1" w:noHBand="0" w:noVBand="0"/>
            </w:tblPr>
            <w:tblGrid>
              <w:gridCol w:w="6933"/>
              <w:gridCol w:w="2250"/>
              <w:gridCol w:w="6934"/>
            </w:tblGrid>
            <w:tr w:rsidR="00D81570">
              <w:trPr>
                <w:trHeight w:hRule="exact" w:val="300"/>
              </w:trPr>
              <w:tc>
                <w:tcPr>
                  <w:tcW w:w="693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D81570">
                  <w:pPr>
                    <w:spacing w:line="1" w:lineRule="auto"/>
                  </w:pPr>
                </w:p>
              </w:tc>
              <w:tc>
                <w:tcPr>
                  <w:tcW w:w="22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D81570">
                  <w:pPr>
                    <w:spacing w:line="1" w:lineRule="auto"/>
                  </w:pPr>
                </w:p>
              </w:tc>
              <w:tc>
                <w:tcPr>
                  <w:tcW w:w="69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D81570">
                  <w:pPr>
                    <w:spacing w:line="1" w:lineRule="auto"/>
                  </w:pPr>
                </w:p>
              </w:tc>
            </w:tr>
            <w:tr w:rsidR="00D81570">
              <w:trPr>
                <w:trHeight w:hRule="exact" w:val="330"/>
              </w:trPr>
              <w:tc>
                <w:tcPr>
                  <w:tcW w:w="693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D81570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2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D81570">
                  <w:pPr>
                    <w:spacing w:line="1" w:lineRule="auto"/>
                  </w:pPr>
                </w:p>
              </w:tc>
              <w:tc>
                <w:tcPr>
                  <w:tcW w:w="69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D81570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81570">
              <w:trPr>
                <w:trHeight w:hRule="exact" w:val="330"/>
              </w:trPr>
              <w:tc>
                <w:tcPr>
                  <w:tcW w:w="693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D81570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2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D81570">
                  <w:pPr>
                    <w:spacing w:line="1" w:lineRule="auto"/>
                  </w:pPr>
                </w:p>
              </w:tc>
              <w:tc>
                <w:tcPr>
                  <w:tcW w:w="69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D81570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81570">
              <w:trPr>
                <w:trHeight w:hRule="exact" w:val="360"/>
              </w:trPr>
              <w:tc>
                <w:tcPr>
                  <w:tcW w:w="693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D81570">
                  <w:pPr>
                    <w:spacing w:line="1" w:lineRule="auto"/>
                  </w:pPr>
                </w:p>
              </w:tc>
              <w:tc>
                <w:tcPr>
                  <w:tcW w:w="22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М.П.</w:t>
                  </w:r>
                </w:p>
              </w:tc>
              <w:tc>
                <w:tcPr>
                  <w:tcW w:w="69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D81570">
                  <w:pPr>
                    <w:spacing w:line="1" w:lineRule="auto"/>
                  </w:pPr>
                </w:p>
              </w:tc>
            </w:tr>
            <w:tr w:rsidR="00D81570">
              <w:trPr>
                <w:trHeight w:hRule="exact" w:val="600"/>
              </w:trPr>
              <w:tc>
                <w:tcPr>
                  <w:tcW w:w="693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__________________________________________</w:t>
                  </w:r>
                </w:p>
              </w:tc>
              <w:tc>
                <w:tcPr>
                  <w:tcW w:w="22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D81570">
                  <w:pPr>
                    <w:spacing w:line="1" w:lineRule="auto"/>
                  </w:pPr>
                </w:p>
              </w:tc>
              <w:tc>
                <w:tcPr>
                  <w:tcW w:w="69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81570" w:rsidRDefault="00CD656A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__________________________________________</w:t>
                  </w: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</w:tr>
    </w:tbl>
    <w:p w:rsidR="00D81570" w:rsidRDefault="00D81570">
      <w:pPr>
        <w:rPr>
          <w:vanish/>
        </w:rPr>
      </w:pPr>
    </w:p>
    <w:tbl>
      <w:tblPr>
        <w:tblW w:w="16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17"/>
      </w:tblGrid>
      <w:tr w:rsidR="00D81570">
        <w:tc>
          <w:tcPr>
            <w:tcW w:w="161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bookmarkStart w:id="40" w:name="__bookmark_38"/>
            <w:bookmarkEnd w:id="40"/>
          </w:p>
          <w:p w:rsidR="00D81570" w:rsidRDefault="00D81570">
            <w:pPr>
              <w:spacing w:line="1" w:lineRule="auto"/>
            </w:pPr>
          </w:p>
        </w:tc>
      </w:tr>
    </w:tbl>
    <w:p w:rsidR="00D81570" w:rsidRDefault="00D81570">
      <w:pPr>
        <w:sectPr w:rsidR="00D81570">
          <w:headerReference w:type="default" r:id="rId18"/>
          <w:footerReference w:type="default" r:id="rId19"/>
          <w:pgSz w:w="16837" w:h="11905" w:orient="landscape"/>
          <w:pgMar w:top="360" w:right="360" w:bottom="360" w:left="360" w:header="360" w:footer="360" w:gutter="0"/>
          <w:cols w:space="720"/>
        </w:sectPr>
      </w:pPr>
    </w:p>
    <w:p w:rsidR="00D81570" w:rsidRDefault="00D81570">
      <w:pPr>
        <w:rPr>
          <w:vanish/>
        </w:rPr>
      </w:pPr>
      <w:bookmarkStart w:id="41" w:name="__bookmark_42"/>
      <w:bookmarkEnd w:id="41"/>
    </w:p>
    <w:tbl>
      <w:tblPr>
        <w:tblW w:w="16117" w:type="dxa"/>
        <w:tblLayout w:type="fixed"/>
        <w:tblLook w:val="01E0" w:firstRow="1" w:lastRow="1" w:firstColumn="1" w:lastColumn="1" w:noHBand="0" w:noVBand="0"/>
      </w:tblPr>
      <w:tblGrid>
        <w:gridCol w:w="750"/>
        <w:gridCol w:w="8167"/>
        <w:gridCol w:w="1800"/>
        <w:gridCol w:w="1800"/>
        <w:gridCol w:w="1800"/>
        <w:gridCol w:w="1800"/>
      </w:tblGrid>
      <w:tr w:rsidR="00D81570">
        <w:trPr>
          <w:trHeight w:val="276"/>
          <w:tblHeader/>
        </w:trPr>
        <w:tc>
          <w:tcPr>
            <w:tcW w:w="16117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ПЛАН РАСХОДА ПО ФУНКЦИОНАЛНИМ КЛАСИФИКАЦИЈАМА</w:t>
            </w:r>
          </w:p>
        </w:tc>
      </w:tr>
      <w:tr w:rsidR="00D81570">
        <w:trPr>
          <w:trHeight w:val="230"/>
          <w:tblHeader/>
        </w:trPr>
        <w:tc>
          <w:tcPr>
            <w:tcW w:w="16117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6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6117"/>
            </w:tblGrid>
            <w:tr w:rsidR="00D81570">
              <w:trPr>
                <w:jc w:val="center"/>
              </w:trPr>
              <w:tc>
                <w:tcPr>
                  <w:tcW w:w="16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jc w:val="center"/>
                    <w:divId w:val="1833175561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bookmarkStart w:id="42" w:name="__bookmark_43"/>
                  <w:bookmarkEnd w:id="42"/>
                  <w:r>
                    <w:rPr>
                      <w:b/>
                      <w:bCs/>
                      <w:color w:val="000000"/>
                    </w:rPr>
                    <w:t>За период: 01.01.2026-31.12.2026</w:t>
                  </w:r>
                </w:p>
                <w:p w:rsidR="00D81570" w:rsidRDefault="00D81570"/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hRule="exact" w:val="300"/>
          <w:tblHeader/>
        </w:trPr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81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</w:tr>
      <w:tr w:rsidR="00D81570">
        <w:trPr>
          <w:tblHeader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Раздео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Назив раздела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буџета</w:t>
            </w:r>
          </w:p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сопствених извора 04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осталих извора</w:t>
            </w:r>
          </w:p>
        </w:tc>
      </w:tr>
      <w:bookmarkStart w:id="43" w:name="_Toc040_Породица_и_деца"/>
      <w:bookmarkEnd w:id="43"/>
      <w:tr w:rsidR="00D81570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"040 Породица и деца" \f C \l "1"</w:instrText>
            </w:r>
            <w:r>
              <w:fldChar w:fldCharType="end"/>
            </w:r>
          </w:p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040</w:t>
            </w:r>
          </w:p>
        </w:tc>
      </w:tr>
      <w:tr w:rsidR="00D81570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16.489.880,00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16.489.880,00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040 Породица и деца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16.489.880,00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16.489.880,00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44" w:name="_Toc070_Социјална_помоћ_угроженом_станов"/>
      <w:bookmarkEnd w:id="44"/>
      <w:tr w:rsidR="00D81570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"070 Социјална помоћ угроженом становништву, некласификована на другом месту" \f C \l "1"</w:instrText>
            </w:r>
            <w:r>
              <w:fldChar w:fldCharType="end"/>
            </w:r>
          </w:p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070</w:t>
            </w:r>
          </w:p>
        </w:tc>
      </w:tr>
      <w:tr w:rsidR="00D81570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12.242.000,00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12.242.000,00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070 Социјална помоћ угроженом становништву, некласификована на другом месту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12.242.000,00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12.242.000,00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45" w:name="_Toc090_Социјална_заштита_некласификован"/>
      <w:bookmarkEnd w:id="45"/>
      <w:tr w:rsidR="00D81570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"090 Социјална заштита некласификована на другом месту" \f C \l "1"</w:instrText>
            </w:r>
            <w:r>
              <w:fldChar w:fldCharType="end"/>
            </w:r>
          </w:p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090</w:t>
            </w:r>
          </w:p>
        </w:tc>
      </w:tr>
      <w:tr w:rsidR="00D81570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15.484.000,00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15.484.000,00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090 Социјална заштита некласификована на другом месту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15.484.000,00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15.484.000,00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46" w:name="_Toc111_Извршни_и_законодавни_органи"/>
      <w:bookmarkEnd w:id="46"/>
      <w:tr w:rsidR="00D81570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"111 Извршни и законодавни органи" \f C \l "1"</w:instrText>
            </w:r>
            <w:r>
              <w:fldChar w:fldCharType="end"/>
            </w:r>
          </w:p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111</w:t>
            </w:r>
          </w:p>
        </w:tc>
      </w:tr>
      <w:tr w:rsidR="00D81570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СКУПШТИНА ОПШТИНЕ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9.465.725,00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9.465.725,00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ПРЕДСЕДНИК ОПШТИНЕ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11.491.947,00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11.491.947,00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ОПШТИНСКО ВЕЋЕ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111 Извршни и законодавни органи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22.357.672,00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22.357.672,00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47" w:name="_Toc133_Остале_опште_услуге"/>
      <w:bookmarkEnd w:id="47"/>
      <w:tr w:rsidR="00D81570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"133 Остале опште услуге" \f C \l "1"</w:instrText>
            </w:r>
            <w:r>
              <w:fldChar w:fldCharType="end"/>
            </w:r>
          </w:p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133</w:t>
            </w:r>
          </w:p>
        </w:tc>
      </w:tr>
      <w:tr w:rsidR="00D81570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112.199.853,00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112.199.853,00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133 Остале опште услуге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112.199.853,00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112.199.853,00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48" w:name="_Toc160_Опште_јавне_услуге_некласификова"/>
      <w:bookmarkEnd w:id="48"/>
      <w:tr w:rsidR="00D81570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"160 Опште јавне услуге некласификоване на другом месту" \f C \l "1"</w:instrText>
            </w:r>
            <w:r>
              <w:fldChar w:fldCharType="end"/>
            </w:r>
          </w:p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160</w:t>
            </w:r>
          </w:p>
        </w:tc>
      </w:tr>
      <w:tr w:rsidR="00D81570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31.940.000,00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31.940.000,00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160 Опште јавне услуге некласификоване на другом месту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31.940.000,00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31.940.000,00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49" w:name="_Toc170_Трансакције_јавног_дуга"/>
      <w:bookmarkEnd w:id="49"/>
      <w:tr w:rsidR="00D81570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"170 Трансакције јавног дуга" \f C \l "1"</w:instrText>
            </w:r>
            <w:r>
              <w:fldChar w:fldCharType="end"/>
            </w:r>
          </w:p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170</w:t>
            </w:r>
          </w:p>
        </w:tc>
      </w:tr>
      <w:tr w:rsidR="00D81570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7.300.000,00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7.300.000,00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170 Трансакције јавног дуга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7.300.000,00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7.300.000,00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50" w:name="_Toc330_Судови"/>
      <w:bookmarkEnd w:id="50"/>
      <w:tr w:rsidR="00D81570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"330 Судови" \f C \l "1"</w:instrText>
            </w:r>
            <w:r>
              <w:fldChar w:fldCharType="end"/>
            </w:r>
          </w:p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330</w:t>
            </w:r>
          </w:p>
        </w:tc>
      </w:tr>
      <w:tr w:rsidR="00D81570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330 Судови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51" w:name="_Toc421_Пољопривреда"/>
      <w:bookmarkEnd w:id="51"/>
      <w:tr w:rsidR="00D81570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"421 Пољопривреда" \f C \l "1"</w:instrText>
            </w:r>
            <w:r>
              <w:fldChar w:fldCharType="end"/>
            </w:r>
          </w:p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421</w:t>
            </w:r>
          </w:p>
        </w:tc>
      </w:tr>
      <w:tr w:rsidR="00D81570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7.750.000,00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7.750.000,00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421 Пољопривреда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7.750.000,00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7.750.000,00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52" w:name="_Toc422_шумарство"/>
      <w:bookmarkEnd w:id="52"/>
      <w:tr w:rsidR="00D81570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"422 шумарство" \f C \l "1"</w:instrText>
            </w:r>
            <w:r>
              <w:fldChar w:fldCharType="end"/>
            </w:r>
          </w:p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422</w:t>
            </w:r>
          </w:p>
        </w:tc>
      </w:tr>
      <w:tr w:rsidR="00D81570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422 шумарство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53" w:name="_Toc430_Гориво_и_енергија"/>
      <w:bookmarkEnd w:id="53"/>
      <w:tr w:rsidR="00D81570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"430 Гориво и енергија" \f C \l "1"</w:instrText>
            </w:r>
            <w:r>
              <w:fldChar w:fldCharType="end"/>
            </w:r>
          </w:p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Функц. клас. 430</w:t>
            </w:r>
          </w:p>
        </w:tc>
      </w:tr>
      <w:tr w:rsidR="00D81570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71.131.456,00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27.242.344,00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43.889.112,00</w:t>
            </w:r>
          </w:p>
        </w:tc>
      </w:tr>
      <w:tr w:rsidR="00D81570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430 Гориво и енергија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71.131.456,00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27.242.344,00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43.889.112,00</w:t>
            </w:r>
          </w:p>
        </w:tc>
      </w:tr>
      <w:bookmarkStart w:id="54" w:name="_Toc451_Друмски_саобраћај"/>
      <w:bookmarkEnd w:id="54"/>
      <w:tr w:rsidR="00D81570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"451 Друмски саобраћај" \f C \l "1"</w:instrText>
            </w:r>
            <w:r>
              <w:fldChar w:fldCharType="end"/>
            </w:r>
          </w:p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451</w:t>
            </w:r>
          </w:p>
        </w:tc>
      </w:tr>
      <w:tr w:rsidR="00D81570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75.689.807,00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21.179.000,00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54.510.807,00</w:t>
            </w:r>
          </w:p>
        </w:tc>
      </w:tr>
      <w:tr w:rsidR="00D81570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451 Друмски саобраћај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75.689.807,00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21.179.000,00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54.510.807,00</w:t>
            </w:r>
          </w:p>
        </w:tc>
      </w:tr>
      <w:bookmarkStart w:id="55" w:name="_Toc473_Туризам"/>
      <w:bookmarkEnd w:id="55"/>
      <w:tr w:rsidR="00D81570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"473 Туризам" \f C \l "1"</w:instrText>
            </w:r>
            <w:r>
              <w:fldChar w:fldCharType="end"/>
            </w:r>
          </w:p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473</w:t>
            </w:r>
          </w:p>
        </w:tc>
      </w:tr>
      <w:tr w:rsidR="00D81570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12.353.240,00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12.265.240,00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88.000,00</w:t>
            </w:r>
          </w:p>
        </w:tc>
      </w:tr>
      <w:tr w:rsidR="00D81570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473 Туризам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12.353.240,00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12.265.240,00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88.000,00</w:t>
            </w:r>
          </w:p>
        </w:tc>
      </w:tr>
      <w:bookmarkStart w:id="56" w:name="_Toc510_Управљање_отпадом"/>
      <w:bookmarkEnd w:id="56"/>
      <w:tr w:rsidR="00D81570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"510 Управљање отпадом" \f C \l "1"</w:instrText>
            </w:r>
            <w:r>
              <w:fldChar w:fldCharType="end"/>
            </w:r>
          </w:p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510</w:t>
            </w:r>
          </w:p>
        </w:tc>
      </w:tr>
      <w:tr w:rsidR="00D81570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19.312.800,00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19.312.800,00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510 Управљање отпадом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19.312.800,00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19.312.800,00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57" w:name="_Toc520_Управљање_отпадним_водама"/>
      <w:bookmarkEnd w:id="57"/>
      <w:tr w:rsidR="00D81570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"520 Управљање отпадним водама" \f C \l "1"</w:instrText>
            </w:r>
            <w:r>
              <w:fldChar w:fldCharType="end"/>
            </w:r>
          </w:p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520</w:t>
            </w:r>
          </w:p>
        </w:tc>
      </w:tr>
      <w:tr w:rsidR="00D81570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520 Управљање отпадним водама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58" w:name="_Toc530_Смањење_загадености"/>
      <w:bookmarkEnd w:id="58"/>
      <w:tr w:rsidR="00D81570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"530 Смањење загадености" \f C \l "1"</w:instrText>
            </w:r>
            <w:r>
              <w:fldChar w:fldCharType="end"/>
            </w:r>
          </w:p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530</w:t>
            </w:r>
          </w:p>
        </w:tc>
      </w:tr>
      <w:tr w:rsidR="00D81570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1.602.374,00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1.602.374,00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530 Смањење загадености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1.602.374,00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1.602.374,00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59" w:name="_Toc560_Заштита_животне_средине_некласиф"/>
      <w:bookmarkEnd w:id="59"/>
      <w:tr w:rsidR="00D81570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"560 Заштита животне средине некласификована на другом месту" \f C \l "1"</w:instrText>
            </w:r>
            <w:r>
              <w:fldChar w:fldCharType="end"/>
            </w:r>
          </w:p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560</w:t>
            </w:r>
          </w:p>
        </w:tc>
      </w:tr>
      <w:tr w:rsidR="00D81570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4.665.200,00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1.760.000,00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2.905.200,00</w:t>
            </w:r>
          </w:p>
        </w:tc>
      </w:tr>
      <w:tr w:rsidR="00D81570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560 Заштита животне средине некласификована на другом месту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4.665.200,00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1.760.000,00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2.905.200,00</w:t>
            </w:r>
          </w:p>
        </w:tc>
      </w:tr>
      <w:bookmarkStart w:id="60" w:name="_Toc620_Развој_заједнице"/>
      <w:bookmarkEnd w:id="60"/>
      <w:tr w:rsidR="00D81570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"620 Развој заједнице" \f C \l "1"</w:instrText>
            </w:r>
            <w:r>
              <w:fldChar w:fldCharType="end"/>
            </w:r>
          </w:p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620</w:t>
            </w:r>
          </w:p>
        </w:tc>
      </w:tr>
      <w:tr w:rsidR="00D81570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31.950.800,00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31.950.800,00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620 Развој заједнице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31.950.800,00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31.950.800,00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61" w:name="_Toc630_Водоснабдевање"/>
      <w:bookmarkEnd w:id="61"/>
      <w:tr w:rsidR="00D81570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"630 Водоснабдевање" \f C \l "1"</w:instrText>
            </w:r>
            <w:r>
              <w:fldChar w:fldCharType="end"/>
            </w:r>
          </w:p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630</w:t>
            </w:r>
          </w:p>
        </w:tc>
      </w:tr>
      <w:tr w:rsidR="00D81570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22.347.530,00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13.557.530,00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8.790.000,00</w:t>
            </w:r>
          </w:p>
        </w:tc>
      </w:tr>
      <w:tr w:rsidR="00D81570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630 Водоснабдевање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22.347.530,00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13.557.530,00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8.790.000,00</w:t>
            </w:r>
          </w:p>
        </w:tc>
      </w:tr>
      <w:bookmarkStart w:id="62" w:name="_Toc640_Улична_расвета"/>
      <w:bookmarkEnd w:id="62"/>
      <w:tr w:rsidR="00D81570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"640 Улична расвета" \f C \l "1"</w:instrText>
            </w:r>
            <w:r>
              <w:fldChar w:fldCharType="end"/>
            </w:r>
          </w:p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640</w:t>
            </w:r>
          </w:p>
        </w:tc>
      </w:tr>
      <w:tr w:rsidR="00D81570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640 Улична расвета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63" w:name="_Toc660_Послови_становања_и_заједнице_не"/>
      <w:bookmarkEnd w:id="63"/>
      <w:tr w:rsidR="00D81570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"660 Послови становања и заједнице некласификовани на другом месту" \f C \l "1"</w:instrText>
            </w:r>
            <w:r>
              <w:fldChar w:fldCharType="end"/>
            </w:r>
          </w:p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660</w:t>
            </w:r>
          </w:p>
        </w:tc>
      </w:tr>
      <w:tr w:rsidR="00D81570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6.104.000,00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4.790.000,00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1.314.000,00</w:t>
            </w:r>
          </w:p>
        </w:tc>
      </w:tr>
      <w:tr w:rsidR="00D81570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660 Послови становања и заједнице некласификовани на другом месту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6.104.000,00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4.790.000,00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1.314.000,00</w:t>
            </w:r>
          </w:p>
        </w:tc>
      </w:tr>
      <w:bookmarkStart w:id="64" w:name="_Toc721_Опште_медицинске_услуге"/>
      <w:bookmarkEnd w:id="64"/>
      <w:tr w:rsidR="00D81570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vanish/>
              </w:rPr>
            </w:pPr>
            <w:r>
              <w:lastRenderedPageBreak/>
              <w:fldChar w:fldCharType="begin"/>
            </w:r>
            <w:r>
              <w:instrText>TC "721 Опште медицинске услуге" \f C \l "1"</w:instrText>
            </w:r>
            <w:r>
              <w:fldChar w:fldCharType="end"/>
            </w:r>
          </w:p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721</w:t>
            </w:r>
          </w:p>
        </w:tc>
      </w:tr>
      <w:tr w:rsidR="00D81570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721 Опште медицинске услуге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65" w:name="_Toc740_Услуге_јавног_здравства"/>
      <w:bookmarkEnd w:id="65"/>
      <w:tr w:rsidR="00D81570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"740 Услуге јавног здравства" \f C \l "1"</w:instrText>
            </w:r>
            <w:r>
              <w:fldChar w:fldCharType="end"/>
            </w:r>
          </w:p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740</w:t>
            </w:r>
          </w:p>
        </w:tc>
      </w:tr>
      <w:tr w:rsidR="00D81570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3.200.000,00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3.200.000,00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740 Услуге јавног здравства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3.200.000,00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3.200.000,00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66" w:name="_Toc810_Услуге_рекреације_и_спорта"/>
      <w:bookmarkEnd w:id="66"/>
      <w:tr w:rsidR="00D81570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"810 Услуге рекреације и спорта" \f C \l "1"</w:instrText>
            </w:r>
            <w:r>
              <w:fldChar w:fldCharType="end"/>
            </w:r>
          </w:p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810</w:t>
            </w:r>
          </w:p>
        </w:tc>
      </w:tr>
      <w:tr w:rsidR="00D81570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19.663.000,00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19.663.000,00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810 Услуге рекреације и спорта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19.663.000,00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19.663.000,00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67" w:name="_Toc820_Услуге_културе"/>
      <w:bookmarkEnd w:id="67"/>
      <w:tr w:rsidR="00D81570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"820 Услуге културе" \f C \l "1"</w:instrText>
            </w:r>
            <w:r>
              <w:fldChar w:fldCharType="end"/>
            </w:r>
          </w:p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820</w:t>
            </w:r>
          </w:p>
        </w:tc>
      </w:tr>
      <w:tr w:rsidR="00D81570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14.271.576,00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14.271.576,00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820 Услуге културе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14.271.576,00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14.271.576,00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68" w:name="_Toc830_Услуге_емитовања_и_штампања"/>
      <w:bookmarkEnd w:id="68"/>
      <w:tr w:rsidR="00D81570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"830 Услуге емитовања и штампања" \f C \l "1"</w:instrText>
            </w:r>
            <w:r>
              <w:fldChar w:fldCharType="end"/>
            </w:r>
          </w:p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830</w:t>
            </w:r>
          </w:p>
        </w:tc>
      </w:tr>
      <w:tr w:rsidR="00D81570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830 Услуге емитовања и штампања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69" w:name="_Toc860_Рекреација,_спорт,_култура_и_вер"/>
      <w:bookmarkEnd w:id="69"/>
      <w:tr w:rsidR="00D81570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"860 Рекреација, спорт, култура и вере, некласификовано на другом месту" \f C \l "1"</w:instrText>
            </w:r>
            <w:r>
              <w:fldChar w:fldCharType="end"/>
            </w:r>
          </w:p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860</w:t>
            </w:r>
          </w:p>
        </w:tc>
      </w:tr>
      <w:tr w:rsidR="00D81570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860 Рекреација, спорт, култура и вере, некласификовано на другом месту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70" w:name="_Toc911_Предшколско_образовање"/>
      <w:bookmarkEnd w:id="70"/>
      <w:tr w:rsidR="00D81570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"911 Предшколско образовање" \f C \l "1"</w:instrText>
            </w:r>
            <w:r>
              <w:fldChar w:fldCharType="end"/>
            </w:r>
          </w:p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911</w:t>
            </w:r>
          </w:p>
        </w:tc>
      </w:tr>
      <w:tr w:rsidR="00D81570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128.893.966,00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126.393.966,00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2.500.000,00</w:t>
            </w:r>
          </w:p>
        </w:tc>
      </w:tr>
      <w:tr w:rsidR="00D81570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911 Предшколско образовање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128.893.966,00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126.393.966,00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2.500.000,00</w:t>
            </w:r>
          </w:p>
        </w:tc>
      </w:tr>
      <w:bookmarkStart w:id="71" w:name="_Toc912_Основно_образовање"/>
      <w:bookmarkEnd w:id="71"/>
      <w:tr w:rsidR="00D81570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"912 Основно образовање" \f C \l "1"</w:instrText>
            </w:r>
            <w:r>
              <w:fldChar w:fldCharType="end"/>
            </w:r>
          </w:p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912</w:t>
            </w:r>
          </w:p>
        </w:tc>
      </w:tr>
      <w:tr w:rsidR="00D81570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54.800.000,00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54.800.000,00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912 Основно образовање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54.800.000,00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54.800.000,00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72" w:name="_Toc920_Средње_образовање"/>
      <w:bookmarkEnd w:id="72"/>
      <w:tr w:rsidR="00D81570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"920 Средње образовање" \f C \l "1"</w:instrText>
            </w:r>
            <w:r>
              <w:fldChar w:fldCharType="end"/>
            </w:r>
          </w:p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920</w:t>
            </w:r>
          </w:p>
        </w:tc>
      </w:tr>
      <w:tr w:rsidR="00D81570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17.552.368,00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16.000.000,00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1.552.368,00</w:t>
            </w:r>
          </w:p>
        </w:tc>
      </w:tr>
      <w:tr w:rsidR="00D81570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920 Средње образовање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17.552.368,00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16.000.000,00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1.552.368,00</w:t>
            </w:r>
          </w:p>
        </w:tc>
      </w:tr>
    </w:tbl>
    <w:p w:rsidR="00D81570" w:rsidRDefault="00D81570">
      <w:pPr>
        <w:rPr>
          <w:vanish/>
        </w:rPr>
      </w:pPr>
    </w:p>
    <w:tbl>
      <w:tblPr>
        <w:tblW w:w="16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17"/>
      </w:tblGrid>
      <w:tr w:rsidR="00D81570">
        <w:tc>
          <w:tcPr>
            <w:tcW w:w="161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bookmarkStart w:id="73" w:name="__bookmark_44"/>
            <w:bookmarkEnd w:id="73"/>
          </w:p>
          <w:p w:rsidR="00D81570" w:rsidRDefault="00D81570">
            <w:pPr>
              <w:spacing w:line="1" w:lineRule="auto"/>
            </w:pPr>
          </w:p>
        </w:tc>
      </w:tr>
    </w:tbl>
    <w:p w:rsidR="00D81570" w:rsidRDefault="00D81570">
      <w:pPr>
        <w:sectPr w:rsidR="00D81570">
          <w:headerReference w:type="default" r:id="rId20"/>
          <w:footerReference w:type="default" r:id="rId21"/>
          <w:pgSz w:w="16837" w:h="11905" w:orient="landscape"/>
          <w:pgMar w:top="360" w:right="360" w:bottom="360" w:left="360" w:header="360" w:footer="360" w:gutter="0"/>
          <w:cols w:space="720"/>
        </w:sectPr>
      </w:pPr>
    </w:p>
    <w:p w:rsidR="00D81570" w:rsidRDefault="00D81570">
      <w:pPr>
        <w:rPr>
          <w:vanish/>
        </w:rPr>
      </w:pPr>
      <w:bookmarkStart w:id="74" w:name="__bookmark_48"/>
      <w:bookmarkEnd w:id="74"/>
    </w:p>
    <w:tbl>
      <w:tblPr>
        <w:tblW w:w="11185" w:type="dxa"/>
        <w:tblLayout w:type="fixed"/>
        <w:tblLook w:val="01E0" w:firstRow="1" w:lastRow="1" w:firstColumn="1" w:lastColumn="1" w:noHBand="0" w:noVBand="0"/>
      </w:tblPr>
      <w:tblGrid>
        <w:gridCol w:w="1200"/>
        <w:gridCol w:w="8185"/>
        <w:gridCol w:w="1800"/>
      </w:tblGrid>
      <w:tr w:rsidR="00D81570">
        <w:trPr>
          <w:trHeight w:val="276"/>
          <w:tblHeader/>
        </w:trPr>
        <w:tc>
          <w:tcPr>
            <w:tcW w:w="11185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ПЛАН РАСХОДА ПО ПРОЈЕКТИМА</w:t>
            </w:r>
          </w:p>
        </w:tc>
      </w:tr>
      <w:tr w:rsidR="00D81570">
        <w:trPr>
          <w:trHeight w:val="230"/>
          <w:tblHeader/>
        </w:trPr>
        <w:tc>
          <w:tcPr>
            <w:tcW w:w="11185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118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1185"/>
            </w:tblGrid>
            <w:tr w:rsidR="00D81570">
              <w:trPr>
                <w:jc w:val="center"/>
              </w:trPr>
              <w:tc>
                <w:tcPr>
                  <w:tcW w:w="1118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jc w:val="center"/>
                    <w:divId w:val="1396928409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</w:rPr>
                    <w:t>За период: 01.01.2026-31.12.2026</w:t>
                  </w:r>
                </w:p>
                <w:p w:rsidR="00D81570" w:rsidRDefault="00D81570"/>
              </w:tc>
            </w:tr>
          </w:tbl>
          <w:p w:rsidR="00D81570" w:rsidRDefault="00D81570">
            <w:pPr>
              <w:spacing w:line="1" w:lineRule="auto"/>
            </w:pPr>
          </w:p>
        </w:tc>
      </w:tr>
      <w:tr w:rsidR="00D81570">
        <w:trPr>
          <w:trHeight w:hRule="exact" w:val="300"/>
          <w:tblHeader/>
        </w:trPr>
        <w:tc>
          <w:tcPr>
            <w:tcW w:w="1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8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pPr>
              <w:spacing w:line="1" w:lineRule="auto"/>
              <w:jc w:val="center"/>
            </w:pPr>
          </w:p>
        </w:tc>
      </w:tr>
      <w:tr w:rsidR="00D81570">
        <w:trPr>
          <w:tblHeader/>
        </w:trPr>
        <w:tc>
          <w:tcPr>
            <w:tcW w:w="93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Назив пројекта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Износ у динарима</w:t>
            </w:r>
          </w:p>
        </w:tc>
      </w:tr>
      <w:bookmarkStart w:id="75" w:name="_Toc0401_ЗАШТИТА_ЖИВОТНЕ_СРЕДИНЕ"/>
      <w:bookmarkEnd w:id="75"/>
      <w:tr w:rsidR="00D81570">
        <w:trPr>
          <w:trHeight w:val="184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"0401 ЗАШТИТА ЖИВОТНЕ СРЕДИНЕ" \f C \l "1"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   0401   ЗАШТИТА ЖИВОТНЕ СРЕДИНЕ</w:t>
            </w:r>
          </w:p>
        </w:tc>
      </w:tr>
      <w:tr w:rsidR="00D81570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0401-4005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Одрживи Рајац-уређење простора, приступачност, заштита и едукација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4.665.200,00</w:t>
            </w:r>
          </w:p>
        </w:tc>
      </w:tr>
      <w:tr w:rsidR="00D81570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0401-5003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ПРОЈЕКАТ РЕЦИКЛАЖНОГ ДВОРИШТА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712.800,00</w:t>
            </w:r>
          </w:p>
        </w:tc>
      </w:tr>
      <w:tr w:rsidR="00D81570">
        <w:tc>
          <w:tcPr>
            <w:tcW w:w="93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програм:   0401   ЗАШТИТА ЖИВОТНЕ СРЕДИНЕ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5.378.000,00</w:t>
            </w:r>
          </w:p>
        </w:tc>
      </w:tr>
      <w:tr w:rsidR="00D81570">
        <w:trPr>
          <w:trHeight w:hRule="exact" w:val="225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bookmarkStart w:id="76" w:name="_Toc0501_ЕНЕРГЕТСКА_ЕФИКАСНОСТ_И_ОБНОВЉИ"/>
      <w:bookmarkEnd w:id="76"/>
      <w:tr w:rsidR="00D81570">
        <w:trPr>
          <w:trHeight w:val="184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"0501 ЕНЕРГЕТСКА ЕФИКАСНОСТ И ОБНОВЉИВИ ИЗВОРИ ЕНЕРГИЈЕ" \f C \l "1"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   0501   ЕНЕРГЕТСКА ЕФИКАСНОСТ И ОБНОВЉИВИ ИЗВОРИ ЕНЕРГИЈЕ</w:t>
            </w:r>
          </w:p>
        </w:tc>
      </w:tr>
      <w:tr w:rsidR="00D81570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0501-2024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ЕНЕРГЕТСКА ЕФИКАСНОСТ ДОМА ЗДРАВЉА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36.678.404,00</w:t>
            </w:r>
          </w:p>
        </w:tc>
      </w:tr>
      <w:tr w:rsidR="00D81570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0501-5010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ЕНЕРГЕТСКА ЕФИКАСНОСТ ДОМА КУЛТУРЕ ЉИГ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2.830.000,00</w:t>
            </w:r>
          </w:p>
        </w:tc>
      </w:tr>
      <w:tr w:rsidR="00D81570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0501-5017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Енергетска ефикасност фискултурна сале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31.123.052,00</w:t>
            </w:r>
          </w:p>
        </w:tc>
      </w:tr>
      <w:tr w:rsidR="00D81570">
        <w:tc>
          <w:tcPr>
            <w:tcW w:w="93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програм:   0501   ЕНЕРГЕТСКА ЕФИКАСНОСТ И ОБНОВЉИВИ ИЗВОРИ ЕНЕРГИЈЕ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70.631.456,00</w:t>
            </w:r>
          </w:p>
        </w:tc>
      </w:tr>
      <w:tr w:rsidR="00D81570">
        <w:trPr>
          <w:trHeight w:hRule="exact" w:val="225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bookmarkStart w:id="77" w:name="_Toc0701_ОРГАНИЗАЦИЈА_САОБРАЋАЈА_И_САОБР"/>
      <w:bookmarkEnd w:id="77"/>
      <w:tr w:rsidR="00D81570">
        <w:trPr>
          <w:trHeight w:val="184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"0701 ОРГАНИЗАЦИЈА САОБРАЋАЈА И САОБРАЋАЈНА ИНФРАСТРУКТУРА" \f C \l "1"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   0701   ОРГАНИЗАЦИЈА САОБРАЋАЈА И САОБРАЋАЈНА ИНФРАСТРУКТУРА</w:t>
            </w:r>
          </w:p>
        </w:tc>
      </w:tr>
      <w:tr w:rsidR="00D81570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0701-5014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Потпорни зид на делу општинског асфалтног пута 51291 КО Љиг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3.589.000,00</w:t>
            </w:r>
          </w:p>
        </w:tc>
      </w:tr>
      <w:tr w:rsidR="00D81570">
        <w:tc>
          <w:tcPr>
            <w:tcW w:w="93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програм:   0701   ОРГАНИЗАЦИЈА САОБРАЋАЈА И САОБРАЋАЈНА ИНФРАСТРУКТУРА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3.589.000,00</w:t>
            </w:r>
          </w:p>
        </w:tc>
      </w:tr>
      <w:tr w:rsidR="00D81570">
        <w:trPr>
          <w:trHeight w:hRule="exact" w:val="225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bookmarkStart w:id="78" w:name="_Toc1102_КОМУНАЛНЕ_ДЕЛАТНОСТИ"/>
      <w:bookmarkEnd w:id="78"/>
      <w:tr w:rsidR="00D81570">
        <w:trPr>
          <w:trHeight w:val="184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"1102 КОМУНАЛНЕ ДЕЛАТНОСТИ" \f C \l "1"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   1102   КОМУНАЛНЕ ДЕЛАТНОСТИ</w:t>
            </w:r>
          </w:p>
        </w:tc>
      </w:tr>
      <w:tr w:rsidR="00D81570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1102-5020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 фаза реконструкције водоводне мреже у Љигу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2.039.530,00</w:t>
            </w:r>
          </w:p>
        </w:tc>
      </w:tr>
      <w:tr w:rsidR="00D81570">
        <w:tc>
          <w:tcPr>
            <w:tcW w:w="93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програм:   1102   КОМУНАЛНЕ ДЕЛАТНОСТИ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2.039.530,00</w:t>
            </w:r>
          </w:p>
        </w:tc>
      </w:tr>
      <w:tr w:rsidR="00D81570">
        <w:trPr>
          <w:trHeight w:hRule="exact" w:val="225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bookmarkStart w:id="79" w:name="_Toc1301_РАЗВОЈ_СПОРТА_И_ОМЛАДИНЕ"/>
      <w:bookmarkEnd w:id="79"/>
      <w:tr w:rsidR="00D81570">
        <w:trPr>
          <w:trHeight w:val="184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"1301 РАЗВОЈ СПОРТА И ОМЛАДИНЕ" \f C \l "1"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   1301   РАЗВОЈ СПОРТА И ОМЛАДИНЕ</w:t>
            </w:r>
          </w:p>
        </w:tc>
      </w:tr>
      <w:tr w:rsidR="00D81570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1301-5018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Дечије игралиште код зграде Општине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233.000,00</w:t>
            </w:r>
          </w:p>
        </w:tc>
      </w:tr>
      <w:tr w:rsidR="00D81570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1301-5021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Реконструкција фискултурне сале у ОШ Сава Керковић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D81570">
        <w:tc>
          <w:tcPr>
            <w:tcW w:w="93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програм:   1301   РАЗВОЈ СПОРТА И ОМЛАДИНЕ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233.000,00</w:t>
            </w:r>
          </w:p>
        </w:tc>
      </w:tr>
      <w:tr w:rsidR="00D81570">
        <w:trPr>
          <w:trHeight w:hRule="exact" w:val="225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bookmarkStart w:id="80" w:name="_Toc1501_ЛОКАЛНИ_ЕКОНОМСКИ_РАЗВОЈ"/>
      <w:bookmarkEnd w:id="80"/>
      <w:tr w:rsidR="00D81570">
        <w:trPr>
          <w:trHeight w:val="184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"1501 ЛОКАЛНИ ЕКОНОМСКИ РАЗВОЈ" \f C \l "1"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   1501   ЛОКАЛНИ ЕКОНОМСКИ РАЗВОЈ</w:t>
            </w:r>
          </w:p>
        </w:tc>
      </w:tr>
      <w:tr w:rsidR="00D81570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1501-5001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Изградња улице Нова 5А у Љигу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1.390.000,00</w:t>
            </w:r>
          </w:p>
        </w:tc>
      </w:tr>
      <w:tr w:rsidR="00D81570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1501-5019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Реконструкција трга Љиг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55.120.807,00</w:t>
            </w:r>
          </w:p>
        </w:tc>
      </w:tr>
      <w:tr w:rsidR="00D81570">
        <w:tc>
          <w:tcPr>
            <w:tcW w:w="93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програм:   1501   ЛОКАЛНИ ЕКОНОМСКИ РАЗВОЈ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56.510.807,00</w:t>
            </w:r>
          </w:p>
        </w:tc>
      </w:tr>
      <w:tr w:rsidR="00D81570">
        <w:trPr>
          <w:trHeight w:hRule="exact" w:val="225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93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БК   0   БУЏЕТ ОПШТИНЕ ЉИГ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138.381.793,00</w:t>
            </w:r>
          </w:p>
        </w:tc>
      </w:tr>
    </w:tbl>
    <w:p w:rsidR="00D81570" w:rsidRDefault="00D81570">
      <w:pPr>
        <w:rPr>
          <w:vanish/>
        </w:rPr>
      </w:pPr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D81570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bookmarkStart w:id="81" w:name="__bookmark_49"/>
            <w:bookmarkEnd w:id="81"/>
          </w:p>
          <w:p w:rsidR="00D81570" w:rsidRDefault="00D81570">
            <w:pPr>
              <w:spacing w:line="1" w:lineRule="auto"/>
            </w:pPr>
          </w:p>
        </w:tc>
      </w:tr>
    </w:tbl>
    <w:p w:rsidR="00D81570" w:rsidRDefault="00D81570">
      <w:pPr>
        <w:sectPr w:rsidR="00D81570">
          <w:headerReference w:type="default" r:id="rId22"/>
          <w:footerReference w:type="default" r:id="rId23"/>
          <w:pgSz w:w="11905" w:h="16837"/>
          <w:pgMar w:top="360" w:right="360" w:bottom="360" w:left="360" w:header="360" w:footer="360" w:gutter="0"/>
          <w:cols w:space="720"/>
        </w:sectPr>
      </w:pPr>
    </w:p>
    <w:p w:rsidR="00D81570" w:rsidRDefault="00D81570">
      <w:pPr>
        <w:rPr>
          <w:vanish/>
        </w:rPr>
      </w:pPr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D81570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611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110"/>
            </w:tblGrid>
            <w:tr w:rsidR="00CD656A" w:rsidTr="00CD656A">
              <w:trPr>
                <w:divId w:val="1857382210"/>
                <w:trHeight w:val="675"/>
                <w:tblCellSpacing w:w="0" w:type="dxa"/>
              </w:trPr>
              <w:tc>
                <w:tcPr>
                  <w:tcW w:w="16110" w:type="dxa"/>
                </w:tcPr>
                <w:p w:rsidR="00CD656A" w:rsidRDefault="00CD656A" w:rsidP="00CD656A">
                  <w:pPr>
                    <w:divId w:val="1857382210"/>
                    <w:rPr>
                      <w:sz w:val="22"/>
                      <w:szCs w:val="22"/>
                    </w:rPr>
                  </w:pPr>
                  <w:bookmarkStart w:id="82" w:name="__bookmark_51"/>
                  <w:bookmarkEnd w:id="82"/>
                </w:p>
              </w:tc>
            </w:tr>
          </w:tbl>
          <w:p w:rsidR="00CD656A" w:rsidRDefault="00CD656A">
            <w:pPr>
              <w:spacing w:before="100" w:beforeAutospacing="1" w:after="100" w:afterAutospacing="1"/>
              <w:jc w:val="center"/>
              <w:divId w:val="1857382210"/>
              <w:rPr>
                <w:color w:val="000000"/>
              </w:rPr>
            </w:pPr>
          </w:p>
          <w:tbl>
            <w:tblPr>
              <w:tblW w:w="16110" w:type="dxa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110"/>
            </w:tblGrid>
            <w:tr w:rsidR="00CD656A">
              <w:trPr>
                <w:divId w:val="1857382210"/>
                <w:tblCellSpacing w:w="0" w:type="dxa"/>
                <w:jc w:val="center"/>
              </w:trPr>
              <w:tc>
                <w:tcPr>
                  <w:tcW w:w="16117" w:type="dxa"/>
                  <w:hideMark/>
                </w:tcPr>
                <w:p w:rsidR="00CD656A" w:rsidRDefault="00CD656A">
                  <w:pPr>
                    <w:spacing w:before="100" w:beforeAutospacing="1" w:after="100" w:afterAutospacing="1" w:line="0" w:lineRule="auto"/>
                    <w:rPr>
                      <w:sz w:val="24"/>
                      <w:szCs w:val="24"/>
                    </w:rPr>
                  </w:pPr>
                  <w:r>
                    <w:t> </w:t>
                  </w:r>
                </w:p>
              </w:tc>
            </w:tr>
          </w:tbl>
          <w:p w:rsidR="00CD656A" w:rsidRDefault="00CD656A">
            <w:pPr>
              <w:jc w:val="center"/>
              <w:divId w:val="1857382210"/>
              <w:rPr>
                <w:vanish/>
                <w:color w:val="000000"/>
              </w:rPr>
            </w:pPr>
          </w:p>
          <w:tbl>
            <w:tblPr>
              <w:tblW w:w="16110" w:type="dxa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110"/>
            </w:tblGrid>
            <w:tr w:rsidR="00CD656A">
              <w:trPr>
                <w:divId w:val="1857382210"/>
                <w:tblCellSpacing w:w="0" w:type="dxa"/>
                <w:jc w:val="center"/>
              </w:trPr>
              <w:tc>
                <w:tcPr>
                  <w:tcW w:w="16117" w:type="dxa"/>
                  <w:hideMark/>
                </w:tcPr>
                <w:p w:rsidR="00CD656A" w:rsidRDefault="00CD656A">
                  <w:pPr>
                    <w:spacing w:before="100" w:beforeAutospacing="1" w:after="100" w:afterAutospacing="1" w:line="0" w:lineRule="auto"/>
                    <w:rPr>
                      <w:rFonts w:eastAsiaTheme="minorEastAsia"/>
                      <w:sz w:val="24"/>
                      <w:szCs w:val="24"/>
                    </w:rPr>
                  </w:pPr>
                  <w:r>
                    <w:t> </w:t>
                  </w:r>
                </w:p>
              </w:tc>
            </w:tr>
          </w:tbl>
          <w:p w:rsidR="00CD656A" w:rsidRDefault="00CD656A">
            <w:pPr>
              <w:jc w:val="center"/>
              <w:divId w:val="1857382210"/>
              <w:rPr>
                <w:vanish/>
                <w:color w:val="000000"/>
              </w:rPr>
            </w:pPr>
          </w:p>
          <w:tbl>
            <w:tblPr>
              <w:tblW w:w="16110" w:type="dxa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110"/>
            </w:tblGrid>
            <w:tr w:rsidR="00CD656A">
              <w:trPr>
                <w:divId w:val="1857382210"/>
                <w:tblCellSpacing w:w="0" w:type="dxa"/>
                <w:jc w:val="center"/>
              </w:trPr>
              <w:tc>
                <w:tcPr>
                  <w:tcW w:w="16117" w:type="dxa"/>
                  <w:hideMark/>
                </w:tcPr>
                <w:p w:rsidR="00CD656A" w:rsidRDefault="00CD656A">
                  <w:pPr>
                    <w:spacing w:before="100" w:beforeAutospacing="1" w:after="100" w:afterAutospacing="1" w:line="0" w:lineRule="auto"/>
                    <w:rPr>
                      <w:rFonts w:eastAsiaTheme="minorEastAsia"/>
                      <w:sz w:val="24"/>
                      <w:szCs w:val="24"/>
                    </w:rPr>
                  </w:pPr>
                  <w:r>
                    <w:t> </w:t>
                  </w:r>
                </w:p>
              </w:tc>
            </w:tr>
          </w:tbl>
          <w:p w:rsidR="00CD656A" w:rsidRDefault="00CD656A">
            <w:pPr>
              <w:divId w:val="1857382210"/>
            </w:pPr>
          </w:p>
          <w:p w:rsidR="00D81570" w:rsidRDefault="00D81570">
            <w:pPr>
              <w:spacing w:line="1" w:lineRule="auto"/>
            </w:pPr>
          </w:p>
        </w:tc>
      </w:tr>
    </w:tbl>
    <w:p w:rsidR="00D81570" w:rsidRDefault="00D81570">
      <w:pPr>
        <w:sectPr w:rsidR="00D81570">
          <w:headerReference w:type="default" r:id="rId24"/>
          <w:footerReference w:type="default" r:id="rId25"/>
          <w:pgSz w:w="11905" w:h="16837"/>
          <w:pgMar w:top="360" w:right="360" w:bottom="360" w:left="360" w:header="360" w:footer="360" w:gutter="0"/>
          <w:cols w:space="720"/>
        </w:sectPr>
      </w:pPr>
    </w:p>
    <w:p w:rsidR="00CD656A" w:rsidRDefault="00CD656A" w:rsidP="00CD656A">
      <w:pPr>
        <w:spacing w:before="100" w:beforeAutospacing="1" w:after="100" w:afterAutospacing="1"/>
        <w:jc w:val="center"/>
        <w:rPr>
          <w:color w:val="000000"/>
        </w:rPr>
      </w:pPr>
      <w:r>
        <w:rPr>
          <w:b/>
          <w:bCs/>
          <w:color w:val="000000"/>
        </w:rPr>
        <w:lastRenderedPageBreak/>
        <w:t xml:space="preserve">II РЕКАПИТУЛАЦИЈА </w:t>
      </w:r>
    </w:p>
    <w:p w:rsidR="00CD656A" w:rsidRDefault="00CD656A" w:rsidP="00CD656A">
      <w:pPr>
        <w:spacing w:before="100" w:beforeAutospacing="1" w:after="100" w:afterAutospacing="1"/>
        <w:jc w:val="center"/>
        <w:rPr>
          <w:color w:val="000000"/>
        </w:rPr>
      </w:pPr>
      <w:r>
        <w:rPr>
          <w:color w:val="000000"/>
          <w:sz w:val="22"/>
          <w:szCs w:val="22"/>
        </w:rPr>
        <w:t>Члан</w:t>
      </w:r>
      <w:r>
        <w:rPr>
          <w:color w:val="000000"/>
        </w:rPr>
        <w:t xml:space="preserve">  </w:t>
      </w:r>
      <w:r>
        <w:rPr>
          <w:color w:val="000000"/>
          <w:sz w:val="22"/>
          <w:szCs w:val="22"/>
          <w:lang w:val="sr-Cyrl-RS"/>
        </w:rPr>
        <w:t>6</w:t>
      </w:r>
      <w:r>
        <w:rPr>
          <w:color w:val="000000"/>
        </w:rPr>
        <w:t xml:space="preserve"> </w:t>
      </w:r>
      <w:r>
        <w:rPr>
          <w:color w:val="000000"/>
          <w:sz w:val="22"/>
          <w:szCs w:val="22"/>
        </w:rPr>
        <w:t>.</w:t>
      </w:r>
      <w:r>
        <w:rPr>
          <w:color w:val="000000"/>
        </w:rPr>
        <w:t xml:space="preserve"> </w:t>
      </w:r>
    </w:p>
    <w:p w:rsidR="00CD656A" w:rsidRDefault="00CD656A" w:rsidP="00CD656A">
      <w:pPr>
        <w:spacing w:before="100" w:beforeAutospacing="1" w:after="100" w:afterAutospacing="1"/>
        <w:rPr>
          <w:color w:val="000000"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</w:rPr>
        <w:t xml:space="preserve"> </w:t>
      </w:r>
    </w:p>
    <w:tbl>
      <w:tblPr>
        <w:tblW w:w="16110" w:type="dxa"/>
        <w:jc w:val="center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10"/>
      </w:tblGrid>
      <w:tr w:rsidR="00CD656A" w:rsidTr="00CD656A">
        <w:trPr>
          <w:trHeight w:val="675"/>
          <w:tblCellSpacing w:w="0" w:type="dxa"/>
          <w:jc w:val="center"/>
        </w:trPr>
        <w:tc>
          <w:tcPr>
            <w:tcW w:w="16117" w:type="dxa"/>
            <w:hideMark/>
          </w:tcPr>
          <w:p w:rsidR="00CD656A" w:rsidRDefault="00CD656A" w:rsidP="00CD656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Средства буџета у износу од 603.952.035,00 динара, средства из сопствених извора и износу од 0,00 динара и средства из осталих извора у износу од 111.249.487,00 динара, утврђена су и распоређена по програмској класификацији, и то:</w:t>
            </w:r>
            <w:r>
              <w:t xml:space="preserve"> </w:t>
            </w:r>
          </w:p>
          <w:p w:rsidR="00CD656A" w:rsidRDefault="00CD656A" w:rsidP="00CD656A">
            <w:pPr>
              <w:spacing w:before="100" w:beforeAutospacing="1" w:after="100" w:afterAutospacing="1" w:line="0" w:lineRule="auto"/>
            </w:pPr>
            <w:r>
              <w:t> </w:t>
            </w:r>
          </w:p>
        </w:tc>
      </w:tr>
    </w:tbl>
    <w:p w:rsidR="00D81570" w:rsidRDefault="00D81570">
      <w:pPr>
        <w:rPr>
          <w:color w:val="000000"/>
        </w:rPr>
      </w:pPr>
    </w:p>
    <w:tbl>
      <w:tblPr>
        <w:tblW w:w="16117" w:type="dxa"/>
        <w:tblLayout w:type="fixed"/>
        <w:tblLook w:val="01E0" w:firstRow="1" w:lastRow="1" w:firstColumn="1" w:lastColumn="1" w:noHBand="0" w:noVBand="0"/>
      </w:tblPr>
      <w:tblGrid>
        <w:gridCol w:w="899"/>
        <w:gridCol w:w="600"/>
        <w:gridCol w:w="1350"/>
        <w:gridCol w:w="1350"/>
        <w:gridCol w:w="1500"/>
        <w:gridCol w:w="899"/>
        <w:gridCol w:w="825"/>
        <w:gridCol w:w="825"/>
        <w:gridCol w:w="825"/>
        <w:gridCol w:w="825"/>
        <w:gridCol w:w="825"/>
        <w:gridCol w:w="899"/>
        <w:gridCol w:w="899"/>
        <w:gridCol w:w="899"/>
        <w:gridCol w:w="899"/>
        <w:gridCol w:w="899"/>
        <w:gridCol w:w="899"/>
      </w:tblGrid>
      <w:tr w:rsidR="00D81570">
        <w:trPr>
          <w:tblHeader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bookmarkStart w:id="83" w:name="__bookmark_53"/>
            <w:bookmarkEnd w:id="83"/>
            <w:r>
              <w:rPr>
                <w:b/>
                <w:bCs/>
                <w:color w:val="000000"/>
                <w:sz w:val="12"/>
                <w:szCs w:val="12"/>
              </w:rPr>
              <w:t>Програм / ПА / пројекат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Шифра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Основ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Опис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Циљ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Индикатор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82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25"/>
            </w:tblGrid>
            <w:tr w:rsidR="00D81570">
              <w:trPr>
                <w:jc w:val="center"/>
              </w:trPr>
              <w:tc>
                <w:tcPr>
                  <w:tcW w:w="82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jc w:val="center"/>
                    <w:divId w:val="362437042"/>
                    <w:rPr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color w:val="000000"/>
                      <w:sz w:val="12"/>
                      <w:szCs w:val="12"/>
                    </w:rPr>
                    <w:t>Вредност у 2025.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vanish/>
              </w:rPr>
            </w:pPr>
          </w:p>
          <w:tbl>
            <w:tblPr>
              <w:tblW w:w="82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25"/>
            </w:tblGrid>
            <w:tr w:rsidR="00D81570">
              <w:trPr>
                <w:jc w:val="center"/>
              </w:trPr>
              <w:tc>
                <w:tcPr>
                  <w:tcW w:w="82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jc w:val="center"/>
                    <w:divId w:val="700085000"/>
                    <w:rPr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color w:val="000000"/>
                      <w:sz w:val="12"/>
                      <w:szCs w:val="12"/>
                    </w:rPr>
                    <w:t>Очекивана вредност у 2026.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vanish/>
              </w:rPr>
            </w:pPr>
          </w:p>
          <w:tbl>
            <w:tblPr>
              <w:tblW w:w="82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25"/>
            </w:tblGrid>
            <w:tr w:rsidR="00D81570">
              <w:trPr>
                <w:jc w:val="center"/>
              </w:trPr>
              <w:tc>
                <w:tcPr>
                  <w:tcW w:w="82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jc w:val="center"/>
                    <w:divId w:val="801536275"/>
                    <w:rPr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color w:val="000000"/>
                      <w:sz w:val="12"/>
                      <w:szCs w:val="12"/>
                    </w:rPr>
                    <w:t>Циљна вредност у 2027.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vanish/>
              </w:rPr>
            </w:pPr>
          </w:p>
          <w:tbl>
            <w:tblPr>
              <w:tblW w:w="82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25"/>
            </w:tblGrid>
            <w:tr w:rsidR="00D81570">
              <w:trPr>
                <w:jc w:val="center"/>
              </w:trPr>
              <w:tc>
                <w:tcPr>
                  <w:tcW w:w="82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jc w:val="center"/>
                    <w:divId w:val="1925726401"/>
                    <w:rPr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color w:val="000000"/>
                      <w:sz w:val="12"/>
                      <w:szCs w:val="12"/>
                    </w:rPr>
                    <w:t>Циљна вредност у 2028.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vanish/>
              </w:rPr>
            </w:pPr>
          </w:p>
          <w:tbl>
            <w:tblPr>
              <w:tblW w:w="82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25"/>
            </w:tblGrid>
            <w:tr w:rsidR="00D81570">
              <w:trPr>
                <w:jc w:val="center"/>
              </w:trPr>
              <w:tc>
                <w:tcPr>
                  <w:tcW w:w="82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D656A" w:rsidRDefault="00CD656A">
                  <w:pPr>
                    <w:jc w:val="center"/>
                    <w:divId w:val="1269661086"/>
                    <w:rPr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color w:val="000000"/>
                      <w:sz w:val="12"/>
                      <w:szCs w:val="12"/>
                    </w:rPr>
                    <w:t>Циљна вредност у 2029.</w:t>
                  </w:r>
                </w:p>
                <w:p w:rsidR="00D81570" w:rsidRDefault="00D81570">
                  <w:pPr>
                    <w:spacing w:line="1" w:lineRule="auto"/>
                  </w:pPr>
                </w:p>
              </w:tc>
            </w:tr>
          </w:tbl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Средства из буџета</w:t>
            </w:r>
          </w:p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01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Средства из сопствених извора 04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Средства из осталих извора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Укупно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Извор верификације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Одговорно лице</w:t>
            </w:r>
          </w:p>
        </w:tc>
      </w:tr>
      <w:tr w:rsidR="00D81570">
        <w:trPr>
          <w:tblHeader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9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11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12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13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14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15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16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17</w:t>
            </w:r>
          </w:p>
        </w:tc>
      </w:tr>
      <w:bookmarkStart w:id="84" w:name="_Toc1_-_СТАНОВАЊЕ,_УРБАНИЗАМ_И_ПРОСТОРНО"/>
      <w:bookmarkEnd w:id="84"/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"1 - СТАНОВАЊЕ, УРБАНИЗАМ И ПРОСТОРНО ПЛАНИРАЊЕ" \f C \l "1"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1 - СТАНОВАЊЕ, УРБАНИЗАМ И ПРОСТОРНО ПЛАНИРАЊЕ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1101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Закон о планирању и изградњи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Пројектна документација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Просторни развој у складу са плановима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Проценат покривености територије урбанистичком планском документацијом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60.00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60.00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70.00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70.00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80.00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11.956.800,00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1.304.000,00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13.260.800,00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усвојених планова генералне регулације у односу на број предвиђених планова вишег реда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ИЗВЕШТАЈ О РАДУ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Просторно и урбанистичко планирање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планирању и изградњи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Планска и пројектна документција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покривености територије планском и урбанистичком документацијом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Усвојен просторни план града/општине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736.800,00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736.800,00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Спровођење урбанистичких и просторних планова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планирању и изградњи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Спровођење урбанистичких и просторних планова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Ефикасан процес озакоњења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Укупан број озакоњених објеката у години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1.400.000,00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1.400.000,00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Управљање грађевинским земљиштем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планирању и изградњи, Одлука о грађевинском земљишту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Имовнско правних односа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Стављање у функцију грађевинског земљишта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локација комунално опремљеног земљишта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9.250.000,00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9.250.000,00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Означавање назива улица, тргова и зграда кућним бројевима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регистру просторних јединица и адресном регистру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Набавка таблица улица и кућних бројева - Адресни регистар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Означавање назива улица, објеката и катастарских парцела кућним бројевима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означених улица и објеката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1600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1700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1.304.000,00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1.304.000,00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катастра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bookmarkStart w:id="85" w:name="_Toc2_-_КОМУНАЛНЕ_ДЕЛАТНОСТИ"/>
      <w:bookmarkEnd w:id="85"/>
      <w:tr w:rsidR="00D81570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"2 - КОМУНАЛНЕ ДЕЛАТНОСТИ" \f C \l "1"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2 - КОМУНАЛНЕ ДЕЛАТНОСТИ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1102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Закон о комуналној делатности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Одржавање хигијене и зелених површине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Повећање покривености насеља и територије рационалним јавним осветљењем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Укупна количина потрошене електричне енергије (годишње)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1775537 кWх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1775537 кWх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1680000 кWх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1600000 кWх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1500000 кWх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57.141.530,00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8.800.000,00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65.941.530,00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Извештај о потрошњи електричне енергије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Повећање покривености територије комуналним делатностима одржавања јавних зелених површина, одржавања чистоће на површинама јавне намене и зоохигијене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Број м2 површина јавне намене где се одржава чистоћа у односу на укупан број м2 јавне намене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80.00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80.00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95.00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95.00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95.00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Управљање/одржавање јавним </w:t>
            </w:r>
            <w:r>
              <w:rPr>
                <w:color w:val="000000"/>
                <w:sz w:val="12"/>
                <w:szCs w:val="12"/>
              </w:rPr>
              <w:lastRenderedPageBreak/>
              <w:t>осветљењем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lastRenderedPageBreak/>
              <w:t>0001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комуналним делатностима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Одржавање уличне расвете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Адекватно управљање јавним осветљењем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Укупан број интервенција по </w:t>
            </w:r>
            <w:r>
              <w:rPr>
                <w:color w:val="000000"/>
                <w:sz w:val="12"/>
                <w:szCs w:val="12"/>
              </w:rPr>
              <w:lastRenderedPageBreak/>
              <w:t>поднетим иницијативама грађана за замену светиљки када престану да раде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lastRenderedPageBreak/>
              <w:t>20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2.100.000,00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2.100.000,00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D81570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lastRenderedPageBreak/>
              <w:t>Одржавање јавних зелених површина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комуналним делатностима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Одржавање паркова и јавних површина и набавка садног материјала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Максимална могућа покривеност насеља и територије услугама уређења и одржавања зеленила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м2 јавних зелених површина на којима се уређује и одржава зеленило у односу на укупан број м2 зелених површина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83856.00м2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83856.00м2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83856.00м2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83856.00м2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83856.00м2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1.700.000,00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1.700.000,00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ИЗВЕШТАЈ ПОСЛОВАЊА ЗА 2021 ЈКП КОМУНАЛАЦ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Стефан Ђурић, Драган Радовановић</w:t>
            </w: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Укупна дужина дрвореда (у метрима)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2500.00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2500.00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2500.00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2500.00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2500.00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стручне службе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Одржавање чистоће на површинама јавне намене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комуналним делатностима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Одржавање чистоће на јавним површинама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Максимална могућа покривеност насеља и територије услугама одржавања чистоће јавних површина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Степен покривености територије услугама одржавања чистоће јавно-прометних површина (број улица које се чисте у односу на укупан број улица у граду/општини)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40.00%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40.00%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50.00%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60.00%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70.00%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13.700.000,00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13.700.000,00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ИЗВЕШТАЈ О РАДУ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Стефан Ђурић, Драган Радовановић</w:t>
            </w:r>
          </w:p>
        </w:tc>
      </w:tr>
      <w:tr w:rsidR="00D81570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Зоохигијена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0004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комуналним делатностима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Азил за псе луталице и накнада штете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заштите од заразних и других болести које преносе животиње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ухваћенних и збринутих паса и мачака луталица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14.040.000,00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14.040.000,00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ЗАПИСНИЦИ КОМИСИЈА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пријављених уједа од паса и мачака луталица од стране оштећених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33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33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33.00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30.00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ЗАПИСНИЦИ КОМИСИЈА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Одржавање гробаља и погребне услуге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комуналним делатностима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Одржавање гробаља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Адекватан квалитет пружених услуга одржавања гробаља и погребних услуга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интервенција у односу на укупан број  поднетих иницијатива грађана за чишћење и одржавање гробаља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4.790.000,00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4.800.000,00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Прозводња и дистрибуција топлотне енергије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комуналним делатностима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Одрживо снабдевање корисника топлотном енергијом.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Оптимална покривеност корисника и територије услугама даљинског грејања и развој дистрибутивног система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Степен покривености корисника услугом даљинског грејања (број услужених домаћинстава у односу на укупни број домаћинстава у граду/општини)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7.254.000,00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7.254.000,00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стручне службе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Стефан Ђурић, Драган Радовановић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Управљање и снабдевање водом за пиће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комуналним делатностима.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Одржавање водоводне мреже.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Адекватан квалитет пружених услуга водоснабдевања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кварова по км водоводне мреже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35.00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35.00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33.00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25.00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13.308.000,00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7.000.000,00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20.308.000,00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Стефан Ђурић, Драган Радовановић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7E7D58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d</w:t>
            </w:r>
            <w:r w:rsidR="00CD656A">
              <w:rPr>
                <w:color w:val="000000"/>
                <w:sz w:val="12"/>
                <w:szCs w:val="12"/>
              </w:rPr>
              <w:t xml:space="preserve">И фаза </w:t>
            </w:r>
            <w:r w:rsidR="00CD656A">
              <w:rPr>
                <w:color w:val="000000"/>
                <w:sz w:val="12"/>
                <w:szCs w:val="12"/>
              </w:rPr>
              <w:lastRenderedPageBreak/>
              <w:t>реконструкције водоводне мреже у Љигу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lastRenderedPageBreak/>
              <w:t>1102-5020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Унапређење водоводне </w:t>
            </w:r>
            <w:r>
              <w:rPr>
                <w:color w:val="000000"/>
                <w:sz w:val="12"/>
                <w:szCs w:val="12"/>
              </w:rPr>
              <w:lastRenderedPageBreak/>
              <w:t>мреже и снадбевање грађана пијаћом водом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lastRenderedPageBreak/>
              <w:t xml:space="preserve">Губици воде у </w:t>
            </w:r>
            <w:r>
              <w:rPr>
                <w:color w:val="000000"/>
                <w:sz w:val="12"/>
                <w:szCs w:val="12"/>
              </w:rPr>
              <w:lastRenderedPageBreak/>
              <w:t>дистрибутивној мрежи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lastRenderedPageBreak/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249.530,00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1.790.000,00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2.039.530,00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Драган </w:t>
            </w:r>
            <w:r>
              <w:rPr>
                <w:color w:val="000000"/>
                <w:sz w:val="12"/>
                <w:szCs w:val="12"/>
              </w:rPr>
              <w:lastRenderedPageBreak/>
              <w:t>Радовановић, Миломир Старчевић</w:t>
            </w:r>
          </w:p>
        </w:tc>
      </w:tr>
      <w:bookmarkStart w:id="86" w:name="_Toc3_-_ЛОКАЛНИ_ЕКОНОМСКИ_РАЗВОЈ"/>
      <w:bookmarkEnd w:id="86"/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lastRenderedPageBreak/>
              <w:fldChar w:fldCharType="begin"/>
            </w:r>
            <w:r>
              <w:instrText>TC "3 - ЛОКАЛНИ ЕКОНОМСКИ РАЗВОЈ" \f C \l "1"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3 - ЛОКАЛНИ ЕКОНОМСКИ РАЗВОЈ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1501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Стварање услова за доступност транспорта.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Повећање  запослености на територији града/општине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Број евидентираних незапослених лица на евиденцији НСЗ (разврстаних по полу и старости)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115 м / 186 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115 м / 186 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110 м / 170 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100 м / 150 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110 м / 130 ж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2.000.000,00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54.510.807,00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56.510.807,00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Миломир Старчевић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Изградња улице Нова 5А у Љигу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1501-5001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самоуправи, Закон о јавним путевима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Доступност транспорта.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Стварање пројектних услова за повезивање са ауто путем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 техничко пројектне документације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1.390.000,00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1.390.000,00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Извештај о реализацији пројекта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Радовановић, Миломир Старчевић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Реконструкција трга Љиг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1501-5019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регионалном развоју,Закон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Стварање услова за развој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пословне инфраструктуре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одржаних манифестација на тргу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610.000,00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54.510.807,00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55.120.807,00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Миломир Старчевић</w:t>
            </w:r>
          </w:p>
        </w:tc>
      </w:tr>
      <w:bookmarkStart w:id="87" w:name="_Toc4_-_РАЗВОЈ_ТУРИЗМА"/>
      <w:bookmarkEnd w:id="87"/>
      <w:tr w:rsidR="00D81570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"4 - РАЗВОЈ ТУРИЗМА" \f C \l "1"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4 - РАЗВОЈ ТУРИЗМА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1502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Закон о туризму, Стратегија развоја Туризма у републици Србији, Статут Туристичке организације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Развој и промоција туризма у општини Љиг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Повећање прихода од туризма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Проценат повећања броја ноћења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15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12.265.240,00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88.000,00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12.353.240,00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Владимир Ивановић</w:t>
            </w: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Проценат повећања укупног броја гостију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12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Званична статистика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Пораст прихода од боравишне таксе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15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Евиденција стручне службе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Управљање развојем туризма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туризму, Закон о заштити природе, Стратегија развоја туризма Републике Србије, План управљања ПИО Рајац 2025–2034, Статут ТО Љиг.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Управљање заштићеним подручјем и промоција туристичке понуде. Активности усмерене на очување биодиверзитета и унапређење туристичке инфраструктуре у заштићеном подручју, као и развој нових туристичких производа,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туристичке понуде и промоција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одржаних промотивних акција са партнерским организацијама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12.265.240,00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88.000,00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12.353.240,00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Листе учесника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Владимир Ивановић</w:t>
            </w: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дигиталних објава на сајту и друштвеним мрежама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35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Званична статистика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промотивних акција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50000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35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гугл аналитика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Управљање заштићеним подручјем Рајац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еколошких акција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550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ИЗВЕШТАЈ О РЕАЛИЗАЦИЈИ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уређених стаза, видиковаца и инфо-табли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23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23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27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Видео архива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посетилаца заштићеног подручја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8000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20000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27000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25000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27000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ИЗВЕШТАЈ О РЕАЛИЗАЦИЈИ ГОДИШЊЕГ ПЛАНА РАДА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bookmarkStart w:id="88" w:name="_Toc5_-_ПОЉОПРИВРЕДА_И_РУРАЛНИ_РАЗВОЈ"/>
      <w:bookmarkEnd w:id="88"/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"5 - ПОЉОПРИВРЕДА И РУРАЛНИ РАЗВОЈ" \f C \l "1"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5 - ПОЉОПРИВРЕДА И РУРАЛНИ РАЗВОЈ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0101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Закон о подстицајима у пољопривреди и руралном развоју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Подршка спровођењу пољопривредне политике и политике руралног развоја.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Раст производње и стабилност дохотка произвођача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Удео регистрованих пољопривредних газдинстава у укупном броју пољопривредних газдинстава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1736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1736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1750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1760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1800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7.750.000,00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7.750.000,00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Званична статистика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Драган Радовановић, Миломир Старчевић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Подршка за спровођење пољопривредне политике у локалној заједници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пољопривреди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Финансирање накнада противградним стрелцима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Стварање услова за развој и унапређење пољопривредне производње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едукација намењених пољопривредним произвођачима на територији града/општине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3.750.000,00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3.750.000,00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D81570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Мере подршке руралном развоју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подстицајима у пољопривреди и руралном развоју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Програма подршке за спровођење пољопривредне политике и политике руралног </w:t>
            </w:r>
            <w:r>
              <w:rPr>
                <w:color w:val="000000"/>
                <w:sz w:val="12"/>
                <w:szCs w:val="12"/>
              </w:rPr>
              <w:lastRenderedPageBreak/>
              <w:t>развоја општине Љиг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lastRenderedPageBreak/>
              <w:t>Унапређење руралног развоја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Број регистрованих пољопривредних газдинстава која </w:t>
            </w:r>
            <w:r>
              <w:rPr>
                <w:color w:val="000000"/>
                <w:sz w:val="12"/>
                <w:szCs w:val="12"/>
              </w:rPr>
              <w:lastRenderedPageBreak/>
              <w:t>су корисници мера руралног развоја у односу на укупан број пољопривредних газдинстава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lastRenderedPageBreak/>
              <w:t>113/1736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113/1736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140/1376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150/1736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160/1736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4.000.000,00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4.000.000,00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Радовановић, Миломир Старчевић</w:t>
            </w: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Корисници подстицајних средстава намењених пољопривреди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жена које су носиоци ПГ у односу на број одобрених захтева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31/99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31/99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35/113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40/170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60/180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bookmarkStart w:id="89" w:name="_Toc6_-_ЗАШТИТА_ЖИВОТНЕ_СРЕДИНЕ"/>
      <w:bookmarkEnd w:id="89"/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"6 - ЗАШТИТА ЖИВОТНЕ СРЕДИНЕ" \f C \l "1"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6 - ЗАШТИТА ЖИВОТНЕ СРЕДИНЕ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0401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Закон о водопривреди и Закон о пољопривреди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Чишћење канала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Унапређење управљања отпадним водама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Број становника прикључен на јавну канализацију у односу на укупан број становника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1363/10736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1363/10736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1400/10736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1500/10736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1600/10736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7.675.174,00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2.905.200,00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10.580.374,00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Евиденција стручне службе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Управљање заштитом животне средине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заштити животне средине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Дезинсекција подручја око река.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Испуњење обавеза у складу са законима у домену постојања стратешких и оперативних планова као и мера заштите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Усвојен програм заштите животне средине са акционим планом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1.602.374,00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1.602.374,00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Праћење квалитета елемената животне средине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заштити животне средине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Праћење квалитета ваздуха.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Праћење у складу са прописаним законским обавезама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Проценат правних лица која достављају податке за локални регистар у односу на укупан број правних лица која су обавезна да достављају податке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90%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D81570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Управљање отпадним водама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0004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заштити животне средине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Одржавање канализације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Максимална могућа покривеност корисника и територије услугама уклањања отпадних вода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Проценат домаћинстава обухваћених услугом у односу на укупан број домаћинстава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75.00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80.00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стручне службе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Миломир Старчевић</w:t>
            </w: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Проценат покривености територије услугама прикупљања и одвођења отпадних вода (мерено кроз број насеља у односу на укупан број насеља)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10.00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Управљање комуналним отпадом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комуналној делатности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Чишћење дивљих депонија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Спровођење редовних мерења на територији града/општине и испуњење обавеза у складу са законима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спроведених мерења количина комуналног отпада у складу са Законом о управљању отпадом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5.00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стручне службе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Миломир Старчевић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Управљање осталим врстама отпада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заштити животне средине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Регионална санитарна депонија отпада Каленић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Одрживо управљање осталим врстама отпада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Количина прикупљеног осталог отпада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700 т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700 т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800 т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2.500.000,00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2.500.000,00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Извештај о реализацији пројекта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Радовановић, Миломир Старчевић</w:t>
            </w:r>
          </w:p>
        </w:tc>
      </w:tr>
      <w:tr w:rsidR="00D81570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Одрживи Рајац-</w:t>
            </w:r>
            <w:r>
              <w:rPr>
                <w:color w:val="000000"/>
                <w:sz w:val="12"/>
                <w:szCs w:val="12"/>
              </w:rPr>
              <w:lastRenderedPageBreak/>
              <w:t>уређење простора, приступачност, заштита и едукација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lastRenderedPageBreak/>
              <w:t>0401-4005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Закон о финансирању у </w:t>
            </w:r>
            <w:r>
              <w:rPr>
                <w:color w:val="000000"/>
                <w:sz w:val="12"/>
                <w:szCs w:val="12"/>
              </w:rPr>
              <w:lastRenderedPageBreak/>
              <w:t>локалне самоуправе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lastRenderedPageBreak/>
              <w:t xml:space="preserve">Очување и заштита ПИО </w:t>
            </w:r>
            <w:r>
              <w:rPr>
                <w:color w:val="000000"/>
                <w:sz w:val="12"/>
                <w:szCs w:val="12"/>
              </w:rPr>
              <w:lastRenderedPageBreak/>
              <w:t>Рајац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lastRenderedPageBreak/>
              <w:t xml:space="preserve">Очување природних и </w:t>
            </w:r>
            <w:r>
              <w:rPr>
                <w:color w:val="000000"/>
                <w:sz w:val="12"/>
                <w:szCs w:val="12"/>
              </w:rPr>
              <w:lastRenderedPageBreak/>
              <w:t>културних вредности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lastRenderedPageBreak/>
              <w:t xml:space="preserve">Заштита </w:t>
            </w:r>
            <w:r>
              <w:rPr>
                <w:color w:val="000000"/>
                <w:sz w:val="12"/>
                <w:szCs w:val="12"/>
              </w:rPr>
              <w:lastRenderedPageBreak/>
              <w:t>биодиверзитета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lastRenderedPageBreak/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1.760.000,00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2.905.200,00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4.665.200,00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 xml:space="preserve">Расположива </w:t>
            </w:r>
            <w:r>
              <w:rPr>
                <w:color w:val="000000"/>
                <w:sz w:val="10"/>
                <w:szCs w:val="10"/>
              </w:rPr>
              <w:lastRenderedPageBreak/>
              <w:t>документација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lastRenderedPageBreak/>
              <w:t xml:space="preserve">Миломир </w:t>
            </w:r>
            <w:r>
              <w:rPr>
                <w:color w:val="000000"/>
                <w:sz w:val="12"/>
                <w:szCs w:val="12"/>
              </w:rPr>
              <w:lastRenderedPageBreak/>
              <w:t>Старчевић, Драган Радовановић</w:t>
            </w: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приступачности и инфраструктуре за посетиоце ПИО Рајац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посетилаца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Информисање становништва и посетилаца - презентација заштићеног подручја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посетилаца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ПРОЈЕКАТ РЕЦИКЛАЖНОГ ДВОРИШТА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0401-5003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управљању отпадом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Разврставање и селектовање  отпада са циљем смањења отпада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Смањење комуналног отпада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Количина отпада издвојеног за рециклажу у тонама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682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750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712.800,00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712.800,00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bookmarkStart w:id="90" w:name="_Toc7_-_ОРГАНИЗАЦИЈА_САОБРАЋАЈА_И_САОБРА"/>
      <w:bookmarkEnd w:id="90"/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"7 - ОРГАНИЗАЦИЈА САОБРАЋАЈА И САОБРАЋАЈНА ИНФРАСТРУКТУРА" \f C \l "1"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7 - ОРГАНИЗАЦИЈА САОБРАЋАЈА И САОБРАЋАЈНА ИНФРАСТРУКТУРА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0701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Закон о саобраћају  и безбедности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Повећање безбедности учесника у саобраћају и смањење броја саобраћајних незгода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Број саобраћајних незгода/инцидената у односу на број из претходне године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25.00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25.00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25.00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19.179.000,00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19.179.000,00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ИЗВЕШТАЈ О РАДУ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Управљање и одржавање саобраћајне инфраструктуре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саобраћају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Копање канала , сеча врзина, одржавање путева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Одржавање квалитета улица кроз реконструкцију и редовно одржавање асфалтног покривача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Проценат од укупне дужине улица која захтева санацију и/или реконструкцију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85.00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90.00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15.590.000,00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15.590.000,00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стручне службе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Потпорни зид на делу општинског асфалтног пута 51291 КО Љиг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0701-5014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самоуправи, Закон о јавним путевима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Обавеза да се осигура саобраћајни објекат од клизишта и објекти који се налазе око општинског асфалтног пута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Стабилност саобраћајног објекта на делу општинског пута 51291 КО Љиг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Проценат изградње конструкције од укупног пројекта подељеног у фазама изградње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3.589.000,00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3.589.000,00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Извештај о реализацији пројекта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bookmarkStart w:id="91" w:name="_Toc8_-_ПРЕДШКОЛСКО_ВАСПИТАЊЕ"/>
      <w:bookmarkEnd w:id="91"/>
      <w:tr w:rsidR="00D81570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"8 - ПРЕДШКОЛСКО ВАСПИТАЊЕ" \f C \l "1"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8 - ПРЕДШКОЛСКО ВАСПИТАЊЕ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2002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Закон о основама система образовања и васпитања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Васпитно образовни рад у јасленим и групама целодневног боравка у припремном предшколском програму у централној установи и сеоским теренима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Повећање  обухвата деце предшколским васпитањем  и  образовањем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Проценат деце која су уписана у предшколске установе (Број деце која су уписана у предшколске установе у односу на укупан број деце у граду/општини (јаслена група, предшколска група и ППП)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70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70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75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70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70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126.393.966,00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2.500.000,00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128.893.966,00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Тијана Каргановић</w:t>
            </w: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Проценат уписане деце у односу на број укупно пријављене деце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90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90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90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90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90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и остваривање предшколскогваспитања и образовања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основама система образовања и васпитања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Васпитно образовни рад у јасленим и групама целодневног боравка у припремном предшколском програму у централној установи и сеоским теренима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квалитета предшколског образовања и васпитања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посебних и специјалних програма у објекту предшколске установе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126.393.966,00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2.500.000,00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128.893.966,00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Тијана Каргановић</w:t>
            </w: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Обезбеђени адекватни услови за васпитно-образовни рад са децом из градских и сеоских домаћинстава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Просечан број деце у групи (јасле, предшколски, припремни предшколски програм/ППП)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10дев./10деч.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10дев./10деч.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10дев./10деч.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10дев./10деч.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10дев./10деч.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Просечан број </w:t>
            </w:r>
            <w:r>
              <w:rPr>
                <w:color w:val="000000"/>
                <w:sz w:val="12"/>
                <w:szCs w:val="12"/>
              </w:rPr>
              <w:lastRenderedPageBreak/>
              <w:t>деце по васпитачу/васпитачици (јасле, предшколски, припремни предшколски програм)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lastRenderedPageBreak/>
              <w:t>13.5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13.5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12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 xml:space="preserve">Евиденција </w:t>
            </w:r>
            <w:r>
              <w:rPr>
                <w:color w:val="000000"/>
                <w:sz w:val="10"/>
                <w:szCs w:val="10"/>
              </w:rPr>
              <w:lastRenderedPageBreak/>
              <w:t>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 деце ослобођене од пуне цене услуге у односу на укупан број деце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Структура запослених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запослених васпитача по полу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30ж/0м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30ж/0м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30ж/1м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30ж/2м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30ж/3м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bookmarkStart w:id="92" w:name="_Toc9_-_ОСНОВНО_ОБРАЗОВАЊЕ"/>
      <w:bookmarkEnd w:id="92"/>
      <w:tr w:rsidR="00D81570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"9 - ОСНОВНО ОБРАЗОВАЊЕ" \f C \l "1"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9 - ОСНОВНО ОБРАЗОВАЊЕ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2003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Закон о основама система образовања и васпитања, Одлука о бесплатном превозу општина Љиг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Превоз ученика.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Потпуни обухват основним образовањем и васпитањем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Обухват деце основним образовањем (разложено према полу)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441 М 353 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441 М 353 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396 М 345 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383 М 345 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397 М 354 Ж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54.800.000,00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54.800.000,00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Миломир Старчевић</w:t>
            </w: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Реализација делатности основног образовања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 о основа система образовања и васпитања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Вапитно образовни рад са децом.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Обезбеђени прописани услови за васпитно-образовни рад са децом у основним школама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Просечан број ученика по одељењу (разврстани по полу)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 М  7 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 М  7 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 М 10 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 М 9 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 М 11 Ж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11.800.000,00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11.800.000,00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Дејан Станојевић</w:t>
            </w: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Проценат школа у којима је надлежна инспекција (санитарна за хигијену, грађевинска за грађевинске услове и инспрекција заштите која котролише безбедност и здравље на раду) констатовала неиспуњење основних критеријума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0 %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0 %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0%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квалитета образовања и васпитања у основним школама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ученика који похађају ваннаставне активности/у односу на укупан број ученика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120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125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стручних лица која су добила најмање 24 бода за стручно усавршавање кроз учешће на семинарима на годишњем нивоу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28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Реализација </w:t>
            </w:r>
            <w:r>
              <w:rPr>
                <w:color w:val="000000"/>
                <w:sz w:val="12"/>
                <w:szCs w:val="12"/>
              </w:rPr>
              <w:lastRenderedPageBreak/>
              <w:t>делатности основног образовања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lastRenderedPageBreak/>
              <w:t>0001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Закон о основама система </w:t>
            </w:r>
            <w:r>
              <w:rPr>
                <w:color w:val="000000"/>
                <w:sz w:val="12"/>
                <w:szCs w:val="12"/>
              </w:rPr>
              <w:lastRenderedPageBreak/>
              <w:t>основног образовањ и васпитања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lastRenderedPageBreak/>
              <w:t xml:space="preserve">Органозовање основног </w:t>
            </w:r>
            <w:r>
              <w:rPr>
                <w:color w:val="000000"/>
                <w:sz w:val="12"/>
                <w:szCs w:val="12"/>
              </w:rPr>
              <w:lastRenderedPageBreak/>
              <w:t>образовања и васпитања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lastRenderedPageBreak/>
              <w:t xml:space="preserve">Обезбеђени прописани </w:t>
            </w:r>
            <w:r>
              <w:rPr>
                <w:color w:val="000000"/>
                <w:sz w:val="12"/>
                <w:szCs w:val="12"/>
              </w:rPr>
              <w:lastRenderedPageBreak/>
              <w:t>услови за васпитно-образовни рад са децом у основним школама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lastRenderedPageBreak/>
              <w:t xml:space="preserve">Просечан број </w:t>
            </w:r>
            <w:r>
              <w:rPr>
                <w:color w:val="000000"/>
                <w:sz w:val="12"/>
                <w:szCs w:val="12"/>
              </w:rPr>
              <w:lastRenderedPageBreak/>
              <w:t>ученика по одељењу (разврстани по полу)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lastRenderedPageBreak/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13,72%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13,72%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13,72%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32.000.000,00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32.000.000,00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Бојан Којић</w:t>
            </w: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Проценат школа у којима је надлежна инспекција (санитарна за хигијену, грађевинска за грађевинске услове и инспрекција заштите која котролише безбедност и здравље на раду) констатовала неиспуњење основних критеријума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0,011ж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квалитета образовања и васпитања у основним школама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стручних лица која су добила најмање 24 бода за стручно усавршавање кроз учешће на семинарима на годишњем нивоу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64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деце која се образују по ИОП3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22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Реализација делатности основног образовања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основама система образовања и васпитања, Закон о локланој самоуправи, Одлука о бесплатном превозу општине Љиг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Превоз ученика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доступности и приступачности основног образовања деци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Проценат деце којој је обезбеђен бесплатан школски превоз у односу на укупан број деце (у складу са ЗОСОВ)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100%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11.000.000,00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11.000.000,00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 , Миломир Старчевић</w:t>
            </w:r>
          </w:p>
        </w:tc>
      </w:tr>
      <w:bookmarkStart w:id="93" w:name="_Toc10_-_СРЕДЊЕ_ОБРАЗОВАЊЕ"/>
      <w:bookmarkEnd w:id="93"/>
      <w:tr w:rsidR="00D81570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"10 - СРЕДЊЕ ОБРАЗОВАЊЕ" \f C \l "1"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10 - СРЕДЊЕ ОБРАЗОВАЊЕ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2004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Закон о раду,</w:t>
            </w:r>
            <w:r>
              <w:rPr>
                <w:b/>
                <w:bCs/>
                <w:color w:val="000000"/>
                <w:sz w:val="12"/>
                <w:szCs w:val="12"/>
              </w:rPr>
              <w:br/>
              <w:t>Закон о основама система васпитања и образовања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Доступност средњег образовања.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Повећање обухвата средњошколског образовања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Број деце која су обухваћена средњим образовањем (разложено према полу)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91м+125ж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91м+125ж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93м+109ж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93м+127ж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93м+127ж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16.000.000,00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1.552.368,00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17.552.368,00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Биљана Јовановић</w:t>
            </w: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Стопа прекида средњег образовања (разложено према полу)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0%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Унапређење доступности средњег образовања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Број објеката који су прилагодили простор за децу са инвалидитетом у односу на укупан број објеката средњих школа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Реализација делатности средњег образовања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Закон о средњем образовању и васпитању, Закон о локалној самоуправи, Одлука о бесплатном превозу </w:t>
            </w:r>
            <w:r>
              <w:rPr>
                <w:color w:val="000000"/>
                <w:sz w:val="12"/>
                <w:szCs w:val="12"/>
              </w:rPr>
              <w:lastRenderedPageBreak/>
              <w:t>општине Љиг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lastRenderedPageBreak/>
              <w:t>Превоз ученика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Повећан обухват средњошколског образовања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Проценат деце којима је обезбеђен бесплатан превоз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100%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5.000.000,00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1.552.368,00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6.552.368,00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Одлуке скупштине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 , Миломир Старчевић</w:t>
            </w: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Реализација делатности средњег образовања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основама система васпитања и образовања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Васпитно образовни рад у Средњој школи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Обезбеђени прописани услови за васпитно-образовни рад у средњим школама и безбедно одвијање наставе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Просечан број ученика по одељењу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11.000.000,00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11.000.000,00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Биљана Јовановић</w:t>
            </w: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Повећан обухват средњошколског образовања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деце који су обухваћена средњошколским образовањем (разложен према полу)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91м+125ж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91м+125ж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93м+109ж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93м+127ж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93м+127ж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bookmarkStart w:id="94" w:name="_Toc11_-_СОЦИЈАЛНА_И_ДЕЧЈА_ЗАШТИТА"/>
      <w:bookmarkEnd w:id="94"/>
      <w:tr w:rsidR="00D81570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"11 - СОЦИЈАЛНА И ДЕЧЈА ЗАШТИТА" \f C \l "1"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11 - СОЦИЈАЛНА И ДЕЧЈА ЗАШТИТА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0902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Закон о социјалној заштити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Помоћ породицама са ометеном децом у развоју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Повећање доступности права и услуга социјалне заштите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Проценат корисника мера и услуга социјалне и дечје заштите који се финансирају из буџета града/општине у односу на број становника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9.8%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9.8%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9.8%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8.8%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8%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44.215.880,00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44.215.880,00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Унапређење квалитета услуга социјалне заштите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Удео корисника лиценцираних услуга у укупном броју корисника услуга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Једнократне помоћи и други облици помоћи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социјалној заштити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Пружање помоћи социјално угроженом становништви на територији општине Љиг.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заштите сиромашних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грађана - корисника других мера материјалне подршке (нпр. набавка огрева и сл.) у односу на укупан број грађана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890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890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950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950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950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3.000.000,00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3.000.000,00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Удео жена корисница социјалне помоћи у укупном броју корисника социјеалне помоћи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Удео жена корисница социјалне помоћи у укупном броју корисника социјеалне помоћи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460ж/930м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460ж/930м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460ж/950м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450ж/950м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440ж/950м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Обављање делатности установа социјалне заштите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0005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социјалној заштити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Обезбеђивање услова за рад центра за социјалну заштиту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услуга социјалне заштите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Удео корисника лиценцираних услуга у укупном броју корисника услига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1.180.000,00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1.180.000,00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корисника мера и услуга социјалне заштите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980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980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980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950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950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Дневне услуге у заједници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0016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социјалној заштити, Одлука о правима и услугама социјалне заштите на територији општине Љиг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Пружање помоћи у кући за одраасла и стара лица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Пружање услуге помоћи у кући одраслим и старијим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корисника услуга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36ж/4м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36ж/4м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35ж/5м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35ж/5м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35ж/5м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5.062.000,00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5.062.000,00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Броја акредитованих стручних радника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доступности коришћења бесплатног превоза лицима старијим од 65 година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корисника услуга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45%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60%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Предлог месне заједнице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Дневне услуге у заједници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0016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Закон о социјалној заштити, Закон о локалној самоуправи , </w:t>
            </w:r>
            <w:r>
              <w:rPr>
                <w:color w:val="000000"/>
                <w:sz w:val="12"/>
                <w:szCs w:val="12"/>
              </w:rPr>
              <w:lastRenderedPageBreak/>
              <w:t>Одлука о бесплатном превозу општине Љиг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lastRenderedPageBreak/>
              <w:t>Пружање помоћи старијим грађанима општине Љиг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доступности и ефикасности дневних услуга у заједници за стара лица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Удео броја еквивалентних корисника по </w:t>
            </w:r>
            <w:r>
              <w:rPr>
                <w:color w:val="000000"/>
                <w:sz w:val="12"/>
                <w:szCs w:val="12"/>
              </w:rPr>
              <w:lastRenderedPageBreak/>
              <w:t>моделу интензивног пружања услуге у броју становника старијих од 65 година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lastRenderedPageBreak/>
              <w:t>31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15.484.000,00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15.484.000,00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Миломир Старчевић</w:t>
            </w:r>
          </w:p>
        </w:tc>
      </w:tr>
      <w:tr w:rsidR="00D81570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Подршка реализацији програма Црвеног крста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0018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црвеном крст Србије, члан 9, тачка 7.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Пружање помоћи угроженим лицима и спровођење хуманитарних акција.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Социјално деловање-олакшавање људске патње пружањем неопходне ургентне помоћи лицима у невољи, развијањем солидарности међу људима, организовањем различитих облика помоћи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волонтера Црвеног крста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3.000.000,00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3.000.000,00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Драгана Илић</w:t>
            </w: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Подршка и мотивација добровољном давању крви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давалаца крви по полу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30Ж, 120М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30Ж, 120М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35Ж, 125М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40Ж,130М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50Ж,140М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Подршка деци и породици са децом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0019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социјалниј заштити, Одлука о правима и услугама социјалне заштите на територији општине Љиг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Пружање подршке породицама са децом ометеном у развоју.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услуга соијалне заштите за децу и породицу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корисника услуга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14.289.880,00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14.289.880,00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Подршка рађању и родитељству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0020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финансијској подршци породици са децом, Одлука о једнократној новчаној помоћи породици за новорођенчад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Једнократна помоћ од 500 е у динарској противвредности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Подршка породицама да остваре жељени број деце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Просечан износ давања за мере подршке рађању по рођеном детету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500 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500 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500 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500 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500 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2.200.000,00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2.200.000,00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bookmarkStart w:id="95" w:name="_Toc12_-_ЗДРАВСТВЕНА_ЗАШТИТА"/>
      <w:bookmarkEnd w:id="95"/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"12 - ЗДРАВСТВЕНА ЗАШТИТА" \f C \l "1"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12 - ЗДРАВСТВЕНА ЗАШТИТА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1801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Закон о здравственој заштити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Побољшање услова и материјала за рад здравствених установа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Унапређење здравља становништва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Покривеност становништва примарном здравственом заштитом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90.00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90.00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90.00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95.00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100.00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3.800.000,00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3.800.000,00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Дејан Ђорђевић</w:t>
            </w:r>
          </w:p>
        </w:tc>
      </w:tr>
      <w:tr w:rsidR="00D81570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установа примарне здравствене заштите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здравствене заштите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Примарна здравствена заштита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доступности, квалитета и ефикасности примарне здравствене заштите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Проценат реализације планова инвестирања у објекте и опрему установа примарне здравствене заштите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60%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3.200.000,00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3.200.000,00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Дејан Ђорђевић</w:t>
            </w: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становника обухваћених промотивно превентивним активностима у односу на укупан број становника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60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здравствених картона у педијатрији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3225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3225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3226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3230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3236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здравља становништва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пацијената гинекологије ПАПА тест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259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259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380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410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430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регистрованих пацијената гинекологије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3867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3867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3757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3870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3879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пацијената по годиштима за имунизацију педијатрије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285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285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260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285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276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Мртвозорство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здравственој заштити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Утврђивање смрти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Утврђивање смрти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интервенција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61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Дејан Ђорђевић</w:t>
            </w:r>
          </w:p>
        </w:tc>
      </w:tr>
      <w:bookmarkStart w:id="96" w:name="_Toc13_-_РАЗВОЈ_КУЛТУРЕ_И_ИНФОРМИСАЊА"/>
      <w:bookmarkEnd w:id="96"/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"13 - РАЗВОЈ КУЛТУРЕ И ИНФОРМИСАЊА" \f C \l "1"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 xml:space="preserve">13 - РАЗВОЈ КУЛТУРЕ И </w:t>
            </w:r>
            <w:r>
              <w:rPr>
                <w:b/>
                <w:bCs/>
                <w:color w:val="000000"/>
                <w:sz w:val="12"/>
                <w:szCs w:val="12"/>
              </w:rPr>
              <w:lastRenderedPageBreak/>
              <w:t>ИНФОРМИСАЊА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lastRenderedPageBreak/>
              <w:t>1201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Закон о култури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Управљање градском библиотеком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Подстицање развоја културе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 xml:space="preserve">Број посетилаца </w:t>
            </w:r>
            <w:r>
              <w:rPr>
                <w:b/>
                <w:bCs/>
                <w:color w:val="000000"/>
                <w:sz w:val="12"/>
                <w:szCs w:val="12"/>
              </w:rPr>
              <w:lastRenderedPageBreak/>
              <w:t>програма који доприносе остваривању општег интереса у култури који су одржани на 1000 становника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lastRenderedPageBreak/>
              <w:t>100.00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100.00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120.00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120.00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150.00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14.971.576,00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14.971.576,00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 xml:space="preserve">ПЛАН И ПРОГРАМ  </w:t>
            </w:r>
            <w:r>
              <w:rPr>
                <w:b/>
                <w:bCs/>
                <w:color w:val="000000"/>
                <w:sz w:val="10"/>
                <w:szCs w:val="10"/>
              </w:rPr>
              <w:lastRenderedPageBreak/>
              <w:t>БИБЛИОТЕКЕ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lastRenderedPageBreak/>
              <w:t>Драган Радовановић</w:t>
            </w:r>
          </w:p>
        </w:tc>
      </w:tr>
      <w:tr w:rsidR="00D81570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lastRenderedPageBreak/>
              <w:t>Функционисање локалних установа културе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култури и информисању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Градске библиотеке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Обезбеђење редовног функционисања установа културе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запослених у установама културе у односу на укупан број запослених у ЈЛС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6.00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14.011.576,00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14.011.576,00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ПЛАН И ПРОГРАМ  БИБЛИОТЕКЕ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Мотивисаност грађана за чланство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чланова библиотеке разврстане према полу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208ж/109м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208ж/109м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210ж/120м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215ж/120м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220ж/150м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Јачање културне продукције и уметничког стваралаштва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култури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Подршка пројектима културе.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разноврсности културне понуде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програма и пројеката Удружења грађана подржаних од стране града/општине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система очувања и представљања културно-историјског наслеђа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културним и верским заједницама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Културне и верске организације-цркве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Очување и заштита културног наслеђа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Проценат споменика културе код којих су на годишњем нивоу извршена улагања у односу на укупан број споменика културе у надлежности ЈЛС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260.000,00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260.000,00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Остваривање и унапређивање јавног интереса у области јавног информисања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јавном информисању и медијима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Остваривању јавног интереса подстичући разноврсност медијских садржаја.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Повећана понуда квалитетних медијских садржаја из области друштвеног живота локалне заједнице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програмских садржаја подржаних на конкурисма јавног информисања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Извештај о реализацији пројекта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bookmarkStart w:id="97" w:name="_Toc14_-_РАЗВОЈ_СПОРТА_И_ОМЛАДИНЕ"/>
      <w:bookmarkEnd w:id="97"/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"14 - РАЗВОЈ СПОРТА И ОМЛАДИНЕ" \f C \l "1"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14 - РАЗВОЈ СПОРТА И ОМЛАДИНЕ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1301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Закон о спорту и финансирању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Финансирање спортских удружења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Обезбеђење услова за бављење спортом свих грађана и грађанки града/општине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Број спортских организација преко којих се остварује јавни интерес у области спорта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12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19.663.000,00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19.663.000,00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Драган Радовановић, Миломир Старчевић</w:t>
            </w:r>
          </w:p>
        </w:tc>
      </w:tr>
      <w:tr w:rsidR="00D81570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Подршка локалним спортским организацијама, удружењима и савезима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спорту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Подршка спортским клубовима на територији општине Љиг.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подршке локалним спортским организацијама преко којих се остварује јавни интерес у области спорта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посебних програма спортских организација финансираних од стране града/општине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19.430.000,00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19.430.000,00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ИЗВЕШТАЈ О РАДУ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Радовановић, Миломир Старчевић</w:t>
            </w: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рекреативног спорта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корисника рекреативног спорта разврстан по полу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150 м/100 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150 м/100 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150 м/120 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150 м/ 130 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150 м/150 ж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Реконструкција фискултурне сале у ОШ Сава Керковић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1301-5021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Решење о одобрењу годишњих програма Министарства спорта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финансирање програма којима се остварује општи интерес у области спорта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обезбеђивање услова за бављење спортом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утакмица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Календар манифестација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bookmarkStart w:id="98" w:name="_Toc15_-_ОПШТЕ_УСЛУГЕ_ЛОКАЛНЕ_САМОУПРАВЕ"/>
      <w:bookmarkEnd w:id="98"/>
      <w:tr w:rsidR="00D81570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"15 - ОПШТЕ УСЛУГЕ ЛОКАЛНЕ САМОУПРАВЕ" \f C \l "1"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 xml:space="preserve">15 - ОПШТЕ УСЛУГЕ </w:t>
            </w:r>
            <w:r>
              <w:rPr>
                <w:b/>
                <w:bCs/>
                <w:color w:val="000000"/>
                <w:sz w:val="12"/>
                <w:szCs w:val="12"/>
              </w:rPr>
              <w:lastRenderedPageBreak/>
              <w:t>ЛОКАЛНЕ САМОУПРАВЕ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lastRenderedPageBreak/>
              <w:t>0602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 xml:space="preserve">Одрживо управно и финансијско </w:t>
            </w:r>
            <w:r>
              <w:rPr>
                <w:b/>
                <w:bCs/>
                <w:color w:val="000000"/>
                <w:sz w:val="12"/>
                <w:szCs w:val="12"/>
              </w:rPr>
              <w:lastRenderedPageBreak/>
              <w:t>функционисање града/општине у складу надлежностима и пословима локалне самоуправе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lastRenderedPageBreak/>
              <w:t xml:space="preserve">Број остварених </w:t>
            </w:r>
            <w:r>
              <w:rPr>
                <w:b/>
                <w:bCs/>
                <w:color w:val="000000"/>
                <w:sz w:val="12"/>
                <w:szCs w:val="12"/>
              </w:rPr>
              <w:lastRenderedPageBreak/>
              <w:t>услуга градске/општинске управе (укупан број предмета који су у току, број решења, дозвола, потврда и других докумената издатих физичким и правним лицима)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lastRenderedPageBreak/>
              <w:t>20.00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21.00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22.00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23.00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152.239.853,00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152.239.853,00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Гордана Петровић</w:t>
            </w: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Проценат решених предмета у календарској години (у законском року, ван законског рока)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75.00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75.00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80.00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ИЗВЕШТАЈ О РАДУ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локалне самоуправе и градских општина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Обављање локалних послова који су у надлежности локалне самоуправе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управе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решених предмета по запосленом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35.00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35.00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35.00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99.954.853,00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99.954.853,00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Проценат попуњености радних места која подразумевају вођење управног поступка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95.00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100.00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матичне службе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4.05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4.05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4.05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4.05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4.05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1.530.000,00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1.530.000,00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Ненадовић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2.77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2.77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2.77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2.77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2.77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760.000,00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760.000,00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Драгица Ћирјанић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месне заједнице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3.72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3.72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3.72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3.72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3.72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1.080.000,00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1.080.000,00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Александар Јанковић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месне заједнице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3.44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3.44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3.44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3.44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3.44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864.000,00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864.000,00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Милијана Матић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стални трошкови и улична расвета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Процентуално праћење потрошње електричне </w:t>
            </w:r>
            <w:r>
              <w:rPr>
                <w:color w:val="000000"/>
                <w:sz w:val="12"/>
                <w:szCs w:val="12"/>
              </w:rPr>
              <w:lastRenderedPageBreak/>
              <w:t>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lastRenderedPageBreak/>
              <w:t>4.38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4.38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4.38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4.38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4.38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907.250,00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907.250,00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Немања Остојић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месне заједнице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4.24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4.24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4.24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4.24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4.24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1.440.000,00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1.440.000,00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Дејан Божић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2.24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2.24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2.24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2.24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2.24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665.000,00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665.000,00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Дарко Ускоковић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3.61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3.61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3.61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3.61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3.61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1.440.000,00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1.440.000,00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Биљана Ћирјанић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1.04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1.04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1.04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1.04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1.04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285.000,00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285.000,00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Сања Петковић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1.57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1.57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1.57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1.57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1.57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450.000,00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450.000,00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Гордана Обрадовић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 и месним заједницама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стални трошкови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4.76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4.76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4.76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4.76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4.76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1.947.500,00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1.947.500,00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Предраг Марковић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0.89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0.89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0.89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0.89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0.89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627.000,00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627.000,00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Драгољуб Поповић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месним заједницама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1.66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1.66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1.66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1.66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1.66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970.000,00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970.000,00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Станковић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Функционисање </w:t>
            </w:r>
            <w:r>
              <w:rPr>
                <w:color w:val="000000"/>
                <w:sz w:val="12"/>
                <w:szCs w:val="12"/>
              </w:rPr>
              <w:lastRenderedPageBreak/>
              <w:t>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lastRenderedPageBreak/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Закон о локалној </w:t>
            </w:r>
            <w:r>
              <w:rPr>
                <w:color w:val="000000"/>
                <w:sz w:val="12"/>
                <w:szCs w:val="12"/>
              </w:rPr>
              <w:lastRenderedPageBreak/>
              <w:t>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lastRenderedPageBreak/>
              <w:t xml:space="preserve">функционисање месних </w:t>
            </w:r>
            <w:r>
              <w:rPr>
                <w:color w:val="000000"/>
                <w:sz w:val="12"/>
                <w:szCs w:val="12"/>
              </w:rPr>
              <w:lastRenderedPageBreak/>
              <w:t>заједница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lastRenderedPageBreak/>
              <w:t xml:space="preserve">Повећање безбедности у </w:t>
            </w:r>
            <w:r>
              <w:rPr>
                <w:color w:val="000000"/>
                <w:sz w:val="12"/>
                <w:szCs w:val="12"/>
              </w:rPr>
              <w:lastRenderedPageBreak/>
              <w:t>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lastRenderedPageBreak/>
              <w:t xml:space="preserve">Процентуално </w:t>
            </w:r>
            <w:r>
              <w:rPr>
                <w:color w:val="000000"/>
                <w:sz w:val="12"/>
                <w:szCs w:val="12"/>
              </w:rPr>
              <w:lastRenderedPageBreak/>
              <w:t>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lastRenderedPageBreak/>
              <w:t>4.34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4.34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4.34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4.34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4.34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1.377.500,00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1.377.500,00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 xml:space="preserve">Расположива </w:t>
            </w:r>
            <w:r>
              <w:rPr>
                <w:color w:val="000000"/>
                <w:sz w:val="10"/>
                <w:szCs w:val="10"/>
              </w:rPr>
              <w:lastRenderedPageBreak/>
              <w:t>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lastRenderedPageBreak/>
              <w:t>Миломир Лукић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стални трошкови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4.78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4.78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4.78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4.78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4.78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1.330.000,00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1.330.000,00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Михаило Јовичић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стални трошкови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7.91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7.91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7.91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7.91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7.91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1.277.500,00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1.277.500,00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Горан Јочовић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2.98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2.98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2.98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2.98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2.98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764.750,00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764.750,00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Рајко Милосављевић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3.90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3.90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3.90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3.90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3.90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1.292.000,00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1.292.000,00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Павловић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5.91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5.91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5.91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5.91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5.91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1.710.000,00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1.710.000,00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Миољуб Симић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1.15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1.15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1.15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1.15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1.15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665.000,00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665.000,00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Миша Илић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2.19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2.19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2.19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2.19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2.19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902.500,00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902.500,00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Надежда  Николић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стални трошкови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Процентуално праћење потрошње електричне енергије у односу на </w:t>
            </w:r>
            <w:r>
              <w:rPr>
                <w:color w:val="000000"/>
                <w:sz w:val="12"/>
                <w:szCs w:val="12"/>
              </w:rPr>
              <w:lastRenderedPageBreak/>
              <w:t>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lastRenderedPageBreak/>
              <w:t>2.58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2.58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2.58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2.58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2.58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709.000,00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709.000,00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Милица Спасојевић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4.96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4.96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4.96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4.96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4.96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1.353.000,00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1.353.000,00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Малиша Илић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2.30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2.30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2.30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2.30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2.30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760.000,00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760.000,00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Гордана Петровић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15.96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15.96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15.96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15.96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15.96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5.940.000,00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5.940.000,00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Ивановић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Заком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2.68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2.68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2.68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2.68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2.68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893.000,00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893.000,00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Ђорђевић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Сервисирање јавног дуга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јавном дугу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Дугорочни кредит за тротоаре (кредит узет 2023, отплата од новембра 2025 до октобра 2029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Одржавање финансијске стабилности града/општине и финансирање капиталних инвестиционих расхода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Учешће издатака за сервисирање дугова у текућим приходима ≤ 15%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5.00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7.300.000,00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7.300.000,00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стручне службе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Општинско/градско правобранилаштво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 и судовима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Заједнички јавни правобранилац за општине Љиг, Мионицу, Лајковац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Заштита имовинских права и интереса града/општине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решених предмета у односу на укупан број предмета на годишњем нивоу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50.00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2.100.000,00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2.100.000,00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Омбудсман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правној заштити грађана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Правна помоћ грађана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Обезбеђена заштита права грађана пред управом и јавним службама града/општине и контрола над повредама прописа и општих аката града/општине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грађана чија су права заштићена кроз поступак пред заштитником грађана у односу на укупан број поступака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20.00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стручне службе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Управљање у ванредним ситуацијама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0014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Статут општине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План заштите и спасавања у ванредним ситуавијама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Изградња ефикасног превентивног система заштите и спасавања на избегавању последица елементарних и других непогода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идентификованих објеката критичне инфраструктуре (нпр. трафостанице)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3.770.000,00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3.770.000,00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Радовановић, Миломир Старчевић</w:t>
            </w:r>
          </w:p>
        </w:tc>
      </w:tr>
      <w:bookmarkStart w:id="99" w:name="_Toc16_-_ПОЛИТИЧКИ_СИСТЕМ_ЛОКАЛНЕ_САМОУП"/>
      <w:bookmarkEnd w:id="99"/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"16 - ПОЛИТИЧКИ СИСТЕМ ЛОКАЛНЕ САМОУПРАВЕ" \f C \l "1"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16 - ПОЛИТИЧКИ СИСТЕМ ЛОКАЛНЕ САМОУПРАВЕ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2101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Закон о локалној самоуправи и Статут општине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Одлуке, решења, закључци и други акти у надлежности већа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Функционисање општинског већа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Број припремљених седница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23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22.357.672,00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22.357.672,00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Миломир Старчевић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скупштине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локалним самоуправи, Статут општине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Скупштина општине је највиши орган општине који врши основне </w:t>
            </w:r>
            <w:r>
              <w:rPr>
                <w:color w:val="000000"/>
                <w:sz w:val="12"/>
                <w:szCs w:val="12"/>
              </w:rPr>
              <w:lastRenderedPageBreak/>
              <w:t>функције локалне власти, утврђене Уставом, законом и статутом.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lastRenderedPageBreak/>
              <w:t>Функционисање локалне скуштине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седница скупштине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9.465.725,00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9.465.725,00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ЗАПИСНИК О ОДРЖАНИМ СКУПШТИНАМА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Веселин Шиљеговић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извршних органа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самоуправи, Статут општине.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Извршни органи општине су председник општине и општинско веће. Председник општине представља и заступа општину.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извршних органа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седница извршних органа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25.00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27.00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29.00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11.491.947,00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11.491.947,00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Записник већа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Миломир Старчевић</w:t>
            </w:r>
          </w:p>
        </w:tc>
      </w:tr>
      <w:tr w:rsidR="00D81570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извршних органа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самоуправи, Статут општине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Припреме материјала за седнице, одлуке ,решења, закључке и друга акта која су у надлежности већа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Стварање услова за РОБ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донетих правилника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1.400.000,00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1.400.000,00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Записник већа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Миломир Старчевић</w:t>
            </w: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извршних органа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седница извршних органа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18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Записник већа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  <w:bookmarkStart w:id="100" w:name="_Toc17_-_ЕНЕРГЕТСКА_ЕФИКАСНОСТ_И_ОБНОВЉИ"/>
      <w:bookmarkEnd w:id="100"/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vanish/>
              </w:rPr>
            </w:pPr>
            <w:r>
              <w:fldChar w:fldCharType="begin"/>
            </w:r>
            <w:r>
              <w:instrText>TC "17 - ЕНЕРГЕТСКА ЕФИКАСНОСТ И ОБНОВЉИВИ ИЗВОРИ ЕНЕРГИЈЕ" \f C \l "1"</w:instrText>
            </w:r>
            <w:r>
              <w:fldChar w:fldCharType="end"/>
            </w:r>
          </w:p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17 - ЕНЕРГЕТСКА ЕФИКАСНОСТ И ОБНОВЉИВИ ИЗВОРИ ЕНЕРГИЈЕ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0501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Закон о енергетици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Подстицај енергетске ефикасности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Смањење расхода за енергију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Укупни расходи за набавку енергије у јавним зградама (РСД)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45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27.242.344,00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43.889.112,00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71.131.456,00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Енергетски менаџмент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ом енергетској ефикасности и рационалној употреби енергије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Мере подстицаја енергетске ефикасности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Унупређивање енргетске ефикасности-конкурс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потписаних уговора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Извештај о реализацији пројекта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Радовановић, Миломир Старчевић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ЕНЕРГЕТСКА ЕФИКАСНОСТ ДОМА ЗДРАВЉА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0501-2024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енергетској ефикасности и рационалној употреби енергије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Реконструкција Дома здравља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енергетске ефикасности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Проценат губитка енергије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10%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11.589.092,00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25.089.312,00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36.678.404,00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Радовановић, Миломир Старчевић</w:t>
            </w:r>
          </w:p>
        </w:tc>
      </w:tr>
      <w:tr w:rsidR="00D81570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ЕНЕРГЕТСКА ЕФИКАСНОСТ ДОМА КУЛТУРЕ ЉИГ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0501-5010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енергетској ефикасности и рационалној употреби енергије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Реконструкција дома културе Љиг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Омогућавање развоја културе и културних дешавања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догађаја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2.830.000,00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2.830.000,00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Радовановић, Миломир Старчевић</w:t>
            </w:r>
          </w:p>
        </w:tc>
      </w:tr>
      <w:tr w:rsidR="00D81570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Енергетска ефикасност фискултурна сале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0501-5017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енергетској ефикасности и рационалној употреби енергије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енергетске ефикасности у објектима од јавног значаја.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енергетске ефикасности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Смањење расхода за енергију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15.153.252,00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15.969.800,00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31.123.052,00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CD656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Радовановић, Миломир Старчевић</w:t>
            </w:r>
          </w:p>
        </w:tc>
      </w:tr>
      <w:tr w:rsidR="00D81570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1570" w:rsidRDefault="00D81570">
            <w:pPr>
              <w:spacing w:line="1" w:lineRule="auto"/>
            </w:pPr>
          </w:p>
        </w:tc>
      </w:tr>
    </w:tbl>
    <w:p w:rsidR="00D81570" w:rsidRDefault="00D81570">
      <w:pPr>
        <w:sectPr w:rsidR="00D81570">
          <w:headerReference w:type="default" r:id="rId26"/>
          <w:footerReference w:type="default" r:id="rId27"/>
          <w:pgSz w:w="16837" w:h="11905" w:orient="landscape"/>
          <w:pgMar w:top="360" w:right="360" w:bottom="360" w:left="360" w:header="360" w:footer="360" w:gutter="0"/>
          <w:cols w:space="720"/>
        </w:sectPr>
      </w:pPr>
    </w:p>
    <w:p w:rsidR="00D81570" w:rsidRDefault="00D81570">
      <w:pPr>
        <w:rPr>
          <w:vanish/>
        </w:rPr>
      </w:pPr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D81570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570" w:rsidRDefault="00D81570">
            <w:bookmarkStart w:id="101" w:name="__bookmark_55"/>
            <w:bookmarkEnd w:id="101"/>
          </w:p>
          <w:p w:rsidR="00D81570" w:rsidRDefault="00D81570">
            <w:pPr>
              <w:spacing w:line="1" w:lineRule="auto"/>
            </w:pPr>
          </w:p>
        </w:tc>
      </w:tr>
    </w:tbl>
    <w:p w:rsidR="00D81570" w:rsidRDefault="00D81570">
      <w:pPr>
        <w:rPr>
          <w:vanish/>
        </w:rPr>
      </w:pPr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D81570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D656A" w:rsidRDefault="00CD656A">
            <w:pPr>
              <w:spacing w:before="100" w:beforeAutospacing="1" w:after="100" w:afterAutospacing="1"/>
              <w:jc w:val="center"/>
              <w:divId w:val="933518603"/>
              <w:rPr>
                <w:color w:val="000000"/>
              </w:rPr>
            </w:pPr>
            <w:bookmarkStart w:id="102" w:name="__bookmark_56"/>
            <w:bookmarkEnd w:id="102"/>
            <w:r>
              <w:rPr>
                <w:color w:val="000000"/>
                <w:sz w:val="22"/>
                <w:szCs w:val="22"/>
              </w:rPr>
              <w:t>III ИЗВРШАВАЊЕ БУЏЕТА</w:t>
            </w:r>
            <w:r>
              <w:rPr>
                <w:color w:val="000000"/>
              </w:rPr>
              <w:t xml:space="preserve"> </w:t>
            </w:r>
          </w:p>
          <w:p w:rsidR="00CD656A" w:rsidRDefault="00CD656A">
            <w:pPr>
              <w:spacing w:before="100" w:beforeAutospacing="1" w:after="100" w:afterAutospacing="1"/>
              <w:jc w:val="center"/>
              <w:divId w:val="933518603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</w:rPr>
              <w:t xml:space="preserve"> </w:t>
            </w:r>
          </w:p>
          <w:p w:rsidR="00CD656A" w:rsidRDefault="00CD656A">
            <w:pPr>
              <w:spacing w:before="100" w:beforeAutospacing="1" w:after="100" w:afterAutospacing="1"/>
              <w:jc w:val="center"/>
              <w:divId w:val="933518603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Члан 7.</w:t>
            </w:r>
            <w:r>
              <w:rPr>
                <w:color w:val="000000"/>
              </w:rPr>
              <w:t xml:space="preserve"> </w:t>
            </w:r>
          </w:p>
          <w:p w:rsidR="00CD656A" w:rsidRDefault="00CD656A">
            <w:pPr>
              <w:spacing w:before="100" w:beforeAutospacing="1" w:after="100" w:afterAutospacing="1"/>
              <w:divId w:val="933518603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      Остали чланови остају непромењени.</w:t>
            </w:r>
            <w:r>
              <w:rPr>
                <w:color w:val="000000"/>
              </w:rPr>
              <w:t xml:space="preserve"> </w:t>
            </w:r>
          </w:p>
          <w:p w:rsidR="00CD656A" w:rsidRDefault="00CD656A">
            <w:pPr>
              <w:spacing w:before="100" w:beforeAutospacing="1" w:after="100" w:afterAutospacing="1"/>
              <w:jc w:val="center"/>
              <w:divId w:val="933518603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</w:rPr>
              <w:t xml:space="preserve"> </w:t>
            </w:r>
          </w:p>
          <w:p w:rsidR="00CD656A" w:rsidRDefault="00CD656A">
            <w:pPr>
              <w:spacing w:before="100" w:beforeAutospacing="1" w:after="100" w:afterAutospacing="1"/>
              <w:jc w:val="center"/>
              <w:divId w:val="933518603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Члан 8.</w:t>
            </w:r>
            <w:r>
              <w:rPr>
                <w:color w:val="000000"/>
              </w:rPr>
              <w:t xml:space="preserve"> </w:t>
            </w:r>
          </w:p>
          <w:p w:rsidR="00CD656A" w:rsidRDefault="00CD656A">
            <w:pPr>
              <w:spacing w:before="100" w:beforeAutospacing="1" w:after="100" w:afterAutospacing="1"/>
              <w:jc w:val="center"/>
              <w:divId w:val="933518603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</w:rPr>
              <w:t xml:space="preserve"> </w:t>
            </w:r>
          </w:p>
          <w:p w:rsidR="00CD656A" w:rsidRDefault="00CD656A">
            <w:pPr>
              <w:spacing w:before="100" w:beforeAutospacing="1" w:after="100" w:afterAutospacing="1"/>
              <w:divId w:val="933518603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     Ову Одлуку објавити у „Службеном гласнику општине Љиг“, интернет страници општине и доставити надлежном министарству за послове финансија.</w:t>
            </w:r>
            <w:r>
              <w:rPr>
                <w:color w:val="000000"/>
              </w:rPr>
              <w:t xml:space="preserve"> </w:t>
            </w:r>
          </w:p>
          <w:p w:rsidR="00CD656A" w:rsidRDefault="00CD656A">
            <w:pPr>
              <w:spacing w:before="100" w:beforeAutospacing="1" w:after="100" w:afterAutospacing="1"/>
              <w:jc w:val="center"/>
              <w:divId w:val="933518603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</w:rPr>
              <w:t xml:space="preserve"> </w:t>
            </w:r>
          </w:p>
          <w:p w:rsidR="00CD656A" w:rsidRDefault="00CD656A">
            <w:pPr>
              <w:spacing w:before="100" w:beforeAutospacing="1" w:after="100" w:afterAutospacing="1"/>
              <w:jc w:val="center"/>
              <w:divId w:val="933518603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</w:rPr>
              <w:t xml:space="preserve"> </w:t>
            </w:r>
          </w:p>
          <w:p w:rsidR="00CD656A" w:rsidRDefault="00CD656A">
            <w:pPr>
              <w:spacing w:before="100" w:beforeAutospacing="1" w:after="100" w:afterAutospacing="1"/>
              <w:jc w:val="center"/>
              <w:divId w:val="933518603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Члан 9.</w:t>
            </w:r>
            <w:r>
              <w:rPr>
                <w:color w:val="000000"/>
              </w:rPr>
              <w:t xml:space="preserve"> </w:t>
            </w:r>
          </w:p>
          <w:p w:rsidR="00CD656A" w:rsidRDefault="00CD656A">
            <w:pPr>
              <w:spacing w:before="100" w:beforeAutospacing="1" w:after="100" w:afterAutospacing="1"/>
              <w:jc w:val="center"/>
              <w:divId w:val="933518603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</w:rPr>
              <w:t xml:space="preserve"> </w:t>
            </w:r>
          </w:p>
          <w:p w:rsidR="00CD656A" w:rsidRDefault="00CD656A">
            <w:pPr>
              <w:spacing w:before="100" w:beforeAutospacing="1" w:after="100" w:afterAutospacing="1"/>
              <w:divId w:val="933518603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      Ова Одлука ступа на снагу даном доношења.</w:t>
            </w:r>
            <w:r>
              <w:rPr>
                <w:color w:val="000000"/>
              </w:rPr>
              <w:t xml:space="preserve"> </w:t>
            </w:r>
          </w:p>
          <w:p w:rsidR="00CD656A" w:rsidRDefault="00CD656A">
            <w:pPr>
              <w:spacing w:before="100" w:beforeAutospacing="1" w:after="100" w:afterAutospacing="1"/>
              <w:jc w:val="center"/>
              <w:divId w:val="933518603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</w:rPr>
              <w:t xml:space="preserve"> </w:t>
            </w:r>
          </w:p>
          <w:p w:rsidR="00CD656A" w:rsidRDefault="00CD656A">
            <w:pPr>
              <w:spacing w:before="100" w:beforeAutospacing="1" w:after="100" w:afterAutospacing="1"/>
              <w:jc w:val="center"/>
              <w:divId w:val="933518603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</w:rPr>
              <w:t xml:space="preserve"> </w:t>
            </w:r>
          </w:p>
          <w:p w:rsidR="00CD656A" w:rsidRDefault="00CD656A">
            <w:pPr>
              <w:spacing w:before="100" w:beforeAutospacing="1" w:after="100" w:afterAutospacing="1"/>
              <w:divId w:val="933518603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СКУПШТИНА ОПШТИНЕ ЉИГ</w:t>
            </w:r>
            <w:r>
              <w:rPr>
                <w:color w:val="000000"/>
              </w:rPr>
              <w:t xml:space="preserve"> </w:t>
            </w:r>
          </w:p>
          <w:p w:rsidR="00CD656A" w:rsidRDefault="00CD656A">
            <w:pPr>
              <w:spacing w:before="100" w:beforeAutospacing="1" w:after="100" w:afterAutospacing="1"/>
              <w:divId w:val="933518603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Број:</w:t>
            </w:r>
            <w:r>
              <w:rPr>
                <w:color w:val="000000"/>
              </w:rPr>
              <w:t xml:space="preserve">   </w:t>
            </w:r>
          </w:p>
          <w:p w:rsidR="00CD656A" w:rsidRDefault="00CD656A">
            <w:pPr>
              <w:spacing w:before="100" w:beforeAutospacing="1" w:after="100" w:afterAutospacing="1"/>
              <w:jc w:val="center"/>
              <w:divId w:val="933518603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CD656A" w:rsidRDefault="00CD656A">
            <w:pPr>
              <w:spacing w:before="100" w:beforeAutospacing="1" w:after="100" w:afterAutospacing="1"/>
              <w:jc w:val="center"/>
              <w:divId w:val="933518603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CD656A" w:rsidRDefault="00CD656A">
            <w:pPr>
              <w:spacing w:before="100" w:beforeAutospacing="1" w:after="100" w:afterAutospacing="1"/>
              <w:ind w:left="4320"/>
              <w:jc w:val="center"/>
              <w:divId w:val="933518603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ПРЕДСЕДНИК СКУПШТИНЕ</w:t>
            </w:r>
            <w:r>
              <w:rPr>
                <w:color w:val="000000"/>
              </w:rPr>
              <w:t xml:space="preserve"> </w:t>
            </w:r>
          </w:p>
          <w:p w:rsidR="00CD656A" w:rsidRDefault="00CD656A">
            <w:pPr>
              <w:spacing w:before="100" w:beforeAutospacing="1" w:after="100" w:afterAutospacing="1"/>
              <w:ind w:left="4320"/>
              <w:jc w:val="center"/>
              <w:divId w:val="933518603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ОПШТИНЕ ЉИГ</w:t>
            </w:r>
            <w:r>
              <w:rPr>
                <w:color w:val="000000"/>
              </w:rPr>
              <w:t xml:space="preserve"> </w:t>
            </w:r>
          </w:p>
          <w:p w:rsidR="00CD656A" w:rsidRDefault="00CD656A">
            <w:pPr>
              <w:spacing w:before="100" w:beforeAutospacing="1" w:after="100" w:afterAutospacing="1"/>
              <w:ind w:left="4320"/>
              <w:jc w:val="center"/>
              <w:divId w:val="933518603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Веселин Шиљеговић, с.р.</w:t>
            </w:r>
            <w:r>
              <w:rPr>
                <w:color w:val="000000"/>
              </w:rPr>
              <w:t xml:space="preserve"> </w:t>
            </w:r>
          </w:p>
          <w:p w:rsidR="00CD656A" w:rsidRDefault="00CD656A">
            <w:pPr>
              <w:spacing w:before="100" w:beforeAutospacing="1" w:after="100" w:afterAutospacing="1"/>
              <w:divId w:val="933518603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 </w:t>
            </w:r>
            <w:r>
              <w:rPr>
                <w:color w:val="000000"/>
              </w:rPr>
              <w:t xml:space="preserve"> </w:t>
            </w:r>
          </w:p>
          <w:p w:rsidR="00CD656A" w:rsidRDefault="00CD656A">
            <w:pPr>
              <w:spacing w:before="100" w:beforeAutospacing="1" w:after="100" w:afterAutospacing="1"/>
              <w:divId w:val="933518603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 </w:t>
            </w:r>
            <w:r>
              <w:rPr>
                <w:color w:val="000000"/>
              </w:rPr>
              <w:t xml:space="preserve"> </w:t>
            </w:r>
          </w:p>
          <w:p w:rsidR="00CD656A" w:rsidRDefault="00CD656A">
            <w:pPr>
              <w:divId w:val="933518603"/>
              <w:rPr>
                <w:color w:val="000000"/>
              </w:rPr>
            </w:pPr>
          </w:p>
          <w:p w:rsidR="00D81570" w:rsidRDefault="00D81570">
            <w:pPr>
              <w:spacing w:line="1" w:lineRule="auto"/>
            </w:pPr>
          </w:p>
        </w:tc>
      </w:tr>
    </w:tbl>
    <w:p w:rsidR="00D81570" w:rsidRDefault="00D81570">
      <w:pPr>
        <w:rPr>
          <w:vanish/>
        </w:rPr>
      </w:pPr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D81570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D656A" w:rsidRDefault="00CD656A">
            <w:pPr>
              <w:spacing w:before="100" w:beforeAutospacing="1" w:after="100" w:afterAutospacing="1"/>
              <w:divId w:val="1012025939"/>
              <w:rPr>
                <w:color w:val="000000"/>
              </w:rPr>
            </w:pPr>
            <w:bookmarkStart w:id="103" w:name="__bookmark_57"/>
            <w:bookmarkEnd w:id="103"/>
            <w:r>
              <w:rPr>
                <w:rFonts w:ascii="Myriad;" w:hAnsi="Myriad;"/>
                <w:color w:val="000000"/>
                <w:lang w:val="sr-Cyrl-RS"/>
              </w:rPr>
              <w:t> </w:t>
            </w:r>
            <w:r>
              <w:rPr>
                <w:color w:val="000000"/>
              </w:rPr>
              <w:t xml:space="preserve"> </w:t>
            </w:r>
          </w:p>
          <w:p w:rsidR="00CD656A" w:rsidRDefault="00CD656A">
            <w:pPr>
              <w:spacing w:before="100" w:beforeAutospacing="1" w:after="100" w:afterAutospacing="1"/>
              <w:divId w:val="1012025939"/>
              <w:rPr>
                <w:color w:val="000000"/>
              </w:rPr>
            </w:pPr>
            <w:r>
              <w:rPr>
                <w:rFonts w:ascii="Myriad;" w:hAnsi="Myriad;"/>
                <w:color w:val="000000"/>
                <w:lang w:val="sr-Cyrl-RS"/>
              </w:rPr>
              <w:t> </w:t>
            </w:r>
            <w:r>
              <w:rPr>
                <w:color w:val="000000"/>
              </w:rPr>
              <w:t xml:space="preserve"> </w:t>
            </w:r>
          </w:p>
          <w:p w:rsidR="007E7D58" w:rsidRDefault="007E7D58">
            <w:pPr>
              <w:spacing w:before="100" w:beforeAutospacing="1" w:after="100" w:afterAutospacing="1"/>
              <w:divId w:val="1012025939"/>
              <w:rPr>
                <w:color w:val="000000"/>
              </w:rPr>
            </w:pPr>
          </w:p>
          <w:p w:rsidR="007E7D58" w:rsidRDefault="007E7D58">
            <w:pPr>
              <w:spacing w:before="100" w:beforeAutospacing="1" w:after="100" w:afterAutospacing="1"/>
              <w:divId w:val="1012025939"/>
              <w:rPr>
                <w:color w:val="000000"/>
              </w:rPr>
            </w:pPr>
          </w:p>
          <w:p w:rsidR="007E7D58" w:rsidRPr="000C1F89" w:rsidRDefault="007E7D58" w:rsidP="007E7D58">
            <w:pPr>
              <w:tabs>
                <w:tab w:val="left" w:pos="3450"/>
              </w:tabs>
              <w:jc w:val="center"/>
              <w:divId w:val="1012025939"/>
              <w:rPr>
                <w:sz w:val="22"/>
                <w:szCs w:val="22"/>
              </w:rPr>
            </w:pPr>
            <w:r w:rsidRPr="000C1F89">
              <w:rPr>
                <w:sz w:val="22"/>
                <w:szCs w:val="22"/>
              </w:rPr>
              <w:t>ОБРАЗЛОЖЕЊЕ</w:t>
            </w:r>
          </w:p>
          <w:p w:rsidR="007E7D58" w:rsidRPr="000C1F89" w:rsidRDefault="007E7D58" w:rsidP="007E7D58">
            <w:pPr>
              <w:tabs>
                <w:tab w:val="left" w:pos="3450"/>
              </w:tabs>
              <w:divId w:val="1012025939"/>
              <w:rPr>
                <w:sz w:val="22"/>
                <w:szCs w:val="22"/>
              </w:rPr>
            </w:pPr>
          </w:p>
          <w:p w:rsidR="007E7D58" w:rsidRPr="000C1F89" w:rsidRDefault="007E7D58" w:rsidP="007E7D58">
            <w:pPr>
              <w:tabs>
                <w:tab w:val="left" w:pos="3450"/>
              </w:tabs>
              <w:divId w:val="1012025939"/>
              <w:rPr>
                <w:sz w:val="22"/>
                <w:szCs w:val="22"/>
              </w:rPr>
            </w:pPr>
            <w:r w:rsidRPr="000C1F89">
              <w:rPr>
                <w:sz w:val="22"/>
                <w:szCs w:val="22"/>
              </w:rPr>
              <w:t xml:space="preserve">Правни основ за предлагање Одлуке о изменама и допунама - Ребаланс Одлуке  о </w:t>
            </w:r>
            <w:r>
              <w:rPr>
                <w:sz w:val="22"/>
                <w:szCs w:val="22"/>
                <w:lang w:val="sr-Cyrl-RS"/>
              </w:rPr>
              <w:t xml:space="preserve">првој </w:t>
            </w:r>
            <w:r w:rsidRPr="000C1F89">
              <w:rPr>
                <w:sz w:val="22"/>
                <w:szCs w:val="22"/>
              </w:rPr>
              <w:t>измени одлуке о буџету општине Љиг за 202</w:t>
            </w:r>
            <w:r>
              <w:rPr>
                <w:sz w:val="22"/>
                <w:szCs w:val="22"/>
                <w:lang w:val="sr-Cyrl-RS"/>
              </w:rPr>
              <w:t>6</w:t>
            </w:r>
            <w:r w:rsidRPr="000C1F89">
              <w:rPr>
                <w:sz w:val="22"/>
                <w:szCs w:val="22"/>
              </w:rPr>
              <w:t>. садржан је у члану 32. Закона о локалној самоуправи ("Службени гласник РС" број 129/2007, 83/2014 - др. Закон, 101/2016 - др. закон, 47/2018 и 111/201-др. закона), чл. 43. и 63. Закона о буџетском систему ("Сл. гласник РС", бр. 54/2009 ... 92/2023) и члана 40. Статута општине Љиг (Службени гласник оштине, бр 4/19 и 12/22).</w:t>
            </w:r>
          </w:p>
          <w:p w:rsidR="007E7D58" w:rsidRPr="000C1F89" w:rsidRDefault="007E7D58" w:rsidP="007E7D58">
            <w:pPr>
              <w:tabs>
                <w:tab w:val="left" w:pos="3450"/>
              </w:tabs>
              <w:divId w:val="1012025939"/>
              <w:rPr>
                <w:sz w:val="22"/>
                <w:szCs w:val="22"/>
              </w:rPr>
            </w:pPr>
            <w:r w:rsidRPr="000C1F89">
              <w:rPr>
                <w:sz w:val="22"/>
                <w:szCs w:val="22"/>
              </w:rPr>
              <w:t>„Ребаланс буџета на предлог извршног органа власти, усваја Скупштина локалне власти, којим се врши усклађивање прихода и примања и расхода и издатака буџета на нижем, вишем или истом нивоу“  члан 63. Закона о буџетском систему.</w:t>
            </w:r>
          </w:p>
          <w:p w:rsidR="00C511FD" w:rsidRDefault="007E7D58" w:rsidP="007E7D58">
            <w:pPr>
              <w:tabs>
                <w:tab w:val="left" w:pos="3450"/>
              </w:tabs>
              <w:divId w:val="1012025939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Првим </w:t>
            </w:r>
            <w:r w:rsidRPr="000C1F89">
              <w:rPr>
                <w:sz w:val="22"/>
                <w:szCs w:val="22"/>
              </w:rPr>
              <w:t xml:space="preserve">ребалансом смањен је обим буџета за </w:t>
            </w:r>
            <w:r>
              <w:rPr>
                <w:sz w:val="22"/>
                <w:szCs w:val="22"/>
                <w:lang w:val="sr-Cyrl-RS"/>
              </w:rPr>
              <w:t>13.487.307,00</w:t>
            </w:r>
            <w:r w:rsidRPr="000C1F89">
              <w:rPr>
                <w:sz w:val="22"/>
                <w:szCs w:val="22"/>
              </w:rPr>
              <w:t xml:space="preserve"> динара. Активности и пројекти који </w:t>
            </w:r>
            <w:r>
              <w:rPr>
                <w:sz w:val="22"/>
                <w:szCs w:val="22"/>
                <w:lang w:val="sr-Cyrl-RS"/>
              </w:rPr>
              <w:t xml:space="preserve">су </w:t>
            </w:r>
            <w:r w:rsidRPr="000C1F89">
              <w:rPr>
                <w:sz w:val="22"/>
                <w:szCs w:val="22"/>
              </w:rPr>
              <w:t>се реализова</w:t>
            </w:r>
            <w:r>
              <w:rPr>
                <w:sz w:val="22"/>
                <w:szCs w:val="22"/>
                <w:lang w:val="sr-Cyrl-RS"/>
              </w:rPr>
              <w:t>ли</w:t>
            </w:r>
            <w:r w:rsidRPr="000C1F89">
              <w:rPr>
                <w:sz w:val="22"/>
                <w:szCs w:val="22"/>
              </w:rPr>
              <w:t xml:space="preserve"> до краја </w:t>
            </w:r>
            <w:r>
              <w:rPr>
                <w:sz w:val="22"/>
                <w:szCs w:val="22"/>
                <w:lang w:val="sr-Cyrl-RS"/>
              </w:rPr>
              <w:t xml:space="preserve">2025. </w:t>
            </w:r>
            <w:r w:rsidRPr="000C1F89">
              <w:rPr>
                <w:sz w:val="22"/>
                <w:szCs w:val="22"/>
              </w:rPr>
              <w:t>текуће буџетске године</w:t>
            </w:r>
            <w:r>
              <w:rPr>
                <w:sz w:val="22"/>
                <w:szCs w:val="22"/>
                <w:lang w:val="sr-Cyrl-RS"/>
              </w:rPr>
              <w:t xml:space="preserve">, а </w:t>
            </w:r>
            <w:r w:rsidRPr="000C1F89">
              <w:rPr>
                <w:sz w:val="22"/>
                <w:szCs w:val="22"/>
              </w:rPr>
              <w:t xml:space="preserve"> планиран</w:t>
            </w:r>
            <w:r>
              <w:rPr>
                <w:sz w:val="22"/>
                <w:szCs w:val="22"/>
                <w:lang w:val="sr-Cyrl-RS"/>
              </w:rPr>
              <w:t>и</w:t>
            </w:r>
            <w:r w:rsidRPr="000C1F89">
              <w:rPr>
                <w:sz w:val="22"/>
                <w:szCs w:val="22"/>
              </w:rPr>
              <w:t xml:space="preserve"> у оквиру Одлуке о буџ</w:t>
            </w:r>
            <w:r>
              <w:rPr>
                <w:sz w:val="22"/>
                <w:szCs w:val="22"/>
              </w:rPr>
              <w:t>ету општине Љиг за 2026. годину</w:t>
            </w:r>
            <w:r>
              <w:rPr>
                <w:sz w:val="22"/>
                <w:szCs w:val="22"/>
                <w:lang w:val="sr-Cyrl-RS"/>
              </w:rPr>
              <w:t>, овим Ребалансом</w:t>
            </w:r>
            <w:r w:rsidRPr="000C1F8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>су измењени.</w:t>
            </w:r>
          </w:p>
          <w:p w:rsidR="00C511FD" w:rsidRDefault="00C511FD" w:rsidP="007E7D58">
            <w:pPr>
              <w:tabs>
                <w:tab w:val="left" w:pos="3450"/>
              </w:tabs>
              <w:divId w:val="1012025939"/>
              <w:rPr>
                <w:sz w:val="22"/>
                <w:szCs w:val="22"/>
                <w:lang w:val="sr-Cyrl-RS"/>
              </w:rPr>
            </w:pPr>
          </w:p>
          <w:p w:rsidR="00C511FD" w:rsidRDefault="00C511FD" w:rsidP="00C511FD">
            <w:pPr>
              <w:tabs>
                <w:tab w:val="left" w:pos="3450"/>
              </w:tabs>
              <w:divId w:val="1012025939"/>
              <w:rPr>
                <w:sz w:val="22"/>
                <w:szCs w:val="22"/>
              </w:rPr>
            </w:pPr>
            <w:r w:rsidRPr="000C1F89">
              <w:rPr>
                <w:sz w:val="22"/>
                <w:szCs w:val="22"/>
              </w:rPr>
              <w:t>Програм 0902 Социјална и дечија заштита</w:t>
            </w:r>
          </w:p>
          <w:p w:rsidR="00C511FD" w:rsidRDefault="00C511FD" w:rsidP="007E7D58">
            <w:pPr>
              <w:tabs>
                <w:tab w:val="left" w:pos="3450"/>
              </w:tabs>
              <w:divId w:val="1012025939"/>
              <w:rPr>
                <w:sz w:val="22"/>
                <w:szCs w:val="22"/>
                <w:lang w:val="sr-Cyrl-RS"/>
              </w:rPr>
            </w:pPr>
            <w:r w:rsidRPr="000C1F89">
              <w:rPr>
                <w:sz w:val="22"/>
                <w:szCs w:val="22"/>
              </w:rPr>
              <w:t>Активност 001</w:t>
            </w:r>
            <w:r>
              <w:rPr>
                <w:sz w:val="22"/>
                <w:szCs w:val="22"/>
                <w:lang w:val="sr-Cyrl-RS"/>
              </w:rPr>
              <w:t>9</w:t>
            </w:r>
            <w:r w:rsidRPr="000C1F8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 w:rsidRPr="000C1F8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>Подршка деци и породици са децом</w:t>
            </w:r>
            <w:r>
              <w:rPr>
                <w:sz w:val="22"/>
                <w:szCs w:val="22"/>
                <w:lang w:val="sr-Cyrl-RS"/>
              </w:rPr>
              <w:t xml:space="preserve"> смањена</w:t>
            </w:r>
            <w:r w:rsidR="005C2B17">
              <w:rPr>
                <w:sz w:val="22"/>
                <w:szCs w:val="22"/>
                <w:lang w:val="sr-Cyrl-RS"/>
              </w:rPr>
              <w:t>;</w:t>
            </w:r>
            <w:r>
              <w:rPr>
                <w:sz w:val="22"/>
                <w:szCs w:val="22"/>
                <w:lang w:val="sr-Cyrl-RS"/>
              </w:rPr>
              <w:t xml:space="preserve"> су средства за финасирање </w:t>
            </w:r>
            <w:r w:rsidRPr="000C1F89">
              <w:rPr>
                <w:sz w:val="22"/>
                <w:szCs w:val="22"/>
                <w:lang w:val="sr-Cyrl-RS"/>
              </w:rPr>
              <w:t>трошкова</w:t>
            </w:r>
            <w:r>
              <w:rPr>
                <w:sz w:val="22"/>
                <w:szCs w:val="22"/>
                <w:lang w:val="sr-Cyrl-RS"/>
              </w:rPr>
              <w:t xml:space="preserve"> личног пратиоца</w:t>
            </w:r>
            <w:r>
              <w:rPr>
                <w:sz w:val="22"/>
                <w:szCs w:val="22"/>
                <w:lang w:val="sr-Cyrl-RS"/>
              </w:rPr>
              <w:t xml:space="preserve"> за 1.</w:t>
            </w:r>
            <w:r>
              <w:rPr>
                <w:sz w:val="22"/>
                <w:szCs w:val="22"/>
                <w:lang w:val="sr-Cyrl-RS"/>
              </w:rPr>
              <w:t>310</w:t>
            </w:r>
            <w:r>
              <w:rPr>
                <w:sz w:val="22"/>
                <w:szCs w:val="22"/>
                <w:lang w:val="sr-Cyrl-RS"/>
              </w:rPr>
              <w:t>.</w:t>
            </w:r>
            <w:r>
              <w:rPr>
                <w:sz w:val="22"/>
                <w:szCs w:val="22"/>
                <w:lang w:val="sr-Cyrl-RS"/>
              </w:rPr>
              <w:t>12</w:t>
            </w:r>
            <w:r>
              <w:rPr>
                <w:sz w:val="22"/>
                <w:szCs w:val="22"/>
                <w:lang w:val="sr-Cyrl-RS"/>
              </w:rPr>
              <w:t>0,00 динара</w:t>
            </w:r>
            <w:r>
              <w:rPr>
                <w:sz w:val="22"/>
                <w:szCs w:val="22"/>
                <w:lang w:val="sr-Cyrl-RS"/>
              </w:rPr>
              <w:t>.</w:t>
            </w:r>
          </w:p>
          <w:p w:rsidR="005C2B17" w:rsidRDefault="005C2B17" w:rsidP="00C511FD">
            <w:pPr>
              <w:tabs>
                <w:tab w:val="left" w:pos="3450"/>
              </w:tabs>
              <w:divId w:val="1012025939"/>
              <w:rPr>
                <w:sz w:val="22"/>
                <w:szCs w:val="22"/>
                <w:lang w:val="sr-Cyrl-RS"/>
              </w:rPr>
            </w:pPr>
          </w:p>
          <w:p w:rsidR="005C2B17" w:rsidRDefault="005C2B17" w:rsidP="005C2B17">
            <w:pPr>
              <w:tabs>
                <w:tab w:val="left" w:pos="3450"/>
              </w:tabs>
              <w:divId w:val="1012025939"/>
              <w:rPr>
                <w:sz w:val="22"/>
                <w:szCs w:val="22"/>
              </w:rPr>
            </w:pPr>
            <w:r w:rsidRPr="000C1F89">
              <w:rPr>
                <w:sz w:val="22"/>
                <w:szCs w:val="22"/>
              </w:rPr>
              <w:t>Програм 0902 Социјална и дечија заштита</w:t>
            </w:r>
          </w:p>
          <w:p w:rsidR="005C2B17" w:rsidRDefault="005C2B17" w:rsidP="005C2B17">
            <w:pPr>
              <w:tabs>
                <w:tab w:val="left" w:pos="3450"/>
              </w:tabs>
              <w:divId w:val="1012025939"/>
              <w:rPr>
                <w:sz w:val="22"/>
                <w:szCs w:val="22"/>
                <w:lang w:val="sr-Cyrl-RS"/>
              </w:rPr>
            </w:pPr>
            <w:r w:rsidRPr="000C1F89">
              <w:rPr>
                <w:sz w:val="22"/>
                <w:szCs w:val="22"/>
              </w:rPr>
              <w:t>Активност 0016 - Дневне услуге у заједници</w:t>
            </w:r>
            <w:r>
              <w:rPr>
                <w:sz w:val="22"/>
                <w:szCs w:val="22"/>
                <w:lang w:val="sr-Cyrl-RS"/>
              </w:rPr>
              <w:t xml:space="preserve"> смањена су средства за финасирање </w:t>
            </w:r>
            <w:r w:rsidRPr="000C1F89">
              <w:rPr>
                <w:sz w:val="22"/>
                <w:szCs w:val="22"/>
                <w:lang w:val="sr-Cyrl-RS"/>
              </w:rPr>
              <w:t>трошкова беспланог превоза за грађане старије од 65 година</w:t>
            </w:r>
            <w:r>
              <w:rPr>
                <w:sz w:val="22"/>
                <w:szCs w:val="22"/>
                <w:lang w:val="sr-Cyrl-RS"/>
              </w:rPr>
              <w:t xml:space="preserve"> за 1.000.000,00 динара.</w:t>
            </w:r>
          </w:p>
          <w:p w:rsidR="005C2B17" w:rsidRDefault="005C2B17" w:rsidP="005C2B17">
            <w:pPr>
              <w:tabs>
                <w:tab w:val="left" w:pos="3450"/>
              </w:tabs>
              <w:divId w:val="1012025939"/>
              <w:rPr>
                <w:sz w:val="22"/>
                <w:szCs w:val="22"/>
                <w:lang w:val="sr-Cyrl-RS"/>
              </w:rPr>
            </w:pPr>
          </w:p>
          <w:p w:rsidR="005C2B17" w:rsidRPr="005C2B17" w:rsidRDefault="005C2B17" w:rsidP="005C2B17">
            <w:pPr>
              <w:tabs>
                <w:tab w:val="left" w:pos="3450"/>
              </w:tabs>
              <w:divId w:val="1012025939"/>
              <w:rPr>
                <w:sz w:val="22"/>
                <w:szCs w:val="22"/>
                <w:lang w:val="sr-Cyrl-RS"/>
              </w:rPr>
            </w:pPr>
            <w:r w:rsidRPr="000C1F89">
              <w:rPr>
                <w:sz w:val="22"/>
                <w:szCs w:val="22"/>
              </w:rPr>
              <w:t xml:space="preserve">Програм </w:t>
            </w:r>
            <w:r w:rsidR="00290390">
              <w:rPr>
                <w:sz w:val="22"/>
                <w:szCs w:val="22"/>
                <w:lang w:val="sr-Cyrl-RS"/>
              </w:rPr>
              <w:t>1301 Развој спорта и омладине</w:t>
            </w:r>
          </w:p>
          <w:p w:rsidR="005C2B17" w:rsidRDefault="00290390" w:rsidP="005C2B17">
            <w:pPr>
              <w:tabs>
                <w:tab w:val="left" w:pos="3450"/>
              </w:tabs>
              <w:divId w:val="1012025939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Пројекат 1301-5021 </w:t>
            </w:r>
            <w:r w:rsidR="005C2B17" w:rsidRPr="000C1F89">
              <w:rPr>
                <w:sz w:val="22"/>
                <w:szCs w:val="22"/>
              </w:rPr>
              <w:t xml:space="preserve"> </w:t>
            </w:r>
            <w:r w:rsidR="005C2B17">
              <w:rPr>
                <w:sz w:val="22"/>
                <w:szCs w:val="22"/>
              </w:rPr>
              <w:t>–</w:t>
            </w:r>
            <w:r w:rsidR="005C2B17" w:rsidRPr="000C1F8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 xml:space="preserve">Реконструкција фискултурне сале у ОШ Сава </w:t>
            </w:r>
            <w:r w:rsidR="005C2B17">
              <w:rPr>
                <w:sz w:val="22"/>
                <w:szCs w:val="22"/>
                <w:lang w:val="sr-Cyrl-RS"/>
              </w:rPr>
              <w:t xml:space="preserve">смањена су средства за финасирање </w:t>
            </w:r>
            <w:r>
              <w:rPr>
                <w:sz w:val="22"/>
                <w:szCs w:val="22"/>
                <w:lang w:val="sr-Cyrl-RS"/>
              </w:rPr>
              <w:t xml:space="preserve">пројекта, износ намњен као учешће </w:t>
            </w:r>
            <w:r w:rsidR="005C2B17" w:rsidRPr="000C1F89">
              <w:rPr>
                <w:sz w:val="22"/>
                <w:szCs w:val="22"/>
                <w:lang w:val="sr-Cyrl-RS"/>
              </w:rPr>
              <w:t xml:space="preserve">за </w:t>
            </w:r>
            <w:r>
              <w:rPr>
                <w:sz w:val="22"/>
                <w:szCs w:val="22"/>
                <w:lang w:val="sr-Cyrl-RS"/>
              </w:rPr>
              <w:t>замену паркета плаћен у децембру 2025. године</w:t>
            </w:r>
            <w:r w:rsidR="005C2B17">
              <w:rPr>
                <w:sz w:val="22"/>
                <w:szCs w:val="22"/>
                <w:lang w:val="sr-Cyrl-RS"/>
              </w:rPr>
              <w:t xml:space="preserve"> 1.</w:t>
            </w:r>
            <w:r>
              <w:rPr>
                <w:sz w:val="22"/>
                <w:szCs w:val="22"/>
                <w:lang w:val="sr-Cyrl-RS"/>
              </w:rPr>
              <w:t>306</w:t>
            </w:r>
            <w:r w:rsidR="005C2B17">
              <w:rPr>
                <w:sz w:val="22"/>
                <w:szCs w:val="22"/>
                <w:lang w:val="sr-Cyrl-RS"/>
              </w:rPr>
              <w:t>.000,00 динара.</w:t>
            </w:r>
          </w:p>
          <w:p w:rsidR="005C2B17" w:rsidRDefault="005C2B17" w:rsidP="005C2B17">
            <w:pPr>
              <w:tabs>
                <w:tab w:val="left" w:pos="3450"/>
              </w:tabs>
              <w:divId w:val="1012025939"/>
              <w:rPr>
                <w:sz w:val="22"/>
                <w:szCs w:val="22"/>
                <w:lang w:val="sr-Cyrl-RS"/>
              </w:rPr>
            </w:pPr>
          </w:p>
          <w:p w:rsidR="00290390" w:rsidRPr="005C2B17" w:rsidRDefault="00290390" w:rsidP="00290390">
            <w:pPr>
              <w:tabs>
                <w:tab w:val="left" w:pos="3450"/>
              </w:tabs>
              <w:divId w:val="1012025939"/>
              <w:rPr>
                <w:sz w:val="22"/>
                <w:szCs w:val="22"/>
                <w:lang w:val="sr-Cyrl-RS"/>
              </w:rPr>
            </w:pPr>
            <w:r w:rsidRPr="000C1F89">
              <w:rPr>
                <w:sz w:val="22"/>
                <w:szCs w:val="22"/>
              </w:rPr>
              <w:t xml:space="preserve">Програм </w:t>
            </w:r>
            <w:r>
              <w:rPr>
                <w:sz w:val="22"/>
                <w:szCs w:val="22"/>
                <w:lang w:val="sr-Cyrl-RS"/>
              </w:rPr>
              <w:t>1301 Развој спорта и омладине</w:t>
            </w:r>
          </w:p>
          <w:p w:rsidR="00290390" w:rsidRPr="000C1F89" w:rsidRDefault="00290390" w:rsidP="005C2B17">
            <w:pPr>
              <w:tabs>
                <w:tab w:val="left" w:pos="3450"/>
              </w:tabs>
              <w:divId w:val="1012025939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Пројекат 1301-5021 </w:t>
            </w:r>
            <w:r w:rsidRPr="000C1F8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 w:rsidRPr="000C1F8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 xml:space="preserve">Реконструкција фискултурне сале у ОШ Сава смањена су средства за финасирање пројекта, износ </w:t>
            </w:r>
            <w:r>
              <w:rPr>
                <w:sz w:val="22"/>
                <w:szCs w:val="22"/>
                <w:lang w:val="sr-Cyrl-RS"/>
              </w:rPr>
              <w:t>који је добијен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  <w:r w:rsidRPr="000C1F89">
              <w:rPr>
                <w:sz w:val="22"/>
                <w:szCs w:val="22"/>
                <w:lang w:val="sr-Cyrl-RS"/>
              </w:rPr>
              <w:t xml:space="preserve">за </w:t>
            </w:r>
            <w:r>
              <w:rPr>
                <w:sz w:val="22"/>
                <w:szCs w:val="22"/>
                <w:lang w:val="sr-Cyrl-RS"/>
              </w:rPr>
              <w:t>замену паркета</w:t>
            </w:r>
            <w:r>
              <w:rPr>
                <w:sz w:val="22"/>
                <w:szCs w:val="22"/>
                <w:lang w:val="sr-Cyrl-RS"/>
              </w:rPr>
              <w:t xml:space="preserve"> од Министарства за спорт</w:t>
            </w:r>
            <w:r>
              <w:rPr>
                <w:sz w:val="22"/>
                <w:szCs w:val="22"/>
                <w:lang w:val="sr-Cyrl-RS"/>
              </w:rPr>
              <w:t xml:space="preserve"> плаћен у децембру 2025. године </w:t>
            </w:r>
            <w:r>
              <w:rPr>
                <w:sz w:val="22"/>
                <w:szCs w:val="22"/>
                <w:lang w:val="sr-Cyrl-RS"/>
              </w:rPr>
              <w:t>6.530</w:t>
            </w:r>
            <w:bookmarkStart w:id="104" w:name="_GoBack"/>
            <w:bookmarkEnd w:id="104"/>
            <w:r>
              <w:rPr>
                <w:sz w:val="22"/>
                <w:szCs w:val="22"/>
                <w:lang w:val="sr-Cyrl-RS"/>
              </w:rPr>
              <w:t>.000,00 динара.</w:t>
            </w:r>
          </w:p>
          <w:p w:rsidR="005C2B17" w:rsidRDefault="005C2B17" w:rsidP="00C511FD">
            <w:pPr>
              <w:tabs>
                <w:tab w:val="left" w:pos="3450"/>
              </w:tabs>
              <w:divId w:val="1012025939"/>
              <w:rPr>
                <w:sz w:val="22"/>
                <w:szCs w:val="22"/>
                <w:lang w:val="sr-Cyrl-RS"/>
              </w:rPr>
            </w:pPr>
          </w:p>
          <w:p w:rsidR="005C2B17" w:rsidRPr="005C2B17" w:rsidRDefault="005C2B17" w:rsidP="005C2B17">
            <w:pPr>
              <w:tabs>
                <w:tab w:val="left" w:pos="3450"/>
              </w:tabs>
              <w:divId w:val="1012025939"/>
              <w:rPr>
                <w:sz w:val="22"/>
                <w:szCs w:val="22"/>
                <w:lang w:val="sr-Cyrl-RS"/>
              </w:rPr>
            </w:pPr>
            <w:r w:rsidRPr="000C1F89">
              <w:rPr>
                <w:sz w:val="22"/>
                <w:szCs w:val="22"/>
              </w:rPr>
              <w:t xml:space="preserve">Програм </w:t>
            </w:r>
            <w:r>
              <w:rPr>
                <w:sz w:val="22"/>
                <w:szCs w:val="22"/>
                <w:lang w:val="sr-Cyrl-RS"/>
              </w:rPr>
              <w:t>2003 Основно образовање</w:t>
            </w:r>
          </w:p>
          <w:p w:rsidR="005C2B17" w:rsidRDefault="005C2B17" w:rsidP="005C2B17">
            <w:pPr>
              <w:tabs>
                <w:tab w:val="left" w:pos="3450"/>
              </w:tabs>
              <w:divId w:val="1012025939"/>
              <w:rPr>
                <w:sz w:val="22"/>
                <w:szCs w:val="22"/>
                <w:lang w:val="sr-Cyrl-RS"/>
              </w:rPr>
            </w:pPr>
            <w:r w:rsidRPr="000C1F89">
              <w:rPr>
                <w:sz w:val="22"/>
                <w:szCs w:val="22"/>
              </w:rPr>
              <w:t>Активност 00</w:t>
            </w:r>
            <w:r>
              <w:rPr>
                <w:sz w:val="22"/>
                <w:szCs w:val="22"/>
                <w:lang w:val="sr-Cyrl-RS"/>
              </w:rPr>
              <w:t>01</w:t>
            </w:r>
            <w:r w:rsidRPr="000C1F8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 w:rsidRPr="000C1F8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 xml:space="preserve">Реализација делатности основног образовања; смањена су средства за финасирање </w:t>
            </w:r>
            <w:r w:rsidRPr="000C1F89">
              <w:rPr>
                <w:sz w:val="22"/>
                <w:szCs w:val="22"/>
                <w:lang w:val="sr-Cyrl-RS"/>
              </w:rPr>
              <w:t xml:space="preserve">трошкова беспланог превоза за </w:t>
            </w:r>
            <w:r>
              <w:rPr>
                <w:sz w:val="22"/>
                <w:szCs w:val="22"/>
                <w:lang w:val="sr-Cyrl-RS"/>
              </w:rPr>
              <w:t>основце</w:t>
            </w:r>
            <w:r>
              <w:rPr>
                <w:sz w:val="22"/>
                <w:szCs w:val="22"/>
                <w:lang w:val="sr-Cyrl-RS"/>
              </w:rPr>
              <w:t xml:space="preserve"> за 1.</w:t>
            </w:r>
            <w:r>
              <w:rPr>
                <w:sz w:val="22"/>
                <w:szCs w:val="22"/>
                <w:lang w:val="sr-Cyrl-RS"/>
              </w:rPr>
              <w:t>5</w:t>
            </w:r>
            <w:r>
              <w:rPr>
                <w:sz w:val="22"/>
                <w:szCs w:val="22"/>
                <w:lang w:val="sr-Cyrl-RS"/>
              </w:rPr>
              <w:t>00.000,00 динара.</w:t>
            </w:r>
          </w:p>
          <w:p w:rsidR="005C2B17" w:rsidRDefault="005C2B17" w:rsidP="005C2B17">
            <w:pPr>
              <w:tabs>
                <w:tab w:val="left" w:pos="3450"/>
              </w:tabs>
              <w:divId w:val="1012025939"/>
              <w:rPr>
                <w:sz w:val="22"/>
                <w:szCs w:val="22"/>
                <w:lang w:val="sr-Cyrl-RS"/>
              </w:rPr>
            </w:pPr>
          </w:p>
          <w:p w:rsidR="005C2B17" w:rsidRPr="005C2B17" w:rsidRDefault="005C2B17" w:rsidP="005C2B17">
            <w:pPr>
              <w:tabs>
                <w:tab w:val="left" w:pos="3450"/>
              </w:tabs>
              <w:divId w:val="1012025939"/>
              <w:rPr>
                <w:sz w:val="22"/>
                <w:szCs w:val="22"/>
                <w:lang w:val="sr-Cyrl-RS"/>
              </w:rPr>
            </w:pPr>
            <w:r w:rsidRPr="000C1F89">
              <w:rPr>
                <w:sz w:val="22"/>
                <w:szCs w:val="22"/>
              </w:rPr>
              <w:t xml:space="preserve">Програм </w:t>
            </w:r>
            <w:r>
              <w:rPr>
                <w:sz w:val="22"/>
                <w:szCs w:val="22"/>
                <w:lang w:val="sr-Cyrl-RS"/>
              </w:rPr>
              <w:t>200</w:t>
            </w:r>
            <w:r>
              <w:rPr>
                <w:sz w:val="22"/>
                <w:szCs w:val="22"/>
                <w:lang w:val="sr-Cyrl-RS"/>
              </w:rPr>
              <w:t>4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>Средње</w:t>
            </w:r>
            <w:r>
              <w:rPr>
                <w:sz w:val="22"/>
                <w:szCs w:val="22"/>
                <w:lang w:val="sr-Cyrl-RS"/>
              </w:rPr>
              <w:t xml:space="preserve"> образовање</w:t>
            </w:r>
          </w:p>
          <w:p w:rsidR="005C2B17" w:rsidRDefault="005C2B17" w:rsidP="005C2B17">
            <w:pPr>
              <w:tabs>
                <w:tab w:val="left" w:pos="3450"/>
              </w:tabs>
              <w:divId w:val="1012025939"/>
              <w:rPr>
                <w:sz w:val="22"/>
                <w:szCs w:val="22"/>
                <w:lang w:val="sr-Cyrl-RS"/>
              </w:rPr>
            </w:pPr>
            <w:r w:rsidRPr="000C1F89">
              <w:rPr>
                <w:sz w:val="22"/>
                <w:szCs w:val="22"/>
              </w:rPr>
              <w:t>Активност 00</w:t>
            </w:r>
            <w:r>
              <w:rPr>
                <w:sz w:val="22"/>
                <w:szCs w:val="22"/>
                <w:lang w:val="sr-Cyrl-RS"/>
              </w:rPr>
              <w:t>01</w:t>
            </w:r>
            <w:r w:rsidRPr="000C1F8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 w:rsidRPr="000C1F8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 xml:space="preserve">Реализација делатности </w:t>
            </w:r>
            <w:r>
              <w:rPr>
                <w:sz w:val="22"/>
                <w:szCs w:val="22"/>
                <w:lang w:val="sr-Cyrl-RS"/>
              </w:rPr>
              <w:t>средњег</w:t>
            </w:r>
            <w:r>
              <w:rPr>
                <w:sz w:val="22"/>
                <w:szCs w:val="22"/>
                <w:lang w:val="sr-Cyrl-RS"/>
              </w:rPr>
              <w:t xml:space="preserve"> образовања; смањена су средства за финасирање </w:t>
            </w:r>
            <w:r w:rsidRPr="000C1F89">
              <w:rPr>
                <w:sz w:val="22"/>
                <w:szCs w:val="22"/>
                <w:lang w:val="sr-Cyrl-RS"/>
              </w:rPr>
              <w:t xml:space="preserve">трошкова беспланог превоза за </w:t>
            </w:r>
            <w:r>
              <w:rPr>
                <w:sz w:val="22"/>
                <w:szCs w:val="22"/>
                <w:lang w:val="sr-Cyrl-RS"/>
              </w:rPr>
              <w:t>средњошколце</w:t>
            </w:r>
            <w:r>
              <w:rPr>
                <w:sz w:val="22"/>
                <w:szCs w:val="22"/>
                <w:lang w:val="sr-Cyrl-RS"/>
              </w:rPr>
              <w:t xml:space="preserve"> за 1.</w:t>
            </w:r>
            <w:r>
              <w:rPr>
                <w:sz w:val="22"/>
                <w:szCs w:val="22"/>
                <w:lang w:val="sr-Cyrl-RS"/>
              </w:rPr>
              <w:t>0</w:t>
            </w:r>
            <w:r>
              <w:rPr>
                <w:sz w:val="22"/>
                <w:szCs w:val="22"/>
                <w:lang w:val="sr-Cyrl-RS"/>
              </w:rPr>
              <w:t>00.000,00 динара.</w:t>
            </w:r>
          </w:p>
          <w:p w:rsidR="005C2B17" w:rsidRDefault="005C2B17" w:rsidP="005C2B17">
            <w:pPr>
              <w:tabs>
                <w:tab w:val="left" w:pos="3450"/>
              </w:tabs>
              <w:divId w:val="1012025939"/>
              <w:rPr>
                <w:sz w:val="22"/>
                <w:szCs w:val="22"/>
                <w:lang w:val="sr-Cyrl-RS"/>
              </w:rPr>
            </w:pPr>
          </w:p>
          <w:p w:rsidR="005C2B17" w:rsidRPr="000C1F89" w:rsidRDefault="005C2B17" w:rsidP="00C511FD">
            <w:pPr>
              <w:tabs>
                <w:tab w:val="left" w:pos="3450"/>
              </w:tabs>
              <w:divId w:val="1012025939"/>
              <w:rPr>
                <w:sz w:val="22"/>
                <w:szCs w:val="22"/>
                <w:lang w:val="sr-Cyrl-RS"/>
              </w:rPr>
            </w:pPr>
          </w:p>
          <w:p w:rsidR="007E7D58" w:rsidRDefault="007E7D58">
            <w:pPr>
              <w:spacing w:before="100" w:beforeAutospacing="1" w:after="100" w:afterAutospacing="1"/>
              <w:divId w:val="1012025939"/>
              <w:rPr>
                <w:color w:val="000000"/>
              </w:rPr>
            </w:pPr>
          </w:p>
          <w:p w:rsidR="00D81570" w:rsidRDefault="00D81570">
            <w:pPr>
              <w:spacing w:line="1" w:lineRule="auto"/>
            </w:pPr>
          </w:p>
          <w:p w:rsidR="007E7D58" w:rsidRDefault="007E7D58">
            <w:pPr>
              <w:spacing w:line="1" w:lineRule="auto"/>
            </w:pPr>
          </w:p>
          <w:p w:rsidR="007E7D58" w:rsidRDefault="007E7D58">
            <w:pPr>
              <w:spacing w:line="1" w:lineRule="auto"/>
            </w:pPr>
          </w:p>
          <w:p w:rsidR="007E7D58" w:rsidRDefault="007E7D58">
            <w:pPr>
              <w:spacing w:line="1" w:lineRule="auto"/>
            </w:pPr>
          </w:p>
          <w:p w:rsidR="007E7D58" w:rsidRDefault="007E7D58">
            <w:pPr>
              <w:spacing w:line="1" w:lineRule="auto"/>
            </w:pPr>
          </w:p>
          <w:p w:rsidR="007E7D58" w:rsidRDefault="007E7D58">
            <w:pPr>
              <w:spacing w:line="1" w:lineRule="auto"/>
            </w:pPr>
          </w:p>
          <w:p w:rsidR="007E7D58" w:rsidRDefault="007E7D58">
            <w:pPr>
              <w:spacing w:line="1" w:lineRule="auto"/>
            </w:pPr>
          </w:p>
          <w:p w:rsidR="007E7D58" w:rsidRDefault="007E7D58">
            <w:pPr>
              <w:spacing w:line="1" w:lineRule="auto"/>
            </w:pPr>
            <w:r>
              <w:t>ččšćčšš</w:t>
            </w:r>
          </w:p>
        </w:tc>
      </w:tr>
    </w:tbl>
    <w:p w:rsidR="00D81570" w:rsidRDefault="00D81570">
      <w:pPr>
        <w:sectPr w:rsidR="00D81570">
          <w:headerReference w:type="default" r:id="rId28"/>
          <w:footerReference w:type="default" r:id="rId29"/>
          <w:pgSz w:w="11905" w:h="16837"/>
          <w:pgMar w:top="360" w:right="360" w:bottom="360" w:left="360" w:header="360" w:footer="360" w:gutter="0"/>
          <w:cols w:space="720"/>
        </w:sectPr>
      </w:pPr>
    </w:p>
    <w:p w:rsidR="00D81570" w:rsidRDefault="00D81570">
      <w:pPr>
        <w:rPr>
          <w:vanish/>
        </w:rPr>
      </w:pPr>
      <w:bookmarkStart w:id="105" w:name="__bookmark_58"/>
      <w:bookmarkEnd w:id="105"/>
    </w:p>
    <w:sectPr w:rsidR="00D81570">
      <w:headerReference w:type="default" r:id="rId30"/>
      <w:footerReference w:type="default" r:id="rId31"/>
      <w:pgSz w:w="16837" w:h="11905" w:orient="landscape"/>
      <w:pgMar w:top="360" w:right="360" w:bottom="360" w:left="360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09E" w:rsidRDefault="007B509E">
      <w:r>
        <w:separator/>
      </w:r>
    </w:p>
  </w:endnote>
  <w:endnote w:type="continuationSeparator" w:id="0">
    <w:p w:rsidR="007B509E" w:rsidRDefault="007B5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;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273F6E">
      <w:trPr>
        <w:trHeight w:val="450"/>
        <w:hidden/>
      </w:trPr>
      <w:tc>
        <w:tcPr>
          <w:tcW w:w="11400" w:type="dxa"/>
        </w:tcPr>
        <w:p w:rsidR="00273F6E" w:rsidRDefault="00273F6E">
          <w:pPr>
            <w:rPr>
              <w:vanish/>
            </w:rPr>
          </w:pPr>
        </w:p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7045"/>
            <w:gridCol w:w="3750"/>
          </w:tblGrid>
          <w:tr w:rsidR="00273F6E"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hyperlink r:id="rId1" w:tooltip="Zavod za unapređenje poslovanja"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2116" type="#_x0000_t75" style="position:absolute;margin-left:0;margin-top:0;width:50pt;height:50pt;z-index:251640832;visibility:hidden;mso-position-horizontal-relative:text;mso-position-vertical-relative:text">
                        <v:stroke imagealignshape="f"/>
                        <o:lock v:ext="edit" selection="t"/>
                      </v:shape>
                    </w:pict>
                  </w:r>
                  <w:r>
                    <w:fldChar w:fldCharType="begin"/>
                  </w:r>
                  <w:r>
                    <w:instrText xml:space="preserve"> INCLUDEPICTURE  "ooxWord://media/image1.PNG" \* MERGEFORMATINET </w:instrText>
                  </w:r>
                  <w:r>
                    <w:fldChar w:fldCharType="separate"/>
                  </w:r>
                  <w:r>
                    <w:pict>
                      <v:shape id="_x0000_i1025" type="#_x0000_t75" style="width:18pt;height:18pt;visibility:visible" o:bordertopcolor="black" o:borderleftcolor="black" o:borderbottomcolor="black" o:borderrightcolor="black">
                        <v:imagedata r:id="rId2" r:href="rId3"/>
                      </v:shape>
                    </w:pict>
                  </w:r>
                  <w:r>
                    <w:fldChar w:fldCharType="end"/>
                  </w:r>
                </w:hyperlink>
              </w:p>
            </w:tc>
            <w:tc>
              <w:tcPr>
                <w:tcW w:w="7045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tbl>
                <w:tblPr>
                  <w:tblW w:w="7045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7045"/>
                </w:tblGrid>
                <w:tr w:rsidR="00273F6E">
                  <w:tc>
                    <w:tcPr>
                      <w:tcW w:w="7045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divId w:val="953250086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:rsidR="00273F6E" w:rsidRDefault="00273F6E">
                      <w:pPr>
                        <w:spacing w:line="1" w:lineRule="auto"/>
                      </w:pPr>
                    </w:p>
                  </w:tc>
                </w:tr>
              </w:tbl>
              <w:p w:rsidR="00273F6E" w:rsidRDefault="00273F6E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:rsidR="00273F6E" w:rsidRDefault="00273F6E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273F6E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290390">
                        <w:rPr>
                          <w:noProof/>
                          <w:color w:val="000000"/>
                        </w:rPr>
                        <w:t>1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290390">
                        <w:rPr>
                          <w:noProof/>
                          <w:color w:val="000000"/>
                        </w:rPr>
                        <w:t>46</w:t>
                      </w:r>
                      <w:r>
                        <w:fldChar w:fldCharType="end"/>
                      </w:r>
                    </w:p>
                  </w:tc>
                </w:tr>
              </w:tbl>
              <w:p w:rsidR="00273F6E" w:rsidRDefault="00273F6E">
                <w:pPr>
                  <w:spacing w:line="1" w:lineRule="auto"/>
                </w:pPr>
              </w:p>
            </w:tc>
          </w:tr>
        </w:tbl>
        <w:p w:rsidR="00273F6E" w:rsidRDefault="00273F6E">
          <w:pPr>
            <w:spacing w:line="1" w:lineRule="auto"/>
          </w:pPr>
        </w:p>
      </w:tc>
    </w:tr>
  </w:tbl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273F6E">
      <w:trPr>
        <w:trHeight w:val="450"/>
        <w:hidden/>
      </w:trPr>
      <w:tc>
        <w:tcPr>
          <w:tcW w:w="11400" w:type="dxa"/>
        </w:tcPr>
        <w:p w:rsidR="00273F6E" w:rsidRDefault="00273F6E">
          <w:pPr>
            <w:rPr>
              <w:vanish/>
            </w:rPr>
          </w:pPr>
        </w:p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7045"/>
            <w:gridCol w:w="3750"/>
          </w:tblGrid>
          <w:tr w:rsidR="00273F6E"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hyperlink r:id="rId1" w:tooltip="Zavod za unapređenje poslovanja"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2098" type="#_x0000_t75" style="position:absolute;margin-left:0;margin-top:0;width:50pt;height:50pt;z-index:251650048;visibility:hidden;mso-position-horizontal-relative:text;mso-position-vertical-relative:text">
                        <v:stroke imagealignshape="f"/>
                        <o:lock v:ext="edit" selection="t"/>
                      </v:shape>
                    </w:pict>
                  </w:r>
                  <w:r>
                    <w:fldChar w:fldCharType="begin"/>
                  </w:r>
                  <w:r>
                    <w:instrText xml:space="preserve"> INCLUDEPICTURE  "ooxWord://media/image1.PNG" \* MERGEFORMATINET </w:instrText>
                  </w:r>
                  <w:r>
                    <w:fldChar w:fldCharType="separate"/>
                  </w:r>
                  <w:r>
                    <w:pict>
                      <v:shape id="_x0000_i1034" type="#_x0000_t75" style="width:18pt;height:18pt;visibility:visible" o:bordertopcolor="black" o:borderleftcolor="black" o:borderbottomcolor="black" o:borderrightcolor="black">
                        <v:imagedata r:id="rId3" r:href="rId2"/>
                      </v:shape>
                    </w:pict>
                  </w:r>
                  <w:r>
                    <w:fldChar w:fldCharType="end"/>
                  </w:r>
                </w:hyperlink>
              </w:p>
            </w:tc>
            <w:tc>
              <w:tcPr>
                <w:tcW w:w="7045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tbl>
                <w:tblPr>
                  <w:tblW w:w="7045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7045"/>
                </w:tblGrid>
                <w:tr w:rsidR="00273F6E">
                  <w:tc>
                    <w:tcPr>
                      <w:tcW w:w="7045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divId w:val="359556101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:rsidR="00273F6E" w:rsidRDefault="00273F6E">
                      <w:pPr>
                        <w:spacing w:line="1" w:lineRule="auto"/>
                      </w:pPr>
                    </w:p>
                  </w:tc>
                </w:tr>
              </w:tbl>
              <w:p w:rsidR="00273F6E" w:rsidRDefault="00273F6E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:rsidR="00273F6E" w:rsidRDefault="00273F6E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273F6E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290390">
                        <w:rPr>
                          <w:noProof/>
                          <w:color w:val="000000"/>
                        </w:rPr>
                        <w:t>28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290390">
                        <w:rPr>
                          <w:noProof/>
                          <w:color w:val="000000"/>
                        </w:rPr>
                        <w:t>46</w:t>
                      </w:r>
                      <w:r>
                        <w:fldChar w:fldCharType="end"/>
                      </w:r>
                    </w:p>
                  </w:tc>
                </w:tr>
              </w:tbl>
              <w:p w:rsidR="00273F6E" w:rsidRDefault="00273F6E">
                <w:pPr>
                  <w:spacing w:line="1" w:lineRule="auto"/>
                </w:pPr>
              </w:p>
            </w:tc>
          </w:tr>
        </w:tbl>
        <w:p w:rsidR="00273F6E" w:rsidRDefault="00273F6E">
          <w:pPr>
            <w:spacing w:line="1" w:lineRule="auto"/>
          </w:pPr>
        </w:p>
      </w:tc>
    </w:tr>
  </w:tbl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273F6E">
      <w:trPr>
        <w:trHeight w:val="450"/>
        <w:hidden/>
      </w:trPr>
      <w:tc>
        <w:tcPr>
          <w:tcW w:w="16332" w:type="dxa"/>
        </w:tcPr>
        <w:p w:rsidR="00273F6E" w:rsidRDefault="00273F6E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11977"/>
            <w:gridCol w:w="3750"/>
          </w:tblGrid>
          <w:tr w:rsidR="00273F6E">
            <w:trPr>
              <w:trHeight w:hRule="exact" w:val="300"/>
            </w:trPr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hyperlink r:id="rId1" w:tooltip="Zavod za unapređenje poslovanja"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2096" type="#_x0000_t75" style="position:absolute;margin-left:0;margin-top:0;width:50pt;height:50pt;z-index:251651072;visibility:hidden;mso-position-horizontal-relative:text;mso-position-vertical-relative:text">
                        <v:stroke imagealignshape="f"/>
                        <o:lock v:ext="edit" selection="t"/>
                      </v:shape>
                    </w:pict>
                  </w:r>
                  <w:r>
                    <w:fldChar w:fldCharType="begin"/>
                  </w:r>
                  <w:r>
                    <w:instrText xml:space="preserve"> INCLUDEPICTURE  "ooxWord://media/image1.PNG" \* MERGEFORMATINET </w:instrText>
                  </w:r>
                  <w:r>
                    <w:fldChar w:fldCharType="separate"/>
                  </w:r>
                  <w:r>
                    <w:pict>
                      <v:shape id="_x0000_i1035" type="#_x0000_t75" style="width:18pt;height:18pt;visibility:visible" o:bordertopcolor="black" o:borderleftcolor="black" o:borderbottomcolor="black" o:borderrightcolor="black">
                        <v:imagedata r:id="rId3" r:href="rId2"/>
                      </v:shape>
                    </w:pict>
                  </w:r>
                  <w:r>
                    <w:fldChar w:fldCharType="end"/>
                  </w:r>
                </w:hyperlink>
              </w:p>
            </w:tc>
            <w:tc>
              <w:tcPr>
                <w:tcW w:w="1197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11977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1977"/>
                </w:tblGrid>
                <w:tr w:rsidR="00273F6E">
                  <w:tc>
                    <w:tcPr>
                      <w:tcW w:w="1197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divId w:val="607155028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:rsidR="00273F6E" w:rsidRDefault="00273F6E">
                      <w:pPr>
                        <w:spacing w:line="1" w:lineRule="auto"/>
                      </w:pPr>
                    </w:p>
                  </w:tc>
                </w:tr>
              </w:tbl>
              <w:p w:rsidR="00273F6E" w:rsidRDefault="00273F6E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273F6E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290390">
                        <w:rPr>
                          <w:noProof/>
                          <w:color w:val="000000"/>
                        </w:rPr>
                        <w:t>43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290390">
                        <w:rPr>
                          <w:noProof/>
                          <w:color w:val="000000"/>
                        </w:rPr>
                        <w:t>46</w:t>
                      </w:r>
                      <w:r>
                        <w:fldChar w:fldCharType="end"/>
                      </w:r>
                    </w:p>
                  </w:tc>
                </w:tr>
              </w:tbl>
              <w:p w:rsidR="00273F6E" w:rsidRDefault="00273F6E">
                <w:pPr>
                  <w:spacing w:line="1" w:lineRule="auto"/>
                </w:pPr>
              </w:p>
            </w:tc>
          </w:tr>
        </w:tbl>
        <w:p w:rsidR="00273F6E" w:rsidRDefault="00273F6E">
          <w:pPr>
            <w:spacing w:line="1" w:lineRule="auto"/>
          </w:pPr>
        </w:p>
      </w:tc>
    </w:tr>
  </w:tbl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273F6E">
      <w:trPr>
        <w:trHeight w:val="450"/>
        <w:hidden/>
      </w:trPr>
      <w:tc>
        <w:tcPr>
          <w:tcW w:w="11400" w:type="dxa"/>
        </w:tcPr>
        <w:p w:rsidR="00273F6E" w:rsidRDefault="00273F6E">
          <w:pPr>
            <w:rPr>
              <w:vanish/>
            </w:rPr>
          </w:pPr>
        </w:p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7045"/>
            <w:gridCol w:w="3750"/>
          </w:tblGrid>
          <w:tr w:rsidR="00273F6E"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hyperlink r:id="rId1" w:tooltip="Zavod za unapređenje poslovanja"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2094" type="#_x0000_t75" style="position:absolute;margin-left:0;margin-top:0;width:50pt;height:50pt;z-index:251652096;visibility:hidden;mso-position-horizontal-relative:text;mso-position-vertical-relative:text">
                        <v:stroke imagealignshape="f"/>
                        <o:lock v:ext="edit" selection="t"/>
                      </v:shape>
                    </w:pict>
                  </w:r>
                  <w:r>
                    <w:fldChar w:fldCharType="begin"/>
                  </w:r>
                  <w:r>
                    <w:instrText xml:space="preserve"> INCLUDEPICTURE  "ooxWord://media/image1.PNG" \* MERGEFORMATINET </w:instrText>
                  </w:r>
                  <w:r>
                    <w:fldChar w:fldCharType="separate"/>
                  </w:r>
                  <w:r>
                    <w:pict>
                      <v:shape id="_x0000_i1036" type="#_x0000_t75" style="width:18pt;height:18pt;visibility:visible" o:bordertopcolor="black" o:borderleftcolor="black" o:borderbottomcolor="black" o:borderrightcolor="black">
                        <v:imagedata r:id="rId3" r:href="rId2"/>
                      </v:shape>
                    </w:pict>
                  </w:r>
                  <w:r>
                    <w:fldChar w:fldCharType="end"/>
                  </w:r>
                </w:hyperlink>
              </w:p>
            </w:tc>
            <w:tc>
              <w:tcPr>
                <w:tcW w:w="7045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tbl>
                <w:tblPr>
                  <w:tblW w:w="7045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7045"/>
                </w:tblGrid>
                <w:tr w:rsidR="00273F6E">
                  <w:tc>
                    <w:tcPr>
                      <w:tcW w:w="7045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divId w:val="793602272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:rsidR="00273F6E" w:rsidRDefault="00273F6E">
                      <w:pPr>
                        <w:spacing w:line="1" w:lineRule="auto"/>
                      </w:pPr>
                    </w:p>
                  </w:tc>
                </w:tr>
              </w:tbl>
              <w:p w:rsidR="00273F6E" w:rsidRDefault="00273F6E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:rsidR="00273F6E" w:rsidRDefault="00273F6E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273F6E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290390">
                        <w:rPr>
                          <w:noProof/>
                          <w:color w:val="000000"/>
                        </w:rPr>
                        <w:t>45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290390">
                        <w:rPr>
                          <w:noProof/>
                          <w:color w:val="000000"/>
                        </w:rPr>
                        <w:t>46</w:t>
                      </w:r>
                      <w:r>
                        <w:fldChar w:fldCharType="end"/>
                      </w:r>
                    </w:p>
                  </w:tc>
                </w:tr>
              </w:tbl>
              <w:p w:rsidR="00273F6E" w:rsidRDefault="00273F6E">
                <w:pPr>
                  <w:spacing w:line="1" w:lineRule="auto"/>
                </w:pPr>
              </w:p>
            </w:tc>
          </w:tr>
        </w:tbl>
        <w:p w:rsidR="00273F6E" w:rsidRDefault="00273F6E">
          <w:pPr>
            <w:spacing w:line="1" w:lineRule="auto"/>
          </w:pPr>
        </w:p>
      </w:tc>
    </w:tr>
  </w:tbl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273F6E">
      <w:trPr>
        <w:trHeight w:val="450"/>
        <w:hidden/>
      </w:trPr>
      <w:tc>
        <w:tcPr>
          <w:tcW w:w="16332" w:type="dxa"/>
        </w:tcPr>
        <w:p w:rsidR="00273F6E" w:rsidRDefault="00273F6E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11977"/>
            <w:gridCol w:w="3750"/>
          </w:tblGrid>
          <w:tr w:rsidR="00273F6E">
            <w:trPr>
              <w:trHeight w:hRule="exact" w:val="300"/>
            </w:trPr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hyperlink r:id="rId1" w:tooltip="Zavod za unapređenje poslovanja"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2050" type="#_x0000_t75" style="position:absolute;margin-left:0;margin-top:0;width:50pt;height:50pt;z-index:251674624;visibility:hidden;mso-position-horizontal-relative:text;mso-position-vertical-relative:text">
                        <v:stroke imagealignshape="f"/>
                        <o:lock v:ext="edit" selection="t"/>
                      </v:shape>
                    </w:pict>
                  </w:r>
                  <w:r>
                    <w:fldChar w:fldCharType="begin"/>
                  </w:r>
                  <w:r>
                    <w:instrText xml:space="preserve"> INCLUDEPICTURE  "ooxWord://media/image1.PNG" \* MERGEFORMATINET </w:instrText>
                  </w:r>
                  <w:r>
                    <w:fldChar w:fldCharType="separate"/>
                  </w:r>
                  <w:r>
                    <w:pict>
                      <v:shape id="_x0000_i1058" type="#_x0000_t75" style="width:18pt;height:18pt;visibility:visible" o:bordertopcolor="black" o:borderleftcolor="black" o:borderbottomcolor="black" o:borderrightcolor="black">
                        <v:imagedata r:id="rId3" r:href="rId2"/>
                      </v:shape>
                    </w:pict>
                  </w:r>
                  <w:r>
                    <w:fldChar w:fldCharType="end"/>
                  </w:r>
                </w:hyperlink>
              </w:p>
            </w:tc>
            <w:tc>
              <w:tcPr>
                <w:tcW w:w="1197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11977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1977"/>
                </w:tblGrid>
                <w:tr w:rsidR="00273F6E">
                  <w:tc>
                    <w:tcPr>
                      <w:tcW w:w="1197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divId w:val="310912448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:rsidR="00273F6E" w:rsidRDefault="00273F6E">
                      <w:pPr>
                        <w:spacing w:line="1" w:lineRule="auto"/>
                      </w:pPr>
                    </w:p>
                  </w:tc>
                </w:tr>
              </w:tbl>
              <w:p w:rsidR="00273F6E" w:rsidRDefault="00273F6E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273F6E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290390">
                        <w:rPr>
                          <w:noProof/>
                          <w:color w:val="000000"/>
                        </w:rPr>
                        <w:t>46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290390">
                        <w:rPr>
                          <w:noProof/>
                          <w:color w:val="000000"/>
                        </w:rPr>
                        <w:t>46</w:t>
                      </w:r>
                      <w:r>
                        <w:fldChar w:fldCharType="end"/>
                      </w:r>
                    </w:p>
                  </w:tc>
                </w:tr>
              </w:tbl>
              <w:p w:rsidR="00273F6E" w:rsidRDefault="00273F6E">
                <w:pPr>
                  <w:spacing w:line="1" w:lineRule="auto"/>
                </w:pPr>
              </w:p>
            </w:tc>
          </w:tr>
        </w:tbl>
        <w:p w:rsidR="00273F6E" w:rsidRDefault="00273F6E">
          <w:pPr>
            <w:spacing w:line="1" w:lineRule="auto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273F6E">
      <w:trPr>
        <w:trHeight w:val="450"/>
        <w:hidden/>
      </w:trPr>
      <w:tc>
        <w:tcPr>
          <w:tcW w:w="11400" w:type="dxa"/>
        </w:tcPr>
        <w:p w:rsidR="00273F6E" w:rsidRDefault="00273F6E">
          <w:pPr>
            <w:rPr>
              <w:vanish/>
            </w:rPr>
          </w:pPr>
        </w:p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7045"/>
            <w:gridCol w:w="3750"/>
          </w:tblGrid>
          <w:tr w:rsidR="00273F6E"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hyperlink r:id="rId1" w:tooltip="Zavod za unapređenje poslovanja"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2114" type="#_x0000_t75" style="position:absolute;margin-left:0;margin-top:0;width:50pt;height:50pt;z-index:251641856;visibility:hidden;mso-position-horizontal-relative:text;mso-position-vertical-relative:text">
                        <v:stroke imagealignshape="f"/>
                        <o:lock v:ext="edit" selection="t"/>
                      </v:shape>
                    </w:pict>
                  </w:r>
                  <w:r>
                    <w:fldChar w:fldCharType="begin"/>
                  </w:r>
                  <w:r>
                    <w:instrText xml:space="preserve"> INCLUDEPICTURE  "ooxWord://media/image1.PNG" \* MERGEFORMATINET </w:instrText>
                  </w:r>
                  <w:r>
                    <w:fldChar w:fldCharType="separate"/>
                  </w:r>
                  <w:r>
                    <w:pict>
                      <v:shape id="_x0000_i1026" type="#_x0000_t75" style="width:18pt;height:18pt;visibility:visible" o:bordertopcolor="black" o:borderleftcolor="black" o:borderbottomcolor="black" o:borderrightcolor="black">
                        <v:imagedata r:id="rId3" r:href="rId2"/>
                      </v:shape>
                    </w:pict>
                  </w:r>
                  <w:r>
                    <w:fldChar w:fldCharType="end"/>
                  </w:r>
                </w:hyperlink>
              </w:p>
            </w:tc>
            <w:tc>
              <w:tcPr>
                <w:tcW w:w="7045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tbl>
                <w:tblPr>
                  <w:tblW w:w="7045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7045"/>
                </w:tblGrid>
                <w:tr w:rsidR="00273F6E">
                  <w:tc>
                    <w:tcPr>
                      <w:tcW w:w="7045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divId w:val="35663314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:rsidR="00273F6E" w:rsidRDefault="00273F6E">
                      <w:pPr>
                        <w:spacing w:line="1" w:lineRule="auto"/>
                      </w:pPr>
                    </w:p>
                  </w:tc>
                </w:tr>
              </w:tbl>
              <w:p w:rsidR="00273F6E" w:rsidRDefault="00273F6E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:rsidR="00273F6E" w:rsidRDefault="00273F6E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273F6E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290390">
                        <w:rPr>
                          <w:noProof/>
                          <w:color w:val="000000"/>
                        </w:rPr>
                        <w:t>2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290390">
                        <w:rPr>
                          <w:noProof/>
                          <w:color w:val="000000"/>
                        </w:rPr>
                        <w:t>46</w:t>
                      </w:r>
                      <w:r>
                        <w:fldChar w:fldCharType="end"/>
                      </w:r>
                    </w:p>
                  </w:tc>
                </w:tr>
              </w:tbl>
              <w:p w:rsidR="00273F6E" w:rsidRDefault="00273F6E">
                <w:pPr>
                  <w:spacing w:line="1" w:lineRule="auto"/>
                </w:pPr>
              </w:p>
            </w:tc>
          </w:tr>
        </w:tbl>
        <w:p w:rsidR="00273F6E" w:rsidRDefault="00273F6E">
          <w:pPr>
            <w:spacing w:line="1" w:lineRule="auto"/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273F6E">
      <w:trPr>
        <w:trHeight w:val="450"/>
        <w:hidden/>
      </w:trPr>
      <w:tc>
        <w:tcPr>
          <w:tcW w:w="11400" w:type="dxa"/>
        </w:tcPr>
        <w:p w:rsidR="00273F6E" w:rsidRDefault="00273F6E">
          <w:pPr>
            <w:rPr>
              <w:vanish/>
            </w:rPr>
          </w:pPr>
        </w:p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7045"/>
            <w:gridCol w:w="3750"/>
          </w:tblGrid>
          <w:tr w:rsidR="00273F6E"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hyperlink r:id="rId1" w:tooltip="Zavod za unapređenje poslovanja"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2112" type="#_x0000_t75" style="position:absolute;margin-left:0;margin-top:0;width:50pt;height:50pt;z-index:251642880;visibility:hidden;mso-position-horizontal-relative:text;mso-position-vertical-relative:text">
                        <v:stroke imagealignshape="f"/>
                        <o:lock v:ext="edit" selection="t"/>
                      </v:shape>
                    </w:pict>
                  </w:r>
                  <w:r>
                    <w:fldChar w:fldCharType="begin"/>
                  </w:r>
                  <w:r>
                    <w:instrText xml:space="preserve"> INCLUDEPICTURE  "ooxWord://media/image1.PNG" \* MERGEFORMATINET </w:instrText>
                  </w:r>
                  <w:r>
                    <w:fldChar w:fldCharType="separate"/>
                  </w:r>
                  <w:r>
                    <w:pict>
                      <v:shape id="_x0000_i1027" type="#_x0000_t75" style="width:18pt;height:18pt;visibility:visible" o:bordertopcolor="black" o:borderleftcolor="black" o:borderbottomcolor="black" o:borderrightcolor="black">
                        <v:imagedata r:id="rId3" r:href="rId2"/>
                      </v:shape>
                    </w:pict>
                  </w:r>
                  <w:r>
                    <w:fldChar w:fldCharType="end"/>
                  </w:r>
                </w:hyperlink>
              </w:p>
            </w:tc>
            <w:tc>
              <w:tcPr>
                <w:tcW w:w="7045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tbl>
                <w:tblPr>
                  <w:tblW w:w="7045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7045"/>
                </w:tblGrid>
                <w:tr w:rsidR="00273F6E">
                  <w:tc>
                    <w:tcPr>
                      <w:tcW w:w="7045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divId w:val="1336616671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:rsidR="00273F6E" w:rsidRDefault="00273F6E">
                      <w:pPr>
                        <w:spacing w:line="1" w:lineRule="auto"/>
                      </w:pPr>
                    </w:p>
                  </w:tc>
                </w:tr>
              </w:tbl>
              <w:p w:rsidR="00273F6E" w:rsidRDefault="00273F6E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:rsidR="00273F6E" w:rsidRDefault="00273F6E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273F6E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290390">
                        <w:rPr>
                          <w:noProof/>
                          <w:color w:val="000000"/>
                        </w:rPr>
                        <w:t>3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290390">
                        <w:rPr>
                          <w:noProof/>
                          <w:color w:val="000000"/>
                        </w:rPr>
                        <w:t>46</w:t>
                      </w:r>
                      <w:r>
                        <w:fldChar w:fldCharType="end"/>
                      </w:r>
                    </w:p>
                  </w:tc>
                </w:tr>
              </w:tbl>
              <w:p w:rsidR="00273F6E" w:rsidRDefault="00273F6E">
                <w:pPr>
                  <w:spacing w:line="1" w:lineRule="auto"/>
                </w:pPr>
              </w:p>
            </w:tc>
          </w:tr>
        </w:tbl>
        <w:p w:rsidR="00273F6E" w:rsidRDefault="00273F6E">
          <w:pPr>
            <w:spacing w:line="1" w:lineRule="auto"/>
          </w:pPr>
        </w:p>
      </w:tc>
    </w:tr>
  </w:tbl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273F6E">
      <w:trPr>
        <w:trHeight w:val="450"/>
        <w:hidden/>
      </w:trPr>
      <w:tc>
        <w:tcPr>
          <w:tcW w:w="11400" w:type="dxa"/>
        </w:tcPr>
        <w:p w:rsidR="00273F6E" w:rsidRDefault="00273F6E">
          <w:pPr>
            <w:rPr>
              <w:vanish/>
            </w:rPr>
          </w:pPr>
        </w:p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7045"/>
            <w:gridCol w:w="3750"/>
          </w:tblGrid>
          <w:tr w:rsidR="00273F6E"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hyperlink r:id="rId1" w:tooltip="Zavod za unapređenje poslovanja"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2110" type="#_x0000_t75" style="position:absolute;margin-left:0;margin-top:0;width:50pt;height:50pt;z-index:251643904;visibility:hidden;mso-position-horizontal-relative:text;mso-position-vertical-relative:text">
                        <v:stroke imagealignshape="f"/>
                        <o:lock v:ext="edit" selection="t"/>
                      </v:shape>
                    </w:pict>
                  </w:r>
                  <w:r>
                    <w:fldChar w:fldCharType="begin"/>
                  </w:r>
                  <w:r>
                    <w:instrText xml:space="preserve"> INCLUDEPICTURE  "ooxWord://media/image1.PNG" \* MERGEFORMATINET </w:instrText>
                  </w:r>
                  <w:r>
                    <w:fldChar w:fldCharType="separate"/>
                  </w:r>
                  <w:r>
                    <w:pict>
                      <v:shape id="_x0000_i1028" type="#_x0000_t75" style="width:18pt;height:18pt;visibility:visible" o:bordertopcolor="black" o:borderleftcolor="black" o:borderbottomcolor="black" o:borderrightcolor="black">
                        <v:imagedata r:id="rId3" r:href="rId2"/>
                      </v:shape>
                    </w:pict>
                  </w:r>
                  <w:r>
                    <w:fldChar w:fldCharType="end"/>
                  </w:r>
                </w:hyperlink>
              </w:p>
            </w:tc>
            <w:tc>
              <w:tcPr>
                <w:tcW w:w="7045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tbl>
                <w:tblPr>
                  <w:tblW w:w="7045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7045"/>
                </w:tblGrid>
                <w:tr w:rsidR="00273F6E">
                  <w:tc>
                    <w:tcPr>
                      <w:tcW w:w="7045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divId w:val="1433550930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:rsidR="00273F6E" w:rsidRDefault="00273F6E">
                      <w:pPr>
                        <w:spacing w:line="1" w:lineRule="auto"/>
                      </w:pPr>
                    </w:p>
                  </w:tc>
                </w:tr>
              </w:tbl>
              <w:p w:rsidR="00273F6E" w:rsidRDefault="00273F6E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:rsidR="00273F6E" w:rsidRDefault="00273F6E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273F6E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290390">
                        <w:rPr>
                          <w:noProof/>
                          <w:color w:val="000000"/>
                        </w:rPr>
                        <w:t>5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290390">
                        <w:rPr>
                          <w:noProof/>
                          <w:color w:val="000000"/>
                        </w:rPr>
                        <w:t>46</w:t>
                      </w:r>
                      <w:r>
                        <w:fldChar w:fldCharType="end"/>
                      </w:r>
                    </w:p>
                  </w:tc>
                </w:tr>
              </w:tbl>
              <w:p w:rsidR="00273F6E" w:rsidRDefault="00273F6E">
                <w:pPr>
                  <w:spacing w:line="1" w:lineRule="auto"/>
                </w:pPr>
              </w:p>
            </w:tc>
          </w:tr>
        </w:tbl>
        <w:p w:rsidR="00273F6E" w:rsidRDefault="00273F6E">
          <w:pPr>
            <w:spacing w:line="1" w:lineRule="auto"/>
          </w:pPr>
        </w:p>
      </w:tc>
    </w:tr>
  </w:tbl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273F6E">
      <w:trPr>
        <w:trHeight w:val="450"/>
        <w:hidden/>
      </w:trPr>
      <w:tc>
        <w:tcPr>
          <w:tcW w:w="11400" w:type="dxa"/>
        </w:tcPr>
        <w:p w:rsidR="00273F6E" w:rsidRDefault="00273F6E">
          <w:pPr>
            <w:rPr>
              <w:vanish/>
            </w:rPr>
          </w:pPr>
        </w:p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7045"/>
            <w:gridCol w:w="3750"/>
          </w:tblGrid>
          <w:tr w:rsidR="00273F6E"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hyperlink r:id="rId1" w:tooltip="Zavod za unapređenje poslovanja"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2108" type="#_x0000_t75" style="position:absolute;margin-left:0;margin-top:0;width:50pt;height:50pt;z-index:251644928;visibility:hidden;mso-position-horizontal-relative:text;mso-position-vertical-relative:text">
                        <v:stroke imagealignshape="f"/>
                        <o:lock v:ext="edit" selection="t"/>
                      </v:shape>
                    </w:pict>
                  </w:r>
                  <w:r>
                    <w:fldChar w:fldCharType="begin"/>
                  </w:r>
                  <w:r>
                    <w:instrText xml:space="preserve"> INCLUDEPICTURE  "ooxWord://media/image1.PNG" \* MERGEFORMATINET </w:instrText>
                  </w:r>
                  <w:r>
                    <w:fldChar w:fldCharType="separate"/>
                  </w:r>
                  <w:r>
                    <w:pict>
                      <v:shape id="_x0000_i1029" type="#_x0000_t75" style="width:18pt;height:18pt;visibility:visible" o:bordertopcolor="black" o:borderleftcolor="black" o:borderbottomcolor="black" o:borderrightcolor="black">
                        <v:imagedata r:id="rId3" r:href="rId2"/>
                      </v:shape>
                    </w:pict>
                  </w:r>
                  <w:r>
                    <w:fldChar w:fldCharType="end"/>
                  </w:r>
                </w:hyperlink>
              </w:p>
            </w:tc>
            <w:tc>
              <w:tcPr>
                <w:tcW w:w="7045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tbl>
                <w:tblPr>
                  <w:tblW w:w="7045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7045"/>
                </w:tblGrid>
                <w:tr w:rsidR="00273F6E">
                  <w:tc>
                    <w:tcPr>
                      <w:tcW w:w="7045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divId w:val="793522251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:rsidR="00273F6E" w:rsidRDefault="00273F6E">
                      <w:pPr>
                        <w:spacing w:line="1" w:lineRule="auto"/>
                      </w:pPr>
                    </w:p>
                  </w:tc>
                </w:tr>
              </w:tbl>
              <w:p w:rsidR="00273F6E" w:rsidRDefault="00273F6E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:rsidR="00273F6E" w:rsidRDefault="00273F6E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273F6E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290390">
                        <w:rPr>
                          <w:noProof/>
                          <w:color w:val="000000"/>
                        </w:rPr>
                        <w:t>6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290390">
                        <w:rPr>
                          <w:noProof/>
                          <w:color w:val="000000"/>
                        </w:rPr>
                        <w:t>46</w:t>
                      </w:r>
                      <w:r>
                        <w:fldChar w:fldCharType="end"/>
                      </w:r>
                    </w:p>
                  </w:tc>
                </w:tr>
              </w:tbl>
              <w:p w:rsidR="00273F6E" w:rsidRDefault="00273F6E">
                <w:pPr>
                  <w:spacing w:line="1" w:lineRule="auto"/>
                </w:pPr>
              </w:p>
            </w:tc>
          </w:tr>
        </w:tbl>
        <w:p w:rsidR="00273F6E" w:rsidRDefault="00273F6E">
          <w:pPr>
            <w:spacing w:line="1" w:lineRule="auto"/>
          </w:pPr>
        </w:p>
      </w:tc>
    </w:tr>
  </w:tbl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273F6E">
      <w:trPr>
        <w:trHeight w:val="450"/>
        <w:hidden/>
      </w:trPr>
      <w:tc>
        <w:tcPr>
          <w:tcW w:w="11400" w:type="dxa"/>
        </w:tcPr>
        <w:p w:rsidR="00273F6E" w:rsidRDefault="00273F6E">
          <w:pPr>
            <w:rPr>
              <w:vanish/>
            </w:rPr>
          </w:pPr>
        </w:p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7045"/>
            <w:gridCol w:w="3750"/>
          </w:tblGrid>
          <w:tr w:rsidR="00273F6E"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hyperlink r:id="rId1" w:tooltip="Zavod za unapređenje poslovanja"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2106" type="#_x0000_t75" style="position:absolute;margin-left:0;margin-top:0;width:50pt;height:50pt;z-index:251645952;visibility:hidden;mso-position-horizontal-relative:text;mso-position-vertical-relative:text">
                        <v:stroke imagealignshape="f"/>
                        <o:lock v:ext="edit" selection="t"/>
                      </v:shape>
                    </w:pict>
                  </w:r>
                  <w:r>
                    <w:fldChar w:fldCharType="begin"/>
                  </w:r>
                  <w:r>
                    <w:instrText xml:space="preserve"> INCLUDEPICTURE  "ooxWord://media/image1.PNG" \* MERGEFORMATINET </w:instrText>
                  </w:r>
                  <w:r>
                    <w:fldChar w:fldCharType="separate"/>
                  </w:r>
                  <w:r>
                    <w:pict>
                      <v:shape id="_x0000_i1030" type="#_x0000_t75" style="width:18pt;height:18pt;visibility:visible" o:bordertopcolor="black" o:borderleftcolor="black" o:borderbottomcolor="black" o:borderrightcolor="black">
                        <v:imagedata r:id="rId3" r:href="rId2"/>
                      </v:shape>
                    </w:pict>
                  </w:r>
                  <w:r>
                    <w:fldChar w:fldCharType="end"/>
                  </w:r>
                </w:hyperlink>
              </w:p>
            </w:tc>
            <w:tc>
              <w:tcPr>
                <w:tcW w:w="7045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tbl>
                <w:tblPr>
                  <w:tblW w:w="7045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7045"/>
                </w:tblGrid>
                <w:tr w:rsidR="00273F6E">
                  <w:tc>
                    <w:tcPr>
                      <w:tcW w:w="7045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divId w:val="1740251462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:rsidR="00273F6E" w:rsidRDefault="00273F6E">
                      <w:pPr>
                        <w:spacing w:line="1" w:lineRule="auto"/>
                      </w:pPr>
                    </w:p>
                  </w:tc>
                </w:tr>
              </w:tbl>
              <w:p w:rsidR="00273F6E" w:rsidRDefault="00273F6E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:rsidR="00273F6E" w:rsidRDefault="00273F6E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273F6E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290390">
                        <w:rPr>
                          <w:noProof/>
                          <w:color w:val="000000"/>
                        </w:rPr>
                        <w:t>7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290390">
                        <w:rPr>
                          <w:noProof/>
                          <w:color w:val="000000"/>
                        </w:rPr>
                        <w:t>46</w:t>
                      </w:r>
                      <w:r>
                        <w:fldChar w:fldCharType="end"/>
                      </w:r>
                    </w:p>
                  </w:tc>
                </w:tr>
              </w:tbl>
              <w:p w:rsidR="00273F6E" w:rsidRDefault="00273F6E">
                <w:pPr>
                  <w:spacing w:line="1" w:lineRule="auto"/>
                </w:pPr>
              </w:p>
            </w:tc>
          </w:tr>
        </w:tbl>
        <w:p w:rsidR="00273F6E" w:rsidRDefault="00273F6E">
          <w:pPr>
            <w:spacing w:line="1" w:lineRule="auto"/>
          </w:pPr>
        </w:p>
      </w:tc>
    </w:tr>
  </w:tbl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273F6E">
      <w:trPr>
        <w:trHeight w:val="450"/>
        <w:hidden/>
      </w:trPr>
      <w:tc>
        <w:tcPr>
          <w:tcW w:w="16332" w:type="dxa"/>
        </w:tcPr>
        <w:p w:rsidR="00273F6E" w:rsidRDefault="00273F6E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11977"/>
            <w:gridCol w:w="3750"/>
          </w:tblGrid>
          <w:tr w:rsidR="00273F6E">
            <w:trPr>
              <w:trHeight w:hRule="exact" w:val="300"/>
            </w:trPr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hyperlink r:id="rId1" w:tooltip="Zavod za unapređenje poslovanja"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2104" type="#_x0000_t75" style="position:absolute;margin-left:0;margin-top:0;width:50pt;height:50pt;z-index:251646976;visibility:hidden;mso-position-horizontal-relative:text;mso-position-vertical-relative:text">
                        <v:stroke imagealignshape="f"/>
                        <o:lock v:ext="edit" selection="t"/>
                      </v:shape>
                    </w:pict>
                  </w:r>
                  <w:r>
                    <w:fldChar w:fldCharType="begin"/>
                  </w:r>
                  <w:r>
                    <w:instrText xml:space="preserve"> INCLUDEPICTURE  "ooxWord://media/image1.PNG" \* MERGEFORMATINET </w:instrText>
                  </w:r>
                  <w:r>
                    <w:fldChar w:fldCharType="separate"/>
                  </w:r>
                  <w:r>
                    <w:pict>
                      <v:shape id="_x0000_i1031" type="#_x0000_t75" style="width:18pt;height:18pt;visibility:visible" o:bordertopcolor="black" o:borderleftcolor="black" o:borderbottomcolor="black" o:borderrightcolor="black">
                        <v:imagedata r:id="rId3" r:href="rId2"/>
                      </v:shape>
                    </w:pict>
                  </w:r>
                  <w:r>
                    <w:fldChar w:fldCharType="end"/>
                  </w:r>
                </w:hyperlink>
              </w:p>
            </w:tc>
            <w:tc>
              <w:tcPr>
                <w:tcW w:w="1197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11977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1977"/>
                </w:tblGrid>
                <w:tr w:rsidR="00273F6E">
                  <w:tc>
                    <w:tcPr>
                      <w:tcW w:w="1197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divId w:val="1209218394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:rsidR="00273F6E" w:rsidRDefault="00273F6E">
                      <w:pPr>
                        <w:spacing w:line="1" w:lineRule="auto"/>
                      </w:pPr>
                    </w:p>
                  </w:tc>
                </w:tr>
              </w:tbl>
              <w:p w:rsidR="00273F6E" w:rsidRDefault="00273F6E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273F6E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290390">
                        <w:rPr>
                          <w:noProof/>
                          <w:color w:val="000000"/>
                        </w:rPr>
                        <w:t>23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290390">
                        <w:rPr>
                          <w:noProof/>
                          <w:color w:val="000000"/>
                        </w:rPr>
                        <w:t>46</w:t>
                      </w:r>
                      <w:r>
                        <w:fldChar w:fldCharType="end"/>
                      </w:r>
                    </w:p>
                  </w:tc>
                </w:tr>
              </w:tbl>
              <w:p w:rsidR="00273F6E" w:rsidRDefault="00273F6E">
                <w:pPr>
                  <w:spacing w:line="1" w:lineRule="auto"/>
                </w:pPr>
              </w:p>
            </w:tc>
          </w:tr>
        </w:tbl>
        <w:p w:rsidR="00273F6E" w:rsidRDefault="00273F6E">
          <w:pPr>
            <w:spacing w:line="1" w:lineRule="auto"/>
          </w:pPr>
        </w:p>
      </w:tc>
    </w:tr>
  </w:tbl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273F6E">
      <w:trPr>
        <w:trHeight w:val="450"/>
        <w:hidden/>
      </w:trPr>
      <w:tc>
        <w:tcPr>
          <w:tcW w:w="16332" w:type="dxa"/>
        </w:tcPr>
        <w:p w:rsidR="00273F6E" w:rsidRDefault="00273F6E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11977"/>
            <w:gridCol w:w="3750"/>
          </w:tblGrid>
          <w:tr w:rsidR="00273F6E">
            <w:trPr>
              <w:trHeight w:hRule="exact" w:val="300"/>
            </w:trPr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hyperlink r:id="rId1" w:tooltip="Zavod za unapređenje poslovanja"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2102" type="#_x0000_t75" style="position:absolute;margin-left:0;margin-top:0;width:50pt;height:50pt;z-index:251648000;visibility:hidden;mso-position-horizontal-relative:text;mso-position-vertical-relative:text">
                        <v:stroke imagealignshape="f"/>
                        <o:lock v:ext="edit" selection="t"/>
                      </v:shape>
                    </w:pict>
                  </w:r>
                  <w:r>
                    <w:fldChar w:fldCharType="begin"/>
                  </w:r>
                  <w:r>
                    <w:instrText xml:space="preserve"> INCLUDEPICTURE  "ooxWord://media/image1.PNG" \* MERGEFORMATINET </w:instrText>
                  </w:r>
                  <w:r>
                    <w:fldChar w:fldCharType="separate"/>
                  </w:r>
                  <w:r>
                    <w:pict>
                      <v:shape id="_x0000_i1032" type="#_x0000_t75" style="width:18pt;height:18pt;visibility:visible" o:bordertopcolor="black" o:borderleftcolor="black" o:borderbottomcolor="black" o:borderrightcolor="black">
                        <v:imagedata r:id="rId3" r:href="rId2"/>
                      </v:shape>
                    </w:pict>
                  </w:r>
                  <w:r>
                    <w:fldChar w:fldCharType="end"/>
                  </w:r>
                </w:hyperlink>
              </w:p>
            </w:tc>
            <w:tc>
              <w:tcPr>
                <w:tcW w:w="1197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11977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1977"/>
                </w:tblGrid>
                <w:tr w:rsidR="00273F6E">
                  <w:tc>
                    <w:tcPr>
                      <w:tcW w:w="1197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divId w:val="2072995559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:rsidR="00273F6E" w:rsidRDefault="00273F6E">
                      <w:pPr>
                        <w:spacing w:line="1" w:lineRule="auto"/>
                      </w:pPr>
                    </w:p>
                  </w:tc>
                </w:tr>
              </w:tbl>
              <w:p w:rsidR="00273F6E" w:rsidRDefault="00273F6E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273F6E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290390">
                        <w:rPr>
                          <w:noProof/>
                          <w:color w:val="000000"/>
                        </w:rPr>
                        <w:t>26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290390">
                        <w:rPr>
                          <w:noProof/>
                          <w:color w:val="000000"/>
                        </w:rPr>
                        <w:t>46</w:t>
                      </w:r>
                      <w:r>
                        <w:fldChar w:fldCharType="end"/>
                      </w:r>
                    </w:p>
                  </w:tc>
                </w:tr>
              </w:tbl>
              <w:p w:rsidR="00273F6E" w:rsidRDefault="00273F6E">
                <w:pPr>
                  <w:spacing w:line="1" w:lineRule="auto"/>
                </w:pPr>
              </w:p>
            </w:tc>
          </w:tr>
        </w:tbl>
        <w:p w:rsidR="00273F6E" w:rsidRDefault="00273F6E">
          <w:pPr>
            <w:spacing w:line="1" w:lineRule="auto"/>
          </w:pPr>
        </w:p>
      </w:tc>
    </w:tr>
  </w:tbl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273F6E">
      <w:trPr>
        <w:trHeight w:val="450"/>
        <w:hidden/>
      </w:trPr>
      <w:tc>
        <w:tcPr>
          <w:tcW w:w="11400" w:type="dxa"/>
        </w:tcPr>
        <w:p w:rsidR="00273F6E" w:rsidRDefault="00273F6E">
          <w:pPr>
            <w:rPr>
              <w:vanish/>
            </w:rPr>
          </w:pPr>
        </w:p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7045"/>
            <w:gridCol w:w="3750"/>
          </w:tblGrid>
          <w:tr w:rsidR="00273F6E"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hyperlink r:id="rId1" w:tooltip="Zavod za unapređenje poslovanja"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2100" type="#_x0000_t75" style="position:absolute;margin-left:0;margin-top:0;width:50pt;height:50pt;z-index:251649024;visibility:hidden;mso-position-horizontal-relative:text;mso-position-vertical-relative:text">
                        <v:stroke imagealignshape="f"/>
                        <o:lock v:ext="edit" selection="t"/>
                      </v:shape>
                    </w:pict>
                  </w:r>
                  <w:r>
                    <w:fldChar w:fldCharType="begin"/>
                  </w:r>
                  <w:r>
                    <w:instrText xml:space="preserve"> INCLUDEPICTURE  "ooxWord://media/image1.PNG" \* MERGEFORMATINET </w:instrText>
                  </w:r>
                  <w:r>
                    <w:fldChar w:fldCharType="separate"/>
                  </w:r>
                  <w:r>
                    <w:pict>
                      <v:shape id="_x0000_i1033" type="#_x0000_t75" style="width:18pt;height:18pt;visibility:visible" o:bordertopcolor="black" o:borderleftcolor="black" o:borderbottomcolor="black" o:borderrightcolor="black">
                        <v:imagedata r:id="rId3" r:href="rId2"/>
                      </v:shape>
                    </w:pict>
                  </w:r>
                  <w:r>
                    <w:fldChar w:fldCharType="end"/>
                  </w:r>
                </w:hyperlink>
              </w:p>
            </w:tc>
            <w:tc>
              <w:tcPr>
                <w:tcW w:w="7045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tbl>
                <w:tblPr>
                  <w:tblW w:w="7045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7045"/>
                </w:tblGrid>
                <w:tr w:rsidR="00273F6E">
                  <w:tc>
                    <w:tcPr>
                      <w:tcW w:w="7045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divId w:val="950089527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:rsidR="00273F6E" w:rsidRDefault="00273F6E">
                      <w:pPr>
                        <w:spacing w:line="1" w:lineRule="auto"/>
                      </w:pPr>
                    </w:p>
                  </w:tc>
                </w:tr>
              </w:tbl>
              <w:p w:rsidR="00273F6E" w:rsidRDefault="00273F6E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:rsidR="00273F6E" w:rsidRDefault="00273F6E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273F6E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290390">
                        <w:rPr>
                          <w:noProof/>
                          <w:color w:val="000000"/>
                        </w:rPr>
                        <w:t>27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290390">
                        <w:rPr>
                          <w:noProof/>
                          <w:color w:val="000000"/>
                        </w:rPr>
                        <w:t>46</w:t>
                      </w:r>
                      <w:r>
                        <w:fldChar w:fldCharType="end"/>
                      </w:r>
                    </w:p>
                  </w:tc>
                </w:tr>
              </w:tbl>
              <w:p w:rsidR="00273F6E" w:rsidRDefault="00273F6E">
                <w:pPr>
                  <w:spacing w:line="1" w:lineRule="auto"/>
                </w:pPr>
              </w:p>
            </w:tc>
          </w:tr>
        </w:tbl>
        <w:p w:rsidR="00273F6E" w:rsidRDefault="00273F6E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09E" w:rsidRDefault="007B509E">
      <w:r>
        <w:separator/>
      </w:r>
    </w:p>
  </w:footnote>
  <w:footnote w:type="continuationSeparator" w:id="0">
    <w:p w:rsidR="007B509E" w:rsidRDefault="007B5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273F6E">
      <w:trPr>
        <w:trHeight w:val="375"/>
      </w:trPr>
      <w:tc>
        <w:tcPr>
          <w:tcW w:w="11400" w:type="dxa"/>
        </w:tcPr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728"/>
            <w:gridCol w:w="3728"/>
            <w:gridCol w:w="3729"/>
          </w:tblGrid>
          <w:tr w:rsidR="00273F6E"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pPr>
                  <w:spacing w:line="1" w:lineRule="auto"/>
                </w:pPr>
              </w:p>
            </w:tc>
            <w:tc>
              <w:tcPr>
                <w:tcW w:w="372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pPr>
                  <w:spacing w:line="1" w:lineRule="auto"/>
                </w:pPr>
              </w:p>
            </w:tc>
          </w:tr>
        </w:tbl>
        <w:p w:rsidR="00273F6E" w:rsidRDefault="00273F6E">
          <w:pPr>
            <w:spacing w:line="1" w:lineRule="auto"/>
          </w:pPr>
        </w:p>
      </w:tc>
    </w:tr>
  </w:tbl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273F6E">
      <w:trPr>
        <w:trHeight w:val="375"/>
        <w:hidden/>
      </w:trPr>
      <w:tc>
        <w:tcPr>
          <w:tcW w:w="11400" w:type="dxa"/>
        </w:tcPr>
        <w:p w:rsidR="00273F6E" w:rsidRDefault="00273F6E">
          <w:pPr>
            <w:rPr>
              <w:vanish/>
            </w:rPr>
          </w:pPr>
        </w:p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728"/>
            <w:gridCol w:w="3728"/>
            <w:gridCol w:w="3729"/>
          </w:tblGrid>
          <w:tr w:rsidR="00273F6E"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pPr>
                  <w:spacing w:line="1" w:lineRule="auto"/>
                </w:pPr>
              </w:p>
            </w:tc>
            <w:tc>
              <w:tcPr>
                <w:tcW w:w="372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pPr>
                  <w:spacing w:line="1" w:lineRule="auto"/>
                </w:pPr>
              </w:p>
            </w:tc>
          </w:tr>
        </w:tbl>
        <w:p w:rsidR="00273F6E" w:rsidRDefault="00273F6E">
          <w:pPr>
            <w:spacing w:line="1" w:lineRule="auto"/>
          </w:pPr>
        </w:p>
      </w:tc>
    </w:tr>
  </w:tbl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273F6E">
      <w:trPr>
        <w:trHeight w:val="375"/>
        <w:hidden/>
      </w:trPr>
      <w:tc>
        <w:tcPr>
          <w:tcW w:w="16332" w:type="dxa"/>
        </w:tcPr>
        <w:p w:rsidR="00273F6E" w:rsidRDefault="00273F6E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5808"/>
            <w:gridCol w:w="4500"/>
            <w:gridCol w:w="5809"/>
          </w:tblGrid>
          <w:tr w:rsidR="00273F6E">
            <w:trPr>
              <w:trHeight w:hRule="exact" w:val="375"/>
            </w:trPr>
            <w:tc>
              <w:tcPr>
                <w:tcW w:w="580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450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pPr>
                  <w:spacing w:line="1" w:lineRule="auto"/>
                </w:pPr>
              </w:p>
            </w:tc>
            <w:tc>
              <w:tcPr>
                <w:tcW w:w="580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5809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5809"/>
                </w:tblGrid>
                <w:tr w:rsidR="00273F6E">
                  <w:trPr>
                    <w:jc w:val="right"/>
                  </w:trPr>
                  <w:tc>
                    <w:tcPr>
                      <w:tcW w:w="5809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right"/>
                        <w:divId w:val="910965371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Датум штампе: 27.05.2026 10:40:19</w:t>
                      </w:r>
                    </w:p>
                    <w:p w:rsidR="00273F6E" w:rsidRDefault="00273F6E">
                      <w:pPr>
                        <w:spacing w:line="1" w:lineRule="auto"/>
                      </w:pPr>
                    </w:p>
                  </w:tc>
                </w:tr>
              </w:tbl>
              <w:p w:rsidR="00273F6E" w:rsidRDefault="00273F6E">
                <w:pPr>
                  <w:spacing w:line="1" w:lineRule="auto"/>
                </w:pPr>
              </w:p>
            </w:tc>
          </w:tr>
        </w:tbl>
        <w:p w:rsidR="00273F6E" w:rsidRDefault="00273F6E">
          <w:pPr>
            <w:spacing w:line="1" w:lineRule="auto"/>
          </w:pPr>
        </w:p>
      </w:tc>
    </w:tr>
  </w:tbl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273F6E">
      <w:trPr>
        <w:trHeight w:val="375"/>
        <w:hidden/>
      </w:trPr>
      <w:tc>
        <w:tcPr>
          <w:tcW w:w="11400" w:type="dxa"/>
        </w:tcPr>
        <w:p w:rsidR="00273F6E" w:rsidRDefault="00273F6E">
          <w:pPr>
            <w:rPr>
              <w:vanish/>
            </w:rPr>
          </w:pPr>
        </w:p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728"/>
            <w:gridCol w:w="3728"/>
            <w:gridCol w:w="3729"/>
          </w:tblGrid>
          <w:tr w:rsidR="00273F6E"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pPr>
                  <w:spacing w:line="1" w:lineRule="auto"/>
                </w:pPr>
              </w:p>
            </w:tc>
            <w:tc>
              <w:tcPr>
                <w:tcW w:w="372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pPr>
                  <w:spacing w:line="1" w:lineRule="auto"/>
                </w:pPr>
              </w:p>
            </w:tc>
          </w:tr>
        </w:tbl>
        <w:p w:rsidR="00273F6E" w:rsidRDefault="00273F6E">
          <w:pPr>
            <w:spacing w:line="1" w:lineRule="auto"/>
          </w:pPr>
        </w:p>
      </w:tc>
    </w:tr>
  </w:tbl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273F6E">
      <w:trPr>
        <w:trHeight w:val="375"/>
        <w:hidden/>
      </w:trPr>
      <w:tc>
        <w:tcPr>
          <w:tcW w:w="16332" w:type="dxa"/>
        </w:tcPr>
        <w:p w:rsidR="00273F6E" w:rsidRDefault="00273F6E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5808"/>
            <w:gridCol w:w="4500"/>
            <w:gridCol w:w="5809"/>
          </w:tblGrid>
          <w:tr w:rsidR="00273F6E">
            <w:trPr>
              <w:trHeight w:hRule="exact" w:val="375"/>
            </w:trPr>
            <w:tc>
              <w:tcPr>
                <w:tcW w:w="580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450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pPr>
                  <w:spacing w:line="1" w:lineRule="auto"/>
                </w:pPr>
              </w:p>
            </w:tc>
            <w:tc>
              <w:tcPr>
                <w:tcW w:w="580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5809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5809"/>
                </w:tblGrid>
                <w:tr w:rsidR="00273F6E">
                  <w:trPr>
                    <w:jc w:val="right"/>
                  </w:trPr>
                  <w:tc>
                    <w:tcPr>
                      <w:tcW w:w="5809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right"/>
                        <w:divId w:val="1177574692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Датум штампе: 27.05.2026 10:40:19</w:t>
                      </w:r>
                    </w:p>
                    <w:p w:rsidR="00273F6E" w:rsidRDefault="00273F6E">
                      <w:pPr>
                        <w:spacing w:line="1" w:lineRule="auto"/>
                      </w:pPr>
                    </w:p>
                  </w:tc>
                </w:tr>
              </w:tbl>
              <w:p w:rsidR="00273F6E" w:rsidRDefault="00273F6E">
                <w:pPr>
                  <w:spacing w:line="1" w:lineRule="auto"/>
                </w:pPr>
              </w:p>
            </w:tc>
          </w:tr>
        </w:tbl>
        <w:p w:rsidR="00273F6E" w:rsidRDefault="00273F6E">
          <w:pPr>
            <w:spacing w:line="1" w:lineRule="auto"/>
          </w:pP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273F6E">
      <w:trPr>
        <w:trHeight w:val="375"/>
      </w:trPr>
      <w:tc>
        <w:tcPr>
          <w:tcW w:w="11400" w:type="dxa"/>
        </w:tcPr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728"/>
            <w:gridCol w:w="3728"/>
            <w:gridCol w:w="3729"/>
          </w:tblGrid>
          <w:tr w:rsidR="00273F6E"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pPr>
                  <w:spacing w:line="1" w:lineRule="auto"/>
                </w:pPr>
              </w:p>
            </w:tc>
            <w:tc>
              <w:tcPr>
                <w:tcW w:w="372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pPr>
                  <w:spacing w:line="1" w:lineRule="auto"/>
                </w:pPr>
              </w:p>
            </w:tc>
          </w:tr>
        </w:tbl>
        <w:p w:rsidR="00273F6E" w:rsidRDefault="00273F6E">
          <w:pPr>
            <w:spacing w:line="1" w:lineRule="auto"/>
          </w:pP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273F6E">
      <w:trPr>
        <w:trHeight w:val="375"/>
      </w:trPr>
      <w:tc>
        <w:tcPr>
          <w:tcW w:w="11400" w:type="dxa"/>
        </w:tcPr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728"/>
            <w:gridCol w:w="3728"/>
            <w:gridCol w:w="3729"/>
          </w:tblGrid>
          <w:tr w:rsidR="00273F6E"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pPr>
                  <w:spacing w:line="1" w:lineRule="auto"/>
                </w:pPr>
              </w:p>
            </w:tc>
            <w:tc>
              <w:tcPr>
                <w:tcW w:w="372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pPr>
                  <w:spacing w:line="1" w:lineRule="auto"/>
                </w:pPr>
              </w:p>
            </w:tc>
          </w:tr>
        </w:tbl>
        <w:p w:rsidR="00273F6E" w:rsidRDefault="00273F6E">
          <w:pPr>
            <w:spacing w:line="1" w:lineRule="auto"/>
          </w:pPr>
        </w:p>
      </w:tc>
    </w:tr>
  </w:tbl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273F6E">
      <w:trPr>
        <w:trHeight w:val="375"/>
      </w:trPr>
      <w:tc>
        <w:tcPr>
          <w:tcW w:w="11400" w:type="dxa"/>
        </w:tcPr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728"/>
            <w:gridCol w:w="3728"/>
            <w:gridCol w:w="3729"/>
          </w:tblGrid>
          <w:tr w:rsidR="00273F6E"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pPr>
                  <w:spacing w:line="1" w:lineRule="auto"/>
                </w:pPr>
              </w:p>
            </w:tc>
            <w:tc>
              <w:tcPr>
                <w:tcW w:w="372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pPr>
                  <w:spacing w:line="1" w:lineRule="auto"/>
                </w:pPr>
              </w:p>
            </w:tc>
          </w:tr>
        </w:tbl>
        <w:p w:rsidR="00273F6E" w:rsidRDefault="00273F6E">
          <w:pPr>
            <w:spacing w:line="1" w:lineRule="auto"/>
          </w:pPr>
        </w:p>
      </w:tc>
    </w:tr>
  </w:tbl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273F6E">
      <w:trPr>
        <w:trHeight w:val="375"/>
      </w:trPr>
      <w:tc>
        <w:tcPr>
          <w:tcW w:w="11400" w:type="dxa"/>
        </w:tcPr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728"/>
            <w:gridCol w:w="3728"/>
            <w:gridCol w:w="3729"/>
          </w:tblGrid>
          <w:tr w:rsidR="00273F6E"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pPr>
                  <w:spacing w:line="1" w:lineRule="auto"/>
                </w:pPr>
              </w:p>
            </w:tc>
            <w:tc>
              <w:tcPr>
                <w:tcW w:w="372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pPr>
                  <w:spacing w:line="1" w:lineRule="auto"/>
                </w:pPr>
              </w:p>
            </w:tc>
          </w:tr>
        </w:tbl>
        <w:p w:rsidR="00273F6E" w:rsidRDefault="00273F6E">
          <w:pPr>
            <w:spacing w:line="1" w:lineRule="auto"/>
          </w:pPr>
        </w:p>
      </w:tc>
    </w:tr>
  </w:tbl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273F6E">
      <w:trPr>
        <w:trHeight w:val="375"/>
        <w:hidden/>
      </w:trPr>
      <w:tc>
        <w:tcPr>
          <w:tcW w:w="11400" w:type="dxa"/>
        </w:tcPr>
        <w:p w:rsidR="00273F6E" w:rsidRDefault="00273F6E">
          <w:pPr>
            <w:rPr>
              <w:vanish/>
            </w:rPr>
          </w:pPr>
        </w:p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728"/>
            <w:gridCol w:w="3728"/>
            <w:gridCol w:w="3729"/>
          </w:tblGrid>
          <w:tr w:rsidR="00273F6E"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pPr>
                  <w:spacing w:line="1" w:lineRule="auto"/>
                </w:pPr>
              </w:p>
            </w:tc>
            <w:tc>
              <w:tcPr>
                <w:tcW w:w="372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pPr>
                  <w:spacing w:line="1" w:lineRule="auto"/>
                </w:pPr>
              </w:p>
            </w:tc>
          </w:tr>
        </w:tbl>
        <w:p w:rsidR="00273F6E" w:rsidRDefault="00273F6E">
          <w:pPr>
            <w:spacing w:line="1" w:lineRule="auto"/>
          </w:pPr>
        </w:p>
      </w:tc>
    </w:tr>
  </w:tbl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273F6E">
      <w:trPr>
        <w:trHeight w:val="375"/>
        <w:hidden/>
      </w:trPr>
      <w:tc>
        <w:tcPr>
          <w:tcW w:w="16332" w:type="dxa"/>
        </w:tcPr>
        <w:p w:rsidR="00273F6E" w:rsidRDefault="00273F6E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5808"/>
            <w:gridCol w:w="4500"/>
            <w:gridCol w:w="5809"/>
          </w:tblGrid>
          <w:tr w:rsidR="00273F6E">
            <w:trPr>
              <w:trHeight w:hRule="exact" w:val="375"/>
            </w:trPr>
            <w:tc>
              <w:tcPr>
                <w:tcW w:w="580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450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pPr>
                  <w:spacing w:line="1" w:lineRule="auto"/>
                </w:pPr>
              </w:p>
            </w:tc>
            <w:tc>
              <w:tcPr>
                <w:tcW w:w="580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5809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5809"/>
                </w:tblGrid>
                <w:tr w:rsidR="00273F6E">
                  <w:trPr>
                    <w:jc w:val="right"/>
                  </w:trPr>
                  <w:tc>
                    <w:tcPr>
                      <w:tcW w:w="5809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right"/>
                        <w:divId w:val="67576464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Датум штампе: 27.05.2026 10:40:19</w:t>
                      </w:r>
                    </w:p>
                    <w:p w:rsidR="00273F6E" w:rsidRDefault="00273F6E">
                      <w:pPr>
                        <w:spacing w:line="1" w:lineRule="auto"/>
                      </w:pPr>
                    </w:p>
                  </w:tc>
                </w:tr>
              </w:tbl>
              <w:p w:rsidR="00273F6E" w:rsidRDefault="00273F6E">
                <w:pPr>
                  <w:spacing w:line="1" w:lineRule="auto"/>
                </w:pPr>
              </w:p>
            </w:tc>
          </w:tr>
        </w:tbl>
        <w:p w:rsidR="00273F6E" w:rsidRDefault="00273F6E">
          <w:pPr>
            <w:spacing w:line="1" w:lineRule="auto"/>
          </w:pPr>
        </w:p>
      </w:tc>
    </w:tr>
  </w:tbl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273F6E">
      <w:trPr>
        <w:trHeight w:val="375"/>
        <w:hidden/>
      </w:trPr>
      <w:tc>
        <w:tcPr>
          <w:tcW w:w="16332" w:type="dxa"/>
        </w:tcPr>
        <w:p w:rsidR="00273F6E" w:rsidRDefault="00273F6E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5808"/>
            <w:gridCol w:w="4500"/>
            <w:gridCol w:w="5809"/>
          </w:tblGrid>
          <w:tr w:rsidR="00273F6E">
            <w:trPr>
              <w:trHeight w:hRule="exact" w:val="375"/>
            </w:trPr>
            <w:tc>
              <w:tcPr>
                <w:tcW w:w="580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450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pPr>
                  <w:spacing w:line="1" w:lineRule="auto"/>
                </w:pPr>
              </w:p>
            </w:tc>
            <w:tc>
              <w:tcPr>
                <w:tcW w:w="580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5809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5809"/>
                </w:tblGrid>
                <w:tr w:rsidR="00273F6E">
                  <w:trPr>
                    <w:jc w:val="right"/>
                  </w:trPr>
                  <w:tc>
                    <w:tcPr>
                      <w:tcW w:w="5809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273F6E" w:rsidRDefault="00273F6E">
                      <w:pPr>
                        <w:jc w:val="right"/>
                        <w:divId w:val="132404535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Датум штампе: 27.05.2026 10:40:19</w:t>
                      </w:r>
                    </w:p>
                    <w:p w:rsidR="00273F6E" w:rsidRDefault="00273F6E">
                      <w:pPr>
                        <w:spacing w:line="1" w:lineRule="auto"/>
                      </w:pPr>
                    </w:p>
                  </w:tc>
                </w:tr>
              </w:tbl>
              <w:p w:rsidR="00273F6E" w:rsidRDefault="00273F6E">
                <w:pPr>
                  <w:spacing w:line="1" w:lineRule="auto"/>
                </w:pPr>
              </w:p>
            </w:tc>
          </w:tr>
        </w:tbl>
        <w:p w:rsidR="00273F6E" w:rsidRDefault="00273F6E">
          <w:pPr>
            <w:spacing w:line="1" w:lineRule="auto"/>
          </w:pPr>
        </w:p>
      </w:tc>
    </w:tr>
  </w:tbl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273F6E">
      <w:trPr>
        <w:trHeight w:val="375"/>
        <w:hidden/>
      </w:trPr>
      <w:tc>
        <w:tcPr>
          <w:tcW w:w="11400" w:type="dxa"/>
        </w:tcPr>
        <w:p w:rsidR="00273F6E" w:rsidRDefault="00273F6E">
          <w:pPr>
            <w:rPr>
              <w:vanish/>
            </w:rPr>
          </w:pPr>
        </w:p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728"/>
            <w:gridCol w:w="3728"/>
            <w:gridCol w:w="3729"/>
          </w:tblGrid>
          <w:tr w:rsidR="00273F6E"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pPr>
                  <w:spacing w:line="1" w:lineRule="auto"/>
                </w:pPr>
              </w:p>
            </w:tc>
            <w:tc>
              <w:tcPr>
                <w:tcW w:w="372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273F6E" w:rsidRDefault="00273F6E">
                <w:pPr>
                  <w:spacing w:line="1" w:lineRule="auto"/>
                </w:pPr>
              </w:p>
            </w:tc>
          </w:tr>
        </w:tbl>
        <w:p w:rsidR="00273F6E" w:rsidRDefault="00273F6E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hideSpellingErrors/>
  <w:defaultTabStop w:val="720"/>
  <w:characterSpacingControl w:val="doNotCompress"/>
  <w:hdrShapeDefaults>
    <o:shapedefaults v:ext="edit" spidmax="211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1570"/>
    <w:rsid w:val="00273F6E"/>
    <w:rsid w:val="00290390"/>
    <w:rsid w:val="005C2B17"/>
    <w:rsid w:val="006F6F06"/>
    <w:rsid w:val="007B509E"/>
    <w:rsid w:val="007E7D58"/>
    <w:rsid w:val="00C511FD"/>
    <w:rsid w:val="00CD656A"/>
    <w:rsid w:val="00D8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7"/>
    <o:shapelayout v:ext="edit">
      <o:idmap v:ext="edit" data="1"/>
    </o:shapelayout>
  </w:shapeDefaults>
  <w:decimalSymbol w:val="."/>
  <w:listSeparator w:val=","/>
  <w14:docId w14:val="33D9D288"/>
  <w15:docId w15:val="{49972018-870B-4308-A23C-E76B509B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eastAsiaTheme="minorEastAsia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before="100" w:beforeAutospacing="1" w:after="100" w:afterAutospacing="1"/>
    </w:pPr>
    <w:rPr>
      <w:rFonts w:eastAsiaTheme="minorEastAsia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eastAsiaTheme="minorEastAs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1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2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7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9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1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6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3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0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0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0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4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9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8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0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2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header" Target="header7.xml"/><Relationship Id="rId26" Type="http://schemas.openxmlformats.org/officeDocument/2006/relationships/header" Target="header11.xml"/><Relationship Id="rId3" Type="http://schemas.openxmlformats.org/officeDocument/2006/relationships/webSettings" Target="webSettings.xml"/><Relationship Id="rId21" Type="http://schemas.openxmlformats.org/officeDocument/2006/relationships/footer" Target="footer8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footer" Target="footer10.xm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29" Type="http://schemas.openxmlformats.org/officeDocument/2006/relationships/footer" Target="footer12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header" Target="header10.xm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header" Target="header12.xml"/><Relationship Id="rId10" Type="http://schemas.openxmlformats.org/officeDocument/2006/relationships/header" Target="header3.xml"/><Relationship Id="rId19" Type="http://schemas.openxmlformats.org/officeDocument/2006/relationships/footer" Target="footer7.xml"/><Relationship Id="rId31" Type="http://schemas.openxmlformats.org/officeDocument/2006/relationships/footer" Target="footer1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Relationship Id="rId22" Type="http://schemas.openxmlformats.org/officeDocument/2006/relationships/header" Target="header9.xml"/><Relationship Id="rId27" Type="http://schemas.openxmlformats.org/officeDocument/2006/relationships/footer" Target="footer11.xml"/><Relationship Id="rId30" Type="http://schemas.openxmlformats.org/officeDocument/2006/relationships/header" Target="header13.xml"/><Relationship Id="rId8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ooxWord://media/image1.PNG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10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ooxWord://media/image1.PNG" TargetMode="External"/><Relationship Id="rId1" Type="http://schemas.openxmlformats.org/officeDocument/2006/relationships/hyperlink" Target="http://www.zup.co.rs/" TargetMode="External"/></Relationships>
</file>

<file path=word/_rels/footer1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ooxWord://media/image1.PNG" TargetMode="External"/><Relationship Id="rId1" Type="http://schemas.openxmlformats.org/officeDocument/2006/relationships/hyperlink" Target="http://www.zup.co.rs/" TargetMode="External"/></Relationships>
</file>

<file path=word/_rels/footer1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ooxWord://media/image1.PNG" TargetMode="External"/><Relationship Id="rId1" Type="http://schemas.openxmlformats.org/officeDocument/2006/relationships/hyperlink" Target="http://www.zup.co.rs/" TargetMode="External"/></Relationships>
</file>

<file path=word/_rels/footer13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ooxWord://media/image1.PNG" TargetMode="External"/><Relationship Id="rId1" Type="http://schemas.openxmlformats.org/officeDocument/2006/relationships/hyperlink" Target="http://www.zup.co.rs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ooxWord://media/image1.PNG" TargetMode="External"/><Relationship Id="rId1" Type="http://schemas.openxmlformats.org/officeDocument/2006/relationships/hyperlink" Target="http://www.zup.co.rs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ooxWord://media/image1.PNG" TargetMode="External"/><Relationship Id="rId1" Type="http://schemas.openxmlformats.org/officeDocument/2006/relationships/hyperlink" Target="http://www.zup.co.rs/" TargetMode="Externa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ooxWord://media/image1.PNG" TargetMode="External"/><Relationship Id="rId1" Type="http://schemas.openxmlformats.org/officeDocument/2006/relationships/hyperlink" Target="http://www.zup.co.rs/" TargetMode="External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ooxWord://media/image1.PNG" TargetMode="External"/><Relationship Id="rId1" Type="http://schemas.openxmlformats.org/officeDocument/2006/relationships/hyperlink" Target="http://www.zup.co.rs/" TargetMode="External"/></Relationships>
</file>

<file path=word/_rels/footer6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ooxWord://media/image1.PNG" TargetMode="External"/><Relationship Id="rId1" Type="http://schemas.openxmlformats.org/officeDocument/2006/relationships/hyperlink" Target="http://www.zup.co.rs/" TargetMode="External"/></Relationships>
</file>

<file path=word/_rels/footer7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ooxWord://media/image1.PNG" TargetMode="External"/><Relationship Id="rId1" Type="http://schemas.openxmlformats.org/officeDocument/2006/relationships/hyperlink" Target="http://www.zup.co.rs/" TargetMode="External"/></Relationships>
</file>

<file path=word/_rels/footer8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ooxWord://media/image1.PNG" TargetMode="External"/><Relationship Id="rId1" Type="http://schemas.openxmlformats.org/officeDocument/2006/relationships/hyperlink" Target="http://www.zup.co.rs/" TargetMode="External"/></Relationships>
</file>

<file path=word/_rels/footer9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ooxWord://media/image1.PNG" TargetMode="External"/><Relationship Id="rId1" Type="http://schemas.openxmlformats.org/officeDocument/2006/relationships/hyperlink" Target="http://www.zup.co.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15741</Words>
  <Characters>89727</Characters>
  <Application>Microsoft Office Word</Application>
  <DocSecurity>0</DocSecurity>
  <Lines>747</Lines>
  <Paragraphs>210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IZVEŠTAJ O BUDŽETU</vt:lpstr>
    </vt:vector>
  </TitlesOfParts>
  <Company/>
  <LinksUpToDate>false</LinksUpToDate>
  <CharactersWithSpaces>105258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IZVEŠTAJ O BUDŽETU</dc:title>
  <dc:subject/>
  <dc:creator/>
  <dc:description/>
  <cp:lastModifiedBy>Zeljko</cp:lastModifiedBy>
  <cp:revision>3</cp:revision>
  <dcterms:created xsi:type="dcterms:W3CDTF">2026-05-27T08:40:00Z</dcterms:created>
  <dcterms:modified xsi:type="dcterms:W3CDTF">2026-05-27T10:20:00Z</dcterms:modified>
</cp:coreProperties>
</file>